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232B" w14:textId="272928E3" w:rsidR="00223737" w:rsidRPr="006D27A0" w:rsidRDefault="008F6549" w:rsidP="00901394">
      <w:pPr>
        <w:tabs>
          <w:tab w:val="left" w:pos="0"/>
        </w:tabs>
        <w:spacing w:line="240" w:lineRule="auto"/>
        <w:ind w:right="173"/>
        <w:jc w:val="center"/>
        <w:rPr>
          <w:rFonts w:ascii="Sylfaen" w:hAnsi="Sylfaen"/>
          <w:b/>
          <w:sz w:val="28"/>
          <w:szCs w:val="28"/>
        </w:rPr>
      </w:pPr>
      <w:r w:rsidRPr="006D27A0">
        <w:rPr>
          <w:rFonts w:ascii="Sylfaen" w:hAnsi="Sylfaen"/>
          <w:b/>
          <w:sz w:val="28"/>
          <w:szCs w:val="28"/>
          <w:lang w:val="ka-GE"/>
        </w:rPr>
        <w:t xml:space="preserve">თავი </w:t>
      </w:r>
      <w:r w:rsidRPr="006D27A0">
        <w:rPr>
          <w:rFonts w:ascii="Sylfaen" w:hAnsi="Sylfaen"/>
          <w:b/>
          <w:sz w:val="28"/>
          <w:szCs w:val="28"/>
        </w:rPr>
        <w:t>III</w:t>
      </w:r>
    </w:p>
    <w:p w14:paraId="0056E757" w14:textId="77777777" w:rsidR="00223737" w:rsidRPr="006D27A0" w:rsidRDefault="0026228A" w:rsidP="00901394">
      <w:pPr>
        <w:tabs>
          <w:tab w:val="left" w:pos="0"/>
        </w:tabs>
        <w:spacing w:line="240" w:lineRule="auto"/>
        <w:ind w:right="173"/>
        <w:jc w:val="center"/>
        <w:rPr>
          <w:rFonts w:ascii="Sylfaen" w:hAnsi="Sylfaen" w:cs="Sylfaen"/>
          <w:b/>
          <w:noProof/>
          <w:sz w:val="28"/>
          <w:szCs w:val="28"/>
          <w:lang w:val="ka-GE"/>
        </w:rPr>
      </w:pPr>
      <w:r w:rsidRPr="006D27A0">
        <w:rPr>
          <w:rFonts w:ascii="Sylfaen" w:hAnsi="Sylfaen" w:cs="Sylfaen"/>
          <w:b/>
          <w:noProof/>
          <w:sz w:val="28"/>
          <w:szCs w:val="28"/>
          <w:lang w:val="ka-GE"/>
        </w:rPr>
        <w:t>სახელმწიფო ბიუჯეტის ასიგნებები</w:t>
      </w:r>
    </w:p>
    <w:p w14:paraId="20F5A95B" w14:textId="77777777" w:rsidR="00223737" w:rsidRPr="006D27A0" w:rsidRDefault="00223737" w:rsidP="00901394">
      <w:pPr>
        <w:tabs>
          <w:tab w:val="left" w:pos="0"/>
        </w:tabs>
        <w:spacing w:line="240" w:lineRule="auto"/>
        <w:ind w:right="173"/>
        <w:jc w:val="both"/>
        <w:rPr>
          <w:rFonts w:ascii="LitNusx" w:hAnsi="LitNusx"/>
        </w:rPr>
      </w:pPr>
    </w:p>
    <w:p w14:paraId="0B6EDD1B" w14:textId="3048E641" w:rsidR="00223737" w:rsidRPr="006D27A0" w:rsidRDefault="00FF0B76" w:rsidP="009013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lang w:val="ka-GE"/>
        </w:rPr>
      </w:pPr>
      <w:r w:rsidRPr="006D27A0">
        <w:rPr>
          <w:rFonts w:ascii="Sylfaen" w:hAnsi="Sylfaen"/>
          <w:noProof/>
        </w:rPr>
        <w:tab/>
      </w:r>
      <w:r w:rsidR="00D43A41" w:rsidRPr="006D27A0">
        <w:rPr>
          <w:rFonts w:ascii="Sylfaen" w:hAnsi="Sylfaen"/>
          <w:noProof/>
          <w:lang w:val="ka-GE"/>
        </w:rPr>
        <w:t>„</w:t>
      </w:r>
      <w:r w:rsidR="00D43A41" w:rsidRPr="006D27A0">
        <w:rPr>
          <w:rFonts w:ascii="Sylfaen" w:hAnsi="Sylfaen" w:cs="Sylfaen"/>
          <w:noProof/>
          <w:lang w:val="ka-GE"/>
        </w:rPr>
        <w:t>საქართველოს</w:t>
      </w:r>
      <w:r w:rsidR="00223737" w:rsidRPr="006D27A0">
        <w:rPr>
          <w:rFonts w:ascii="Sylfaen" w:hAnsi="Sylfaen"/>
          <w:noProof/>
          <w:lang w:val="ka-GE"/>
        </w:rPr>
        <w:t xml:space="preserve"> 20</w:t>
      </w:r>
      <w:r w:rsidR="006B39D2" w:rsidRPr="006D27A0">
        <w:rPr>
          <w:rFonts w:ascii="Sylfaen" w:hAnsi="Sylfaen"/>
          <w:noProof/>
        </w:rPr>
        <w:t>2</w:t>
      </w:r>
      <w:r w:rsidR="00420F7F" w:rsidRPr="006D27A0">
        <w:rPr>
          <w:rFonts w:ascii="Sylfaen" w:hAnsi="Sylfaen"/>
          <w:noProof/>
        </w:rPr>
        <w:t>2</w:t>
      </w:r>
      <w:r w:rsidR="00223737" w:rsidRPr="006D27A0">
        <w:rPr>
          <w:rFonts w:ascii="Sylfaen" w:hAnsi="Sylfaen"/>
          <w:noProof/>
          <w:lang w:val="ka-GE"/>
        </w:rPr>
        <w:t xml:space="preserve"> </w:t>
      </w:r>
      <w:r w:rsidR="00D43A41" w:rsidRPr="006D27A0">
        <w:rPr>
          <w:rFonts w:ascii="Sylfaen" w:hAnsi="Sylfaen" w:cs="Sylfaen"/>
          <w:noProof/>
          <w:lang w:val="ka-GE"/>
        </w:rPr>
        <w:t>წლის</w:t>
      </w:r>
      <w:r w:rsidR="00223737" w:rsidRPr="006D27A0">
        <w:rPr>
          <w:rFonts w:ascii="Sylfaen" w:hAnsi="Sylfaen"/>
          <w:noProof/>
          <w:lang w:val="ka-GE"/>
        </w:rPr>
        <w:t xml:space="preserve"> </w:t>
      </w:r>
      <w:r w:rsidR="00D43A41" w:rsidRPr="006D27A0">
        <w:rPr>
          <w:rFonts w:ascii="Sylfaen" w:hAnsi="Sylfaen" w:cs="Sylfaen"/>
          <w:noProof/>
          <w:lang w:val="ka-GE"/>
        </w:rPr>
        <w:t>სახელმწიფო</w:t>
      </w:r>
      <w:r w:rsidR="00223737" w:rsidRPr="006D27A0">
        <w:rPr>
          <w:rFonts w:ascii="Sylfaen" w:hAnsi="Sylfaen"/>
          <w:noProof/>
          <w:lang w:val="ka-GE"/>
        </w:rPr>
        <w:t xml:space="preserve"> </w:t>
      </w:r>
      <w:r w:rsidR="00D43A41" w:rsidRPr="006D27A0">
        <w:rPr>
          <w:rFonts w:ascii="Sylfaen" w:hAnsi="Sylfaen" w:cs="Sylfaen"/>
          <w:noProof/>
          <w:lang w:val="ka-GE"/>
        </w:rPr>
        <w:t>ბიუჯეტის</w:t>
      </w:r>
      <w:r w:rsidR="00223737" w:rsidRPr="006D27A0">
        <w:rPr>
          <w:rFonts w:ascii="Sylfaen" w:hAnsi="Sylfaen"/>
          <w:noProof/>
          <w:lang w:val="ka-GE"/>
        </w:rPr>
        <w:t xml:space="preserve"> </w:t>
      </w:r>
      <w:r w:rsidR="00D43A41" w:rsidRPr="006D27A0">
        <w:rPr>
          <w:rFonts w:ascii="Sylfaen" w:hAnsi="Sylfaen" w:cs="Sylfaen"/>
          <w:noProof/>
          <w:lang w:val="ka-GE"/>
        </w:rPr>
        <w:t>შესახებ</w:t>
      </w:r>
      <w:r w:rsidR="00223737" w:rsidRPr="006D27A0">
        <w:rPr>
          <w:rFonts w:ascii="Sylfaen" w:hAnsi="Sylfaen"/>
          <w:noProof/>
          <w:lang w:val="ka-GE"/>
        </w:rPr>
        <w:t xml:space="preserve">“ </w:t>
      </w:r>
      <w:r w:rsidR="00D43A41" w:rsidRPr="006D27A0">
        <w:rPr>
          <w:rFonts w:ascii="Sylfaen" w:hAnsi="Sylfaen" w:cs="Sylfaen"/>
          <w:noProof/>
          <w:lang w:val="ka-GE"/>
        </w:rPr>
        <w:t>საქართველოს</w:t>
      </w:r>
      <w:r w:rsidR="00223737" w:rsidRPr="006D27A0">
        <w:rPr>
          <w:rFonts w:ascii="Sylfaen" w:hAnsi="Sylfaen"/>
          <w:noProof/>
          <w:lang w:val="ka-GE"/>
        </w:rPr>
        <w:t xml:space="preserve"> </w:t>
      </w:r>
      <w:r w:rsidR="00D43A41" w:rsidRPr="006D27A0">
        <w:rPr>
          <w:rFonts w:ascii="Sylfaen" w:hAnsi="Sylfaen" w:cs="Sylfaen"/>
          <w:noProof/>
          <w:lang w:val="ka-GE"/>
        </w:rPr>
        <w:t>კანონით</w:t>
      </w:r>
      <w:r w:rsidR="00223737" w:rsidRPr="006D27A0">
        <w:rPr>
          <w:rFonts w:ascii="Sylfaen" w:hAnsi="Sylfaen"/>
          <w:noProof/>
          <w:lang w:val="ka-GE"/>
        </w:rPr>
        <w:t xml:space="preserve"> </w:t>
      </w:r>
      <w:r w:rsidR="00D43A41" w:rsidRPr="006D27A0">
        <w:rPr>
          <w:rFonts w:ascii="Sylfaen" w:hAnsi="Sylfaen" w:cs="Sylfaen"/>
          <w:noProof/>
          <w:lang w:val="ka-GE"/>
        </w:rPr>
        <w:t>სახელმწიფო</w:t>
      </w:r>
      <w:r w:rsidR="00223737" w:rsidRPr="006D27A0">
        <w:rPr>
          <w:rFonts w:ascii="Sylfaen" w:hAnsi="Sylfaen"/>
          <w:noProof/>
          <w:lang w:val="ka-GE"/>
        </w:rPr>
        <w:t xml:space="preserve"> </w:t>
      </w:r>
      <w:r w:rsidR="00D43A41" w:rsidRPr="006D27A0">
        <w:rPr>
          <w:rFonts w:ascii="Sylfaen" w:hAnsi="Sylfaen" w:cs="Sylfaen"/>
          <w:noProof/>
          <w:lang w:val="ka-GE"/>
        </w:rPr>
        <w:t>ბიუჯეტის</w:t>
      </w:r>
      <w:r w:rsidR="005318F9" w:rsidRPr="006D27A0">
        <w:rPr>
          <w:rFonts w:ascii="Sylfaen" w:hAnsi="Sylfaen"/>
          <w:noProof/>
          <w:lang w:val="ka-GE"/>
        </w:rPr>
        <w:t xml:space="preserve"> </w:t>
      </w:r>
      <w:r w:rsidR="00D43A41" w:rsidRPr="006D27A0">
        <w:rPr>
          <w:rFonts w:ascii="Sylfaen" w:hAnsi="Sylfaen" w:cs="Sylfaen"/>
          <w:noProof/>
          <w:lang w:val="ka-GE"/>
        </w:rPr>
        <w:t>გადასახდელები</w:t>
      </w:r>
      <w:r w:rsidR="00B57E64" w:rsidRPr="006D27A0">
        <w:rPr>
          <w:rFonts w:ascii="Sylfaen" w:hAnsi="Sylfaen"/>
          <w:noProof/>
          <w:lang w:val="ka-GE"/>
        </w:rPr>
        <w:t xml:space="preserve"> </w:t>
      </w:r>
      <w:r w:rsidR="00D43A41" w:rsidRPr="006D27A0">
        <w:rPr>
          <w:rFonts w:ascii="Sylfaen" w:hAnsi="Sylfaen" w:cs="Sylfaen"/>
          <w:noProof/>
          <w:lang w:val="ka-GE"/>
        </w:rPr>
        <w:t>განისაზღვრა</w:t>
      </w:r>
      <w:r w:rsidR="00223737" w:rsidRPr="006D27A0">
        <w:rPr>
          <w:rFonts w:ascii="Sylfaen" w:hAnsi="Sylfaen" w:cs="Sylfaen"/>
          <w:noProof/>
          <w:lang w:val="ka-GE"/>
        </w:rPr>
        <w:t xml:space="preserve"> </w:t>
      </w:r>
      <w:r w:rsidR="00420F7F" w:rsidRPr="006D27A0">
        <w:rPr>
          <w:rFonts w:ascii="Sylfaen" w:hAnsi="Sylfaen" w:cs="Sylfaen"/>
          <w:noProof/>
        </w:rPr>
        <w:t>19 171 069.0</w:t>
      </w:r>
      <w:r w:rsidR="006B39D2" w:rsidRPr="006D27A0">
        <w:rPr>
          <w:rFonts w:ascii="Sylfaen" w:hAnsi="Sylfaen" w:cs="Sylfaen"/>
          <w:noProof/>
          <w:lang w:val="ka-GE"/>
        </w:rPr>
        <w:t xml:space="preserve"> </w:t>
      </w:r>
      <w:r w:rsidR="00D43A41" w:rsidRPr="006D27A0">
        <w:rPr>
          <w:rFonts w:ascii="Sylfaen" w:hAnsi="Sylfaen" w:cs="Sylfaen"/>
          <w:noProof/>
          <w:lang w:val="ka-GE"/>
        </w:rPr>
        <w:t>ათასი</w:t>
      </w:r>
      <w:r w:rsidR="00223737" w:rsidRPr="006D27A0">
        <w:rPr>
          <w:rFonts w:ascii="Sylfaen" w:hAnsi="Sylfaen"/>
          <w:noProof/>
          <w:lang w:val="ka-GE"/>
        </w:rPr>
        <w:t xml:space="preserve"> </w:t>
      </w:r>
      <w:r w:rsidR="00D43A41" w:rsidRPr="006D27A0">
        <w:rPr>
          <w:rFonts w:ascii="Sylfaen" w:hAnsi="Sylfaen" w:cs="Sylfaen"/>
          <w:noProof/>
          <w:lang w:val="ka-GE"/>
        </w:rPr>
        <w:t>ლარით</w:t>
      </w:r>
      <w:r w:rsidR="00223737" w:rsidRPr="006D27A0">
        <w:rPr>
          <w:rFonts w:ascii="Sylfaen" w:hAnsi="Sylfaen"/>
          <w:noProof/>
          <w:lang w:val="ka-GE"/>
        </w:rPr>
        <w:t xml:space="preserve">. </w:t>
      </w:r>
      <w:r w:rsidR="00D43A41" w:rsidRPr="006D27A0">
        <w:rPr>
          <w:rFonts w:ascii="Sylfaen" w:hAnsi="Sylfaen" w:cs="Sylfaen"/>
          <w:noProof/>
          <w:lang w:val="ka-GE"/>
        </w:rPr>
        <w:t>აღნიშნული</w:t>
      </w:r>
      <w:r w:rsidR="00223737" w:rsidRPr="006D27A0">
        <w:rPr>
          <w:rFonts w:ascii="Sylfaen" w:hAnsi="Sylfaen"/>
          <w:noProof/>
          <w:lang w:val="ka-GE"/>
        </w:rPr>
        <w:t xml:space="preserve"> </w:t>
      </w:r>
      <w:r w:rsidR="00D43A41" w:rsidRPr="006D27A0">
        <w:rPr>
          <w:rFonts w:ascii="Sylfaen" w:hAnsi="Sylfaen" w:cs="Sylfaen"/>
          <w:noProof/>
          <w:lang w:val="ka-GE"/>
        </w:rPr>
        <w:t>სახსრებიდან</w:t>
      </w:r>
      <w:r w:rsidR="00223737" w:rsidRPr="006D27A0">
        <w:rPr>
          <w:rFonts w:ascii="Sylfaen" w:hAnsi="Sylfaen"/>
          <w:noProof/>
          <w:lang w:val="ka-GE"/>
        </w:rPr>
        <w:t xml:space="preserve"> </w:t>
      </w:r>
      <w:r w:rsidR="00D43A41" w:rsidRPr="006D27A0">
        <w:rPr>
          <w:rFonts w:ascii="Sylfaen" w:hAnsi="Sylfaen" w:cs="Sylfaen"/>
          <w:noProof/>
          <w:lang w:val="ka-GE"/>
        </w:rPr>
        <w:t>საანგარიშო</w:t>
      </w:r>
      <w:r w:rsidR="00223737" w:rsidRPr="006D27A0">
        <w:rPr>
          <w:rFonts w:ascii="Sylfaen" w:hAnsi="Sylfaen"/>
          <w:noProof/>
          <w:lang w:val="ka-GE"/>
        </w:rPr>
        <w:t xml:space="preserve"> </w:t>
      </w:r>
      <w:r w:rsidR="00D43A41" w:rsidRPr="006D27A0">
        <w:rPr>
          <w:rFonts w:ascii="Sylfaen" w:hAnsi="Sylfaen" w:cs="Sylfaen"/>
          <w:noProof/>
          <w:lang w:val="ka-GE"/>
        </w:rPr>
        <w:t>პერიოდში</w:t>
      </w:r>
      <w:r w:rsidR="00223737" w:rsidRPr="006D27A0">
        <w:rPr>
          <w:rFonts w:ascii="Sylfaen" w:hAnsi="Sylfaen"/>
          <w:noProof/>
          <w:lang w:val="ka-GE"/>
        </w:rPr>
        <w:t xml:space="preserve"> </w:t>
      </w:r>
      <w:r w:rsidR="00D43A41" w:rsidRPr="006D27A0">
        <w:rPr>
          <w:rFonts w:ascii="Sylfaen" w:hAnsi="Sylfaen" w:cs="Sylfaen"/>
          <w:noProof/>
          <w:lang w:val="ka-GE"/>
        </w:rPr>
        <w:t>გამოყოფილმა</w:t>
      </w:r>
      <w:r w:rsidR="00223737" w:rsidRPr="006D27A0">
        <w:rPr>
          <w:rFonts w:ascii="Sylfaen" w:hAnsi="Sylfaen"/>
          <w:noProof/>
          <w:lang w:val="ka-GE"/>
        </w:rPr>
        <w:t xml:space="preserve"> </w:t>
      </w:r>
      <w:r w:rsidR="00D43A41" w:rsidRPr="006D27A0">
        <w:rPr>
          <w:rFonts w:ascii="Sylfaen" w:hAnsi="Sylfaen" w:cs="Sylfaen"/>
          <w:noProof/>
          <w:lang w:val="ka-GE"/>
        </w:rPr>
        <w:t>დაზუსტებულმა</w:t>
      </w:r>
      <w:r w:rsidR="00223737" w:rsidRPr="006D27A0">
        <w:rPr>
          <w:rFonts w:ascii="Sylfaen" w:hAnsi="Sylfaen"/>
          <w:noProof/>
          <w:lang w:val="ka-GE"/>
        </w:rPr>
        <w:t xml:space="preserve"> </w:t>
      </w:r>
      <w:r w:rsidR="00D43A41" w:rsidRPr="006D27A0">
        <w:rPr>
          <w:rFonts w:ascii="Sylfaen" w:hAnsi="Sylfaen" w:cs="Sylfaen"/>
          <w:noProof/>
          <w:lang w:val="ka-GE"/>
        </w:rPr>
        <w:t>ასიგნებებმა</w:t>
      </w:r>
      <w:r w:rsidR="00223737" w:rsidRPr="006D27A0">
        <w:rPr>
          <w:rFonts w:ascii="Sylfaen" w:hAnsi="Sylfaen"/>
          <w:noProof/>
          <w:lang w:val="ka-GE"/>
        </w:rPr>
        <w:t xml:space="preserve"> </w:t>
      </w:r>
      <w:r w:rsidR="00D43A41" w:rsidRPr="006D27A0">
        <w:rPr>
          <w:rFonts w:ascii="Sylfaen" w:hAnsi="Sylfaen" w:cs="Sylfaen"/>
          <w:noProof/>
          <w:lang w:val="ka-GE"/>
        </w:rPr>
        <w:t>შეადგინა</w:t>
      </w:r>
      <w:r w:rsidR="007551C8" w:rsidRPr="006D27A0">
        <w:rPr>
          <w:rFonts w:ascii="Sylfaen" w:hAnsi="Sylfaen"/>
          <w:noProof/>
          <w:lang w:val="ka-GE"/>
        </w:rPr>
        <w:t xml:space="preserve"> </w:t>
      </w:r>
      <w:r w:rsidRPr="006D27A0">
        <w:rPr>
          <w:rFonts w:ascii="Sylfaen" w:hAnsi="Sylfaen"/>
          <w:noProof/>
        </w:rPr>
        <w:t xml:space="preserve"> </w:t>
      </w:r>
      <w:r w:rsidR="00420F7F" w:rsidRPr="006D27A0">
        <w:rPr>
          <w:rFonts w:ascii="Sylfaen" w:hAnsi="Sylfaen"/>
          <w:noProof/>
        </w:rPr>
        <w:t xml:space="preserve">4 542 274.5 </w:t>
      </w:r>
      <w:r w:rsidR="00D43A41" w:rsidRPr="006D27A0">
        <w:rPr>
          <w:rFonts w:ascii="Sylfaen" w:hAnsi="Sylfaen" w:cs="Sylfaen"/>
          <w:noProof/>
          <w:lang w:val="ka-GE"/>
        </w:rPr>
        <w:t>ათასი</w:t>
      </w:r>
      <w:r w:rsidR="00223737" w:rsidRPr="006D27A0">
        <w:rPr>
          <w:rFonts w:ascii="Sylfaen" w:hAnsi="Sylfaen"/>
          <w:noProof/>
          <w:lang w:val="ka-GE"/>
        </w:rPr>
        <w:t xml:space="preserve"> </w:t>
      </w:r>
      <w:r w:rsidR="00D43A41" w:rsidRPr="006D27A0">
        <w:rPr>
          <w:rFonts w:ascii="Sylfaen" w:hAnsi="Sylfaen" w:cs="Sylfaen"/>
          <w:noProof/>
          <w:lang w:val="ka-GE"/>
        </w:rPr>
        <w:t>ლარი</w:t>
      </w:r>
      <w:r w:rsidR="00223737" w:rsidRPr="006D27A0">
        <w:rPr>
          <w:rFonts w:ascii="Sylfaen" w:hAnsi="Sylfaen"/>
          <w:noProof/>
          <w:lang w:val="ka-GE"/>
        </w:rPr>
        <w:t xml:space="preserve">, </w:t>
      </w:r>
      <w:r w:rsidR="0076453C" w:rsidRPr="006D27A0">
        <w:rPr>
          <w:rFonts w:ascii="Sylfaen" w:hAnsi="Sylfaen"/>
          <w:noProof/>
          <w:lang w:val="ka-GE"/>
        </w:rPr>
        <w:t xml:space="preserve">ხოლო </w:t>
      </w:r>
      <w:r w:rsidR="0076453C" w:rsidRPr="006D27A0">
        <w:rPr>
          <w:rFonts w:ascii="Sylfaen" w:hAnsi="Sylfaen" w:cs="Sylfaen"/>
          <w:noProof/>
          <w:lang w:val="ka-GE"/>
        </w:rPr>
        <w:t>საკასო</w:t>
      </w:r>
      <w:r w:rsidR="0076453C" w:rsidRPr="006D27A0">
        <w:rPr>
          <w:rFonts w:ascii="Sylfaen" w:hAnsi="Sylfaen"/>
          <w:noProof/>
          <w:lang w:val="ka-GE"/>
        </w:rPr>
        <w:t xml:space="preserve"> </w:t>
      </w:r>
      <w:r w:rsidR="0076453C" w:rsidRPr="006D27A0">
        <w:rPr>
          <w:rFonts w:ascii="Sylfaen" w:hAnsi="Sylfaen" w:cs="Sylfaen"/>
          <w:noProof/>
          <w:lang w:val="ka-GE"/>
        </w:rPr>
        <w:t>შესრულებამ</w:t>
      </w:r>
      <w:r w:rsidR="0076453C" w:rsidRPr="006D27A0">
        <w:rPr>
          <w:rFonts w:ascii="Sylfaen" w:hAnsi="Sylfaen"/>
          <w:noProof/>
          <w:lang w:val="ka-GE"/>
        </w:rPr>
        <w:t xml:space="preserve"> </w:t>
      </w:r>
      <w:r w:rsidR="0076453C" w:rsidRPr="006D27A0">
        <w:rPr>
          <w:rFonts w:ascii="Sylfaen" w:hAnsi="Sylfaen"/>
          <w:noProof/>
        </w:rPr>
        <w:t xml:space="preserve"> </w:t>
      </w:r>
      <w:r w:rsidR="0076453C" w:rsidRPr="006D27A0">
        <w:rPr>
          <w:rFonts w:ascii="Sylfaen" w:hAnsi="Sylfaen" w:cs="Sylfaen"/>
          <w:noProof/>
          <w:lang w:val="ka-GE"/>
        </w:rPr>
        <w:t xml:space="preserve">- </w:t>
      </w:r>
      <w:r w:rsidR="006B39D2" w:rsidRPr="006D27A0">
        <w:rPr>
          <w:rFonts w:ascii="Sylfaen" w:hAnsi="Sylfaen"/>
          <w:noProof/>
        </w:rPr>
        <w:t xml:space="preserve"> </w:t>
      </w:r>
      <w:r w:rsidR="00420F7F" w:rsidRPr="006D27A0">
        <w:rPr>
          <w:rFonts w:ascii="Sylfaen" w:hAnsi="Sylfaen"/>
          <w:noProof/>
        </w:rPr>
        <w:t>4 266 387.9</w:t>
      </w:r>
      <w:r w:rsidR="0076453C" w:rsidRPr="006D27A0">
        <w:rPr>
          <w:rFonts w:ascii="Sylfaen" w:hAnsi="Sylfaen"/>
          <w:noProof/>
          <w:lang w:val="ka-GE"/>
        </w:rPr>
        <w:t xml:space="preserve"> </w:t>
      </w:r>
      <w:r w:rsidR="0076453C" w:rsidRPr="006D27A0">
        <w:rPr>
          <w:rFonts w:ascii="Sylfaen" w:hAnsi="Sylfaen" w:cs="Sylfaen"/>
          <w:noProof/>
          <w:lang w:val="ka-GE"/>
        </w:rPr>
        <w:t>ათასი</w:t>
      </w:r>
      <w:r w:rsidR="0076453C" w:rsidRPr="006D27A0">
        <w:rPr>
          <w:rFonts w:ascii="Sylfaen" w:hAnsi="Sylfaen"/>
          <w:noProof/>
          <w:lang w:val="ka-GE"/>
        </w:rPr>
        <w:t xml:space="preserve"> </w:t>
      </w:r>
      <w:r w:rsidR="0076453C" w:rsidRPr="006D27A0">
        <w:rPr>
          <w:rFonts w:ascii="Sylfaen" w:hAnsi="Sylfaen" w:cs="Sylfaen"/>
          <w:noProof/>
          <w:lang w:val="ka-GE"/>
        </w:rPr>
        <w:t>ლარი</w:t>
      </w:r>
      <w:r w:rsidR="00C91050" w:rsidRPr="006D27A0">
        <w:rPr>
          <w:rFonts w:ascii="Sylfaen" w:hAnsi="Sylfaen" w:cs="Sylfaen"/>
          <w:noProof/>
        </w:rPr>
        <w:t xml:space="preserve">. საკასო შესრულება </w:t>
      </w:r>
      <w:r w:rsidR="0076453C" w:rsidRPr="006D27A0">
        <w:rPr>
          <w:rFonts w:ascii="Sylfaen" w:hAnsi="Sylfaen" w:cs="Sylfaen"/>
          <w:noProof/>
          <w:lang w:val="ka-GE"/>
        </w:rPr>
        <w:t xml:space="preserve">კვარტლის გეგმიური მაჩვენებლის </w:t>
      </w:r>
      <w:r w:rsidR="00207FFA" w:rsidRPr="006D27A0">
        <w:rPr>
          <w:rFonts w:ascii="Sylfaen" w:hAnsi="Sylfaen" w:cs="Sylfaen"/>
          <w:noProof/>
        </w:rPr>
        <w:t>93.9</w:t>
      </w:r>
      <w:r w:rsidR="0076453C" w:rsidRPr="006D27A0">
        <w:rPr>
          <w:rFonts w:ascii="Sylfaen" w:hAnsi="Sylfaen" w:cs="Sylfaen"/>
          <w:noProof/>
          <w:lang w:val="ka-GE"/>
        </w:rPr>
        <w:t>%</w:t>
      </w:r>
      <w:r w:rsidR="00C91050" w:rsidRPr="006D27A0">
        <w:rPr>
          <w:rFonts w:ascii="Sylfaen" w:hAnsi="Sylfaen" w:cs="Sylfaen"/>
          <w:noProof/>
          <w:lang w:val="ka-GE"/>
        </w:rPr>
        <w:t>, ხოლო</w:t>
      </w:r>
      <w:r w:rsidR="00223737" w:rsidRPr="006D27A0">
        <w:rPr>
          <w:rFonts w:ascii="Sylfaen" w:hAnsi="Sylfaen"/>
          <w:noProof/>
          <w:lang w:val="ka-GE"/>
        </w:rPr>
        <w:t xml:space="preserve"> </w:t>
      </w:r>
      <w:r w:rsidR="00D43A41" w:rsidRPr="006D27A0">
        <w:rPr>
          <w:rFonts w:ascii="Sylfaen" w:hAnsi="Sylfaen" w:cs="Sylfaen"/>
          <w:noProof/>
          <w:lang w:val="ka-GE"/>
        </w:rPr>
        <w:t>წლიური</w:t>
      </w:r>
      <w:r w:rsidR="00223737" w:rsidRPr="006D27A0">
        <w:rPr>
          <w:rFonts w:ascii="Sylfaen" w:hAnsi="Sylfaen"/>
          <w:noProof/>
          <w:lang w:val="ka-GE"/>
        </w:rPr>
        <w:t xml:space="preserve"> </w:t>
      </w:r>
      <w:r w:rsidR="000E690C" w:rsidRPr="006D27A0">
        <w:rPr>
          <w:rFonts w:ascii="Sylfaen" w:hAnsi="Sylfaen"/>
          <w:noProof/>
          <w:lang w:val="ka-GE"/>
        </w:rPr>
        <w:t xml:space="preserve">დამტკიცებული </w:t>
      </w:r>
      <w:r w:rsidR="00D43A41" w:rsidRPr="006D27A0">
        <w:rPr>
          <w:rFonts w:ascii="Sylfaen" w:hAnsi="Sylfaen" w:cs="Sylfaen"/>
          <w:noProof/>
          <w:lang w:val="ka-GE"/>
        </w:rPr>
        <w:t>ბიუჯეტის</w:t>
      </w:r>
      <w:r w:rsidR="00223737" w:rsidRPr="006D27A0">
        <w:rPr>
          <w:rFonts w:ascii="Sylfaen" w:hAnsi="Sylfaen"/>
          <w:noProof/>
          <w:lang w:val="ka-GE"/>
        </w:rPr>
        <w:t xml:space="preserve"> </w:t>
      </w:r>
      <w:r w:rsidR="00C91050" w:rsidRPr="006D27A0">
        <w:rPr>
          <w:rFonts w:ascii="Sylfaen" w:hAnsi="Sylfaen"/>
          <w:noProof/>
          <w:lang w:val="ka-GE"/>
        </w:rPr>
        <w:t xml:space="preserve">- </w:t>
      </w:r>
      <w:r w:rsidR="00207FFA" w:rsidRPr="006D27A0">
        <w:rPr>
          <w:rFonts w:ascii="Sylfaen" w:hAnsi="Sylfaen"/>
          <w:noProof/>
        </w:rPr>
        <w:t>22.3</w:t>
      </w:r>
      <w:r w:rsidR="00223737" w:rsidRPr="006D27A0">
        <w:rPr>
          <w:rFonts w:ascii="Sylfaen" w:hAnsi="Sylfaen"/>
          <w:noProof/>
          <w:lang w:val="ka-GE"/>
        </w:rPr>
        <w:t>%-</w:t>
      </w:r>
      <w:r w:rsidR="00D43A41" w:rsidRPr="006D27A0">
        <w:rPr>
          <w:rFonts w:ascii="Sylfaen" w:hAnsi="Sylfaen" w:cs="Sylfaen"/>
          <w:noProof/>
          <w:lang w:val="ka-GE"/>
        </w:rPr>
        <w:t>ია</w:t>
      </w:r>
      <w:r w:rsidR="00223737" w:rsidRPr="006D27A0">
        <w:rPr>
          <w:rFonts w:ascii="Sylfaen" w:hAnsi="Sylfaen"/>
          <w:noProof/>
          <w:lang w:val="ka-GE"/>
        </w:rPr>
        <w:t xml:space="preserve">. </w:t>
      </w:r>
    </w:p>
    <w:p w14:paraId="37251CE4" w14:textId="1387E42D" w:rsidR="00223737" w:rsidRPr="006D27A0" w:rsidRDefault="00C42A81" w:rsidP="00901394">
      <w:pPr>
        <w:tabs>
          <w:tab w:val="left" w:pos="0"/>
          <w:tab w:val="left" w:pos="10710"/>
        </w:tabs>
        <w:spacing w:line="240" w:lineRule="auto"/>
        <w:ind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საქართველოს</w:t>
      </w:r>
      <w:r w:rsidR="00223737" w:rsidRPr="006D27A0">
        <w:rPr>
          <w:rFonts w:ascii="Sylfaen" w:hAnsi="Sylfaen"/>
          <w:b/>
          <w:noProof/>
          <w:color w:val="000000"/>
          <w:sz w:val="18"/>
          <w:szCs w:val="18"/>
          <w:lang w:val="ka-GE"/>
        </w:rPr>
        <w:t xml:space="preserve"> 20</w:t>
      </w:r>
      <w:r w:rsidR="00BB6157" w:rsidRPr="006D27A0">
        <w:rPr>
          <w:rFonts w:ascii="Sylfaen" w:hAnsi="Sylfaen"/>
          <w:b/>
          <w:noProof/>
          <w:color w:val="000000"/>
          <w:sz w:val="18"/>
          <w:szCs w:val="18"/>
          <w:lang w:val="ka-GE"/>
        </w:rPr>
        <w:t>1</w:t>
      </w:r>
      <w:r w:rsidR="00DC2EC4" w:rsidRPr="006D27A0">
        <w:rPr>
          <w:rFonts w:ascii="Sylfaen" w:hAnsi="Sylfaen"/>
          <w:b/>
          <w:noProof/>
          <w:color w:val="000000"/>
          <w:sz w:val="18"/>
          <w:szCs w:val="18"/>
        </w:rPr>
        <w:t>1</w:t>
      </w:r>
      <w:r w:rsidR="00223737" w:rsidRPr="006D27A0">
        <w:rPr>
          <w:rFonts w:ascii="Sylfaen" w:hAnsi="Sylfaen"/>
          <w:b/>
          <w:noProof/>
          <w:color w:val="000000"/>
          <w:sz w:val="18"/>
          <w:szCs w:val="18"/>
          <w:lang w:val="ka-GE"/>
        </w:rPr>
        <w:t>-20</w:t>
      </w:r>
      <w:r w:rsidR="006B39D2" w:rsidRPr="006D27A0">
        <w:rPr>
          <w:rFonts w:ascii="Sylfaen" w:hAnsi="Sylfaen"/>
          <w:b/>
          <w:noProof/>
          <w:color w:val="000000"/>
          <w:sz w:val="18"/>
          <w:szCs w:val="18"/>
        </w:rPr>
        <w:t>2</w:t>
      </w:r>
      <w:r w:rsidR="00207FFA" w:rsidRPr="006D27A0">
        <w:rPr>
          <w:rFonts w:ascii="Sylfaen" w:hAnsi="Sylfaen"/>
          <w:b/>
          <w:noProof/>
          <w:color w:val="000000"/>
          <w:sz w:val="18"/>
          <w:szCs w:val="18"/>
        </w:rPr>
        <w:t>2</w:t>
      </w:r>
      <w:r w:rsidR="00223737" w:rsidRPr="006D27A0">
        <w:rPr>
          <w:rFonts w:ascii="Sylfaen" w:hAnsi="Sylfaen"/>
          <w:b/>
          <w:noProof/>
          <w:color w:val="000000"/>
          <w:sz w:val="18"/>
          <w:szCs w:val="18"/>
          <w:lang w:val="ka-GE"/>
        </w:rPr>
        <w:t xml:space="preserve"> </w:t>
      </w:r>
      <w:r w:rsidRPr="006D27A0">
        <w:rPr>
          <w:rFonts w:ascii="Sylfaen" w:hAnsi="Sylfaen" w:cs="Sylfaen"/>
          <w:b/>
          <w:noProof/>
          <w:color w:val="000000"/>
          <w:sz w:val="18"/>
          <w:szCs w:val="18"/>
          <w:lang w:val="ka-GE"/>
        </w:rPr>
        <w:t>წლების</w:t>
      </w:r>
      <w:r w:rsidR="00223737" w:rsidRPr="006D27A0">
        <w:rPr>
          <w:rFonts w:ascii="Sylfaen" w:hAnsi="Sylfaen"/>
          <w:b/>
          <w:noProof/>
          <w:color w:val="000000"/>
          <w:sz w:val="18"/>
          <w:szCs w:val="18"/>
          <w:lang w:val="ka-GE"/>
        </w:rPr>
        <w:t xml:space="preserve"> </w:t>
      </w:r>
      <w:r w:rsidRPr="006D27A0">
        <w:rPr>
          <w:rFonts w:ascii="Sylfaen" w:hAnsi="Sylfaen" w:cs="Sylfaen"/>
          <w:b/>
          <w:noProof/>
          <w:color w:val="000000"/>
          <w:sz w:val="18"/>
          <w:szCs w:val="18"/>
          <w:lang w:val="ka-GE"/>
        </w:rPr>
        <w:t>სახელმწიფო</w:t>
      </w:r>
      <w:r w:rsidR="00223737" w:rsidRPr="006D27A0">
        <w:rPr>
          <w:rFonts w:ascii="Sylfaen" w:hAnsi="Sylfaen"/>
          <w:b/>
          <w:noProof/>
          <w:color w:val="000000"/>
          <w:sz w:val="18"/>
          <w:szCs w:val="18"/>
          <w:lang w:val="ka-GE"/>
        </w:rPr>
        <w:t xml:space="preserve"> </w:t>
      </w:r>
      <w:r w:rsidRPr="006D27A0">
        <w:rPr>
          <w:rFonts w:ascii="Sylfaen" w:hAnsi="Sylfaen" w:cs="Sylfaen"/>
          <w:b/>
          <w:noProof/>
          <w:color w:val="000000"/>
          <w:sz w:val="18"/>
          <w:szCs w:val="18"/>
          <w:lang w:val="ka-GE"/>
        </w:rPr>
        <w:t>ბიუჯეტების</w:t>
      </w:r>
      <w:r w:rsidR="007C23F4" w:rsidRPr="006D27A0">
        <w:rPr>
          <w:rFonts w:ascii="Sylfaen" w:hAnsi="Sylfaen" w:cs="Sylfaen"/>
          <w:b/>
          <w:noProof/>
          <w:color w:val="000000"/>
          <w:sz w:val="18"/>
          <w:szCs w:val="18"/>
          <w:lang w:val="ka-GE"/>
        </w:rPr>
        <w:t xml:space="preserve"> წლიური,</w:t>
      </w:r>
      <w:r w:rsidR="00223737" w:rsidRPr="006D27A0">
        <w:rPr>
          <w:rFonts w:ascii="Sylfaen" w:hAnsi="Sylfaen"/>
          <w:b/>
          <w:noProof/>
          <w:color w:val="000000"/>
          <w:sz w:val="18"/>
          <w:szCs w:val="18"/>
          <w:lang w:val="ka-GE"/>
        </w:rPr>
        <w:br/>
      </w:r>
      <w:r w:rsidRPr="006D27A0">
        <w:rPr>
          <w:rFonts w:ascii="Sylfaen" w:hAnsi="Sylfaen" w:cs="Sylfaen"/>
          <w:b/>
          <w:noProof/>
          <w:color w:val="000000"/>
          <w:sz w:val="18"/>
          <w:szCs w:val="18"/>
          <w:lang w:val="ka-GE"/>
        </w:rPr>
        <w:t>კვარტლის</w:t>
      </w:r>
      <w:r w:rsidR="00223737" w:rsidRPr="006D27A0">
        <w:rPr>
          <w:rFonts w:ascii="Sylfaen" w:hAnsi="Sylfaen"/>
          <w:b/>
          <w:noProof/>
          <w:color w:val="000000"/>
          <w:sz w:val="18"/>
          <w:szCs w:val="18"/>
          <w:lang w:val="ka-GE"/>
        </w:rPr>
        <w:t xml:space="preserve"> </w:t>
      </w:r>
      <w:r w:rsidRPr="006D27A0">
        <w:rPr>
          <w:rFonts w:ascii="Sylfaen" w:hAnsi="Sylfaen" w:cs="Sylfaen"/>
          <w:b/>
          <w:noProof/>
          <w:color w:val="000000"/>
          <w:sz w:val="18"/>
          <w:szCs w:val="18"/>
          <w:lang w:val="ka-GE"/>
        </w:rPr>
        <w:t>გეგმიური</w:t>
      </w:r>
      <w:r w:rsidR="00223737" w:rsidRPr="006D27A0">
        <w:rPr>
          <w:rFonts w:ascii="Sylfaen" w:hAnsi="Sylfaen"/>
          <w:b/>
          <w:noProof/>
          <w:color w:val="000000"/>
          <w:sz w:val="18"/>
          <w:szCs w:val="18"/>
          <w:lang w:val="ka-GE"/>
        </w:rPr>
        <w:t xml:space="preserve"> </w:t>
      </w:r>
      <w:r w:rsidRPr="006D27A0">
        <w:rPr>
          <w:rFonts w:ascii="Sylfaen" w:hAnsi="Sylfaen" w:cs="Sylfaen"/>
          <w:b/>
          <w:noProof/>
          <w:color w:val="000000"/>
          <w:sz w:val="18"/>
          <w:szCs w:val="18"/>
          <w:lang w:val="ka-GE"/>
        </w:rPr>
        <w:t>და</w:t>
      </w:r>
      <w:r w:rsidR="00223737" w:rsidRPr="006D27A0">
        <w:rPr>
          <w:rFonts w:ascii="Sylfaen" w:hAnsi="Sylfaen"/>
          <w:b/>
          <w:noProof/>
          <w:color w:val="000000"/>
          <w:sz w:val="18"/>
          <w:szCs w:val="18"/>
          <w:lang w:val="ka-GE"/>
        </w:rPr>
        <w:t xml:space="preserve"> </w:t>
      </w:r>
      <w:r w:rsidRPr="006D27A0">
        <w:rPr>
          <w:rFonts w:ascii="Sylfaen" w:hAnsi="Sylfaen" w:cs="Sylfaen"/>
          <w:b/>
          <w:noProof/>
          <w:color w:val="000000"/>
          <w:sz w:val="18"/>
          <w:szCs w:val="18"/>
          <w:lang w:val="ka-GE"/>
        </w:rPr>
        <w:t>საკასო</w:t>
      </w:r>
      <w:r w:rsidR="00223737" w:rsidRPr="006D27A0">
        <w:rPr>
          <w:rFonts w:ascii="Sylfaen" w:hAnsi="Sylfaen"/>
          <w:b/>
          <w:noProof/>
          <w:color w:val="000000"/>
          <w:sz w:val="18"/>
          <w:szCs w:val="18"/>
          <w:lang w:val="ka-GE"/>
        </w:rPr>
        <w:t xml:space="preserve"> </w:t>
      </w:r>
      <w:r w:rsidRPr="006D27A0">
        <w:rPr>
          <w:rFonts w:ascii="Sylfaen" w:hAnsi="Sylfaen" w:cs="Sylfaen"/>
          <w:b/>
          <w:noProof/>
          <w:color w:val="000000"/>
          <w:sz w:val="18"/>
          <w:szCs w:val="18"/>
          <w:lang w:val="ka-GE"/>
        </w:rPr>
        <w:t>მაჩვენებლები</w:t>
      </w:r>
    </w:p>
    <w:p w14:paraId="71F644B4" w14:textId="77777777" w:rsidR="00D2063D" w:rsidRPr="006D27A0" w:rsidRDefault="00524344" w:rsidP="00901394">
      <w:pPr>
        <w:tabs>
          <w:tab w:val="left" w:pos="0"/>
          <w:tab w:val="left" w:pos="10710"/>
        </w:tabs>
        <w:spacing w:line="240" w:lineRule="auto"/>
        <w:ind w:firstLine="720"/>
        <w:jc w:val="right"/>
        <w:rPr>
          <w:rFonts w:ascii="Sylfaen" w:hAnsi="Sylfaen"/>
          <w:noProof/>
          <w:color w:val="000000"/>
          <w:lang w:val="ka-GE"/>
        </w:rPr>
      </w:pPr>
      <w:r w:rsidRPr="006D27A0">
        <w:rPr>
          <w:rFonts w:ascii="Sylfaen" w:hAnsi="Sylfaen"/>
          <w:i/>
          <w:noProof/>
          <w:color w:val="000000"/>
          <w:sz w:val="18"/>
          <w:szCs w:val="18"/>
          <w:lang w:val="ka-GE"/>
        </w:rPr>
        <w:t>(</w:t>
      </w:r>
      <w:r w:rsidRPr="006D27A0">
        <w:rPr>
          <w:rFonts w:ascii="Sylfaen" w:hAnsi="Sylfaen" w:cs="Sylfaen"/>
          <w:i/>
          <w:noProof/>
          <w:color w:val="000000"/>
          <w:sz w:val="18"/>
          <w:szCs w:val="18"/>
          <w:lang w:val="ka-GE"/>
        </w:rPr>
        <w:t>ათას</w:t>
      </w:r>
      <w:r w:rsidRPr="006D27A0">
        <w:rPr>
          <w:rFonts w:ascii="Sylfaen" w:hAnsi="Sylfaen"/>
          <w:i/>
          <w:noProof/>
          <w:color w:val="000000"/>
          <w:sz w:val="18"/>
          <w:szCs w:val="18"/>
          <w:lang w:val="ka-GE"/>
        </w:rPr>
        <w:t xml:space="preserve"> </w:t>
      </w:r>
      <w:r w:rsidRPr="006D27A0">
        <w:rPr>
          <w:rFonts w:ascii="Sylfaen" w:hAnsi="Sylfaen" w:cs="Sylfaen"/>
          <w:i/>
          <w:noProof/>
          <w:color w:val="000000"/>
          <w:sz w:val="18"/>
          <w:szCs w:val="18"/>
          <w:lang w:val="ka-GE"/>
        </w:rPr>
        <w:t>ლარებში</w:t>
      </w:r>
      <w:r w:rsidRPr="006D27A0">
        <w:rPr>
          <w:rFonts w:ascii="Sylfaen" w:hAnsi="Sylfaen"/>
          <w:i/>
          <w:noProof/>
          <w:color w:val="000000"/>
          <w:sz w:val="18"/>
          <w:szCs w:val="18"/>
          <w:lang w:val="ka-GE"/>
        </w:rPr>
        <w:t>)</w:t>
      </w:r>
      <w:r w:rsidR="00223737" w:rsidRPr="006D27A0">
        <w:rPr>
          <w:rFonts w:ascii="Sylfaen" w:hAnsi="Sylfaen"/>
          <w:noProof/>
          <w:color w:val="000000"/>
          <w:lang w:val="ka-GE"/>
        </w:rPr>
        <w:t xml:space="preserve">   </w:t>
      </w:r>
    </w:p>
    <w:p w14:paraId="6CD86147" w14:textId="35FB4D85" w:rsidR="00D2063D" w:rsidRPr="006D27A0" w:rsidRDefault="00207FFA" w:rsidP="00901394">
      <w:pPr>
        <w:tabs>
          <w:tab w:val="left" w:pos="0"/>
          <w:tab w:val="left" w:pos="10710"/>
        </w:tabs>
        <w:spacing w:line="240" w:lineRule="auto"/>
        <w:jc w:val="center"/>
        <w:rPr>
          <w:rFonts w:ascii="Sylfaen" w:hAnsi="Sylfaen"/>
          <w:noProof/>
          <w:color w:val="000000"/>
          <w:lang w:val="ka-GE"/>
        </w:rPr>
      </w:pPr>
      <w:r w:rsidRPr="006D27A0">
        <w:rPr>
          <w:b/>
          <w:noProof/>
        </w:rPr>
        <w:drawing>
          <wp:inline distT="0" distB="0" distL="0" distR="0" wp14:anchorId="04D9BB2A" wp14:editId="64C1579E">
            <wp:extent cx="6629400" cy="4257675"/>
            <wp:effectExtent l="0" t="0" r="0" b="9525"/>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20B320" w14:textId="0448D17B" w:rsidR="00BB689B" w:rsidRPr="006D27A0" w:rsidRDefault="00223737" w:rsidP="00901394">
      <w:pPr>
        <w:tabs>
          <w:tab w:val="left" w:pos="0"/>
          <w:tab w:val="left" w:pos="10710"/>
        </w:tabs>
        <w:spacing w:line="240" w:lineRule="auto"/>
        <w:ind w:firstLine="720"/>
        <w:jc w:val="right"/>
        <w:rPr>
          <w:rFonts w:ascii="Sylfaen" w:hAnsi="Sylfaen"/>
          <w:i/>
          <w:noProof/>
          <w:color w:val="000000"/>
          <w:sz w:val="18"/>
          <w:szCs w:val="18"/>
        </w:rPr>
      </w:pPr>
      <w:r w:rsidRPr="006D27A0">
        <w:rPr>
          <w:rFonts w:ascii="Sylfaen" w:hAnsi="Sylfaen"/>
          <w:noProof/>
          <w:color w:val="000000"/>
          <w:lang w:val="ka-GE"/>
        </w:rPr>
        <w:t xml:space="preserve">  </w:t>
      </w:r>
    </w:p>
    <w:p w14:paraId="304CCBC5" w14:textId="77777777" w:rsidR="00162F5A" w:rsidRPr="006D27A0" w:rsidRDefault="00C42A81" w:rsidP="00901394">
      <w:pPr>
        <w:tabs>
          <w:tab w:val="left" w:pos="0"/>
        </w:tabs>
        <w:spacing w:line="240" w:lineRule="auto"/>
        <w:ind w:right="173"/>
        <w:jc w:val="center"/>
        <w:rPr>
          <w:rFonts w:ascii="Sylfaen" w:hAnsi="Sylfaen" w:cs="Sylfaen"/>
          <w:b/>
          <w:noProof/>
          <w:lang w:val="ka-GE"/>
        </w:rPr>
      </w:pPr>
      <w:r w:rsidRPr="006D27A0">
        <w:rPr>
          <w:rFonts w:ascii="Sylfaen" w:hAnsi="Sylfaen" w:cs="Sylfaen"/>
          <w:b/>
          <w:noProof/>
          <w:lang w:val="ka-GE"/>
        </w:rPr>
        <w:t>სახელმწიფო ბიუჯეტის ხარჯები</w:t>
      </w:r>
    </w:p>
    <w:p w14:paraId="0D321BDC" w14:textId="632FA55F" w:rsidR="00665727" w:rsidRPr="006D27A0" w:rsidRDefault="0002280C" w:rsidP="009013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6D27A0">
        <w:rPr>
          <w:rFonts w:ascii="Sylfaen" w:hAnsi="Sylfaen" w:cs="Sylfaen"/>
          <w:noProof/>
          <w:lang w:val="ka-GE"/>
        </w:rPr>
        <w:tab/>
      </w:r>
      <w:r w:rsidR="00C933D2" w:rsidRPr="006D27A0">
        <w:rPr>
          <w:rFonts w:ascii="Sylfaen" w:hAnsi="Sylfaen"/>
          <w:noProof/>
        </w:rPr>
        <w:t>„</w:t>
      </w:r>
      <w:r w:rsidR="00C42A81" w:rsidRPr="006D27A0">
        <w:rPr>
          <w:rFonts w:ascii="Sylfaen" w:hAnsi="Sylfaen"/>
          <w:noProof/>
        </w:rPr>
        <w:t>საქართველოს</w:t>
      </w:r>
      <w:r w:rsidR="00162F5A" w:rsidRPr="006D27A0">
        <w:rPr>
          <w:rFonts w:ascii="Sylfaen" w:hAnsi="Sylfaen"/>
          <w:noProof/>
        </w:rPr>
        <w:t xml:space="preserve"> 20</w:t>
      </w:r>
      <w:r w:rsidR="004748DD" w:rsidRPr="006D27A0">
        <w:rPr>
          <w:rFonts w:ascii="Sylfaen" w:hAnsi="Sylfaen"/>
          <w:noProof/>
        </w:rPr>
        <w:t>2</w:t>
      </w:r>
      <w:r w:rsidR="00CC4044" w:rsidRPr="006D27A0">
        <w:rPr>
          <w:rFonts w:ascii="Sylfaen" w:hAnsi="Sylfaen"/>
          <w:noProof/>
        </w:rPr>
        <w:t>2</w:t>
      </w:r>
      <w:r w:rsidR="00162F5A" w:rsidRPr="006D27A0">
        <w:rPr>
          <w:rFonts w:ascii="Sylfaen" w:hAnsi="Sylfaen"/>
          <w:noProof/>
        </w:rPr>
        <w:t xml:space="preserve"> </w:t>
      </w:r>
      <w:r w:rsidR="00C42A81" w:rsidRPr="006D27A0">
        <w:rPr>
          <w:rFonts w:ascii="Sylfaen" w:hAnsi="Sylfaen"/>
          <w:noProof/>
        </w:rPr>
        <w:t>წლის</w:t>
      </w:r>
      <w:r w:rsidR="00162F5A" w:rsidRPr="006D27A0">
        <w:rPr>
          <w:rFonts w:ascii="Sylfaen" w:hAnsi="Sylfaen"/>
          <w:noProof/>
        </w:rPr>
        <w:t xml:space="preserve"> </w:t>
      </w:r>
      <w:r w:rsidR="00C42A81" w:rsidRPr="006D27A0">
        <w:rPr>
          <w:rFonts w:ascii="Sylfaen" w:hAnsi="Sylfaen"/>
          <w:noProof/>
        </w:rPr>
        <w:t>სახელმწიფო</w:t>
      </w:r>
      <w:r w:rsidR="00162F5A" w:rsidRPr="006D27A0">
        <w:rPr>
          <w:rFonts w:ascii="Sylfaen" w:hAnsi="Sylfaen"/>
          <w:noProof/>
        </w:rPr>
        <w:t xml:space="preserve"> </w:t>
      </w:r>
      <w:r w:rsidR="00C42A81" w:rsidRPr="006D27A0">
        <w:rPr>
          <w:rFonts w:ascii="Sylfaen" w:hAnsi="Sylfaen"/>
          <w:noProof/>
        </w:rPr>
        <w:t>ბიუჯეტის</w:t>
      </w:r>
      <w:r w:rsidR="00162F5A" w:rsidRPr="006D27A0">
        <w:rPr>
          <w:rFonts w:ascii="Sylfaen" w:hAnsi="Sylfaen"/>
          <w:noProof/>
        </w:rPr>
        <w:t xml:space="preserve"> </w:t>
      </w:r>
      <w:r w:rsidR="00C42A81" w:rsidRPr="006D27A0">
        <w:rPr>
          <w:rFonts w:ascii="Sylfaen" w:hAnsi="Sylfaen"/>
          <w:noProof/>
        </w:rPr>
        <w:t>შესახებ</w:t>
      </w:r>
      <w:r w:rsidR="00162F5A" w:rsidRPr="006D27A0">
        <w:rPr>
          <w:rFonts w:ascii="Sylfaen" w:hAnsi="Sylfaen"/>
          <w:noProof/>
        </w:rPr>
        <w:t xml:space="preserve">“ </w:t>
      </w:r>
      <w:r w:rsidR="00C42A81" w:rsidRPr="006D27A0">
        <w:rPr>
          <w:rFonts w:ascii="Sylfaen" w:hAnsi="Sylfaen"/>
          <w:noProof/>
        </w:rPr>
        <w:t>საქართველოს</w:t>
      </w:r>
      <w:r w:rsidR="00162F5A" w:rsidRPr="006D27A0">
        <w:rPr>
          <w:rFonts w:ascii="Sylfaen" w:hAnsi="Sylfaen"/>
          <w:noProof/>
        </w:rPr>
        <w:t xml:space="preserve"> </w:t>
      </w:r>
      <w:r w:rsidR="00C42A81" w:rsidRPr="006D27A0">
        <w:rPr>
          <w:rFonts w:ascii="Sylfaen" w:hAnsi="Sylfaen"/>
          <w:noProof/>
        </w:rPr>
        <w:t>კანონით</w:t>
      </w:r>
      <w:r w:rsidR="00162F5A" w:rsidRPr="006D27A0">
        <w:rPr>
          <w:rFonts w:ascii="Sylfaen" w:hAnsi="Sylfaen"/>
          <w:noProof/>
        </w:rPr>
        <w:t xml:space="preserve"> </w:t>
      </w:r>
      <w:r w:rsidR="00C42A81" w:rsidRPr="006D27A0">
        <w:rPr>
          <w:rFonts w:ascii="Sylfaen" w:hAnsi="Sylfaen"/>
          <w:noProof/>
        </w:rPr>
        <w:t>სახელმწიფო</w:t>
      </w:r>
      <w:r w:rsidR="00162F5A" w:rsidRPr="006D27A0">
        <w:rPr>
          <w:rFonts w:ascii="Sylfaen" w:hAnsi="Sylfaen"/>
          <w:noProof/>
        </w:rPr>
        <w:t xml:space="preserve"> </w:t>
      </w:r>
      <w:r w:rsidR="00C42A81" w:rsidRPr="006D27A0">
        <w:rPr>
          <w:rFonts w:ascii="Sylfaen" w:hAnsi="Sylfaen"/>
          <w:noProof/>
        </w:rPr>
        <w:t>ბიუჯეტის</w:t>
      </w:r>
      <w:r w:rsidR="00162F5A" w:rsidRPr="006D27A0">
        <w:rPr>
          <w:rFonts w:ascii="Sylfaen" w:hAnsi="Sylfaen"/>
          <w:noProof/>
        </w:rPr>
        <w:t xml:space="preserve"> </w:t>
      </w:r>
      <w:r w:rsidR="00C42A81" w:rsidRPr="006D27A0">
        <w:rPr>
          <w:rFonts w:ascii="Sylfaen" w:hAnsi="Sylfaen"/>
          <w:noProof/>
        </w:rPr>
        <w:t>ხარჯები</w:t>
      </w:r>
      <w:r w:rsidR="00162F5A" w:rsidRPr="006D27A0">
        <w:rPr>
          <w:rFonts w:ascii="Sylfaen" w:hAnsi="Sylfaen"/>
          <w:noProof/>
        </w:rPr>
        <w:t xml:space="preserve"> </w:t>
      </w:r>
      <w:r w:rsidR="00C42A81" w:rsidRPr="006D27A0">
        <w:rPr>
          <w:rFonts w:ascii="Sylfaen" w:hAnsi="Sylfaen"/>
          <w:noProof/>
        </w:rPr>
        <w:t>განისაზღვრა</w:t>
      </w:r>
      <w:r w:rsidR="00162F5A" w:rsidRPr="006D27A0">
        <w:rPr>
          <w:rFonts w:ascii="Sylfaen" w:hAnsi="Sylfaen"/>
          <w:noProof/>
        </w:rPr>
        <w:t xml:space="preserve"> </w:t>
      </w:r>
      <w:r w:rsidR="00E60333" w:rsidRPr="006D27A0">
        <w:rPr>
          <w:rFonts w:ascii="Sylfaen" w:hAnsi="Sylfaen"/>
          <w:noProof/>
        </w:rPr>
        <w:t>14 415 261.9</w:t>
      </w:r>
      <w:r w:rsidR="00351394" w:rsidRPr="006D27A0">
        <w:rPr>
          <w:rFonts w:ascii="Sylfaen" w:hAnsi="Sylfaen"/>
          <w:noProof/>
        </w:rPr>
        <w:t xml:space="preserve"> </w:t>
      </w:r>
      <w:r w:rsidR="00C42A81" w:rsidRPr="006D27A0">
        <w:rPr>
          <w:rFonts w:ascii="Sylfaen" w:hAnsi="Sylfaen"/>
          <w:noProof/>
        </w:rPr>
        <w:t>ათასი</w:t>
      </w:r>
      <w:r w:rsidR="00162F5A" w:rsidRPr="006D27A0">
        <w:rPr>
          <w:rFonts w:ascii="Sylfaen" w:hAnsi="Sylfaen"/>
          <w:noProof/>
        </w:rPr>
        <w:t xml:space="preserve"> </w:t>
      </w:r>
      <w:r w:rsidR="00C42A81" w:rsidRPr="006D27A0">
        <w:rPr>
          <w:rFonts w:ascii="Sylfaen" w:hAnsi="Sylfaen"/>
          <w:noProof/>
        </w:rPr>
        <w:t>ლარით</w:t>
      </w:r>
      <w:r w:rsidR="00162F5A" w:rsidRPr="006D27A0">
        <w:rPr>
          <w:rFonts w:ascii="Sylfaen" w:hAnsi="Sylfaen"/>
          <w:noProof/>
        </w:rPr>
        <w:t xml:space="preserve">. </w:t>
      </w:r>
      <w:r w:rsidR="00C42A81" w:rsidRPr="006D27A0">
        <w:rPr>
          <w:rFonts w:ascii="Sylfaen" w:hAnsi="Sylfaen"/>
          <w:noProof/>
        </w:rPr>
        <w:t>აღნიშნული</w:t>
      </w:r>
      <w:r w:rsidR="00162F5A" w:rsidRPr="006D27A0">
        <w:rPr>
          <w:rFonts w:ascii="Sylfaen" w:hAnsi="Sylfaen"/>
          <w:noProof/>
        </w:rPr>
        <w:t xml:space="preserve"> </w:t>
      </w:r>
      <w:r w:rsidR="00C42A81" w:rsidRPr="006D27A0">
        <w:rPr>
          <w:rFonts w:ascii="Sylfaen" w:hAnsi="Sylfaen"/>
          <w:noProof/>
        </w:rPr>
        <w:t>სახსრებიდან</w:t>
      </w:r>
      <w:r w:rsidR="00162F5A" w:rsidRPr="006D27A0">
        <w:rPr>
          <w:rFonts w:ascii="Sylfaen" w:hAnsi="Sylfaen"/>
          <w:noProof/>
        </w:rPr>
        <w:t xml:space="preserve"> </w:t>
      </w:r>
      <w:r w:rsidR="00C42A81" w:rsidRPr="006D27A0">
        <w:rPr>
          <w:rFonts w:ascii="Sylfaen" w:hAnsi="Sylfaen"/>
          <w:noProof/>
        </w:rPr>
        <w:t>საანგარიშო</w:t>
      </w:r>
      <w:r w:rsidR="00162F5A" w:rsidRPr="006D27A0">
        <w:rPr>
          <w:rFonts w:ascii="Sylfaen" w:hAnsi="Sylfaen"/>
          <w:noProof/>
        </w:rPr>
        <w:t xml:space="preserve"> </w:t>
      </w:r>
      <w:r w:rsidR="00C42A81" w:rsidRPr="006D27A0">
        <w:rPr>
          <w:rFonts w:ascii="Sylfaen" w:hAnsi="Sylfaen"/>
          <w:noProof/>
        </w:rPr>
        <w:t>პერიოდში</w:t>
      </w:r>
      <w:r w:rsidR="00162F5A" w:rsidRPr="006D27A0">
        <w:rPr>
          <w:rFonts w:ascii="Sylfaen" w:hAnsi="Sylfaen"/>
          <w:noProof/>
        </w:rPr>
        <w:t xml:space="preserve"> </w:t>
      </w:r>
      <w:r w:rsidR="00C42A81" w:rsidRPr="006D27A0">
        <w:rPr>
          <w:rFonts w:ascii="Sylfaen" w:hAnsi="Sylfaen"/>
          <w:noProof/>
        </w:rPr>
        <w:t>გამოყოფილმა</w:t>
      </w:r>
      <w:r w:rsidR="00162F5A" w:rsidRPr="006D27A0">
        <w:rPr>
          <w:rFonts w:ascii="Sylfaen" w:hAnsi="Sylfaen"/>
          <w:noProof/>
        </w:rPr>
        <w:t xml:space="preserve"> </w:t>
      </w:r>
      <w:r w:rsidR="00C42A81" w:rsidRPr="006D27A0">
        <w:rPr>
          <w:rFonts w:ascii="Sylfaen" w:hAnsi="Sylfaen"/>
          <w:noProof/>
        </w:rPr>
        <w:t>დაზუსტებულმა</w:t>
      </w:r>
      <w:r w:rsidR="00162F5A" w:rsidRPr="006D27A0">
        <w:rPr>
          <w:rFonts w:ascii="Sylfaen" w:hAnsi="Sylfaen"/>
          <w:noProof/>
        </w:rPr>
        <w:t xml:space="preserve"> </w:t>
      </w:r>
      <w:r w:rsidR="00C42A81" w:rsidRPr="006D27A0">
        <w:rPr>
          <w:rFonts w:ascii="Sylfaen" w:hAnsi="Sylfaen"/>
          <w:noProof/>
        </w:rPr>
        <w:t>ასიგნებებმა</w:t>
      </w:r>
      <w:r w:rsidR="00162F5A" w:rsidRPr="006D27A0">
        <w:rPr>
          <w:rFonts w:ascii="Sylfaen" w:hAnsi="Sylfaen"/>
          <w:noProof/>
        </w:rPr>
        <w:t xml:space="preserve"> </w:t>
      </w:r>
      <w:r w:rsidR="00C42A81" w:rsidRPr="006D27A0">
        <w:rPr>
          <w:rFonts w:ascii="Sylfaen" w:hAnsi="Sylfaen"/>
          <w:noProof/>
        </w:rPr>
        <w:t>შეადგინა</w:t>
      </w:r>
      <w:r w:rsidR="00351394" w:rsidRPr="006D27A0">
        <w:rPr>
          <w:rFonts w:ascii="Sylfaen" w:hAnsi="Sylfaen"/>
          <w:noProof/>
        </w:rPr>
        <w:t xml:space="preserve"> </w:t>
      </w:r>
      <w:r w:rsidR="00D2063D" w:rsidRPr="006D27A0">
        <w:rPr>
          <w:rFonts w:ascii="Sylfaen" w:hAnsi="Sylfaen"/>
          <w:noProof/>
        </w:rPr>
        <w:t xml:space="preserve">3 </w:t>
      </w:r>
      <w:r w:rsidR="00CC4044" w:rsidRPr="006D27A0">
        <w:rPr>
          <w:rFonts w:ascii="Sylfaen" w:hAnsi="Sylfaen"/>
          <w:noProof/>
        </w:rPr>
        <w:t>623 388.9</w:t>
      </w:r>
      <w:r w:rsidR="004748DD" w:rsidRPr="006D27A0">
        <w:rPr>
          <w:rFonts w:ascii="Sylfaen" w:hAnsi="Sylfaen"/>
          <w:noProof/>
        </w:rPr>
        <w:t xml:space="preserve"> </w:t>
      </w:r>
      <w:r w:rsidR="00C42A81" w:rsidRPr="006D27A0">
        <w:rPr>
          <w:rFonts w:ascii="Sylfaen" w:hAnsi="Sylfaen"/>
          <w:noProof/>
        </w:rPr>
        <w:t>ათასი</w:t>
      </w:r>
      <w:r w:rsidR="00162F5A" w:rsidRPr="006D27A0">
        <w:rPr>
          <w:rFonts w:ascii="Sylfaen" w:hAnsi="Sylfaen"/>
          <w:noProof/>
        </w:rPr>
        <w:t xml:space="preserve"> </w:t>
      </w:r>
      <w:r w:rsidR="00C42A81" w:rsidRPr="006D27A0">
        <w:rPr>
          <w:rFonts w:ascii="Sylfaen" w:hAnsi="Sylfaen"/>
          <w:noProof/>
        </w:rPr>
        <w:t>ლარი</w:t>
      </w:r>
      <w:r w:rsidR="0038074F" w:rsidRPr="006D27A0">
        <w:rPr>
          <w:rFonts w:ascii="Sylfaen" w:hAnsi="Sylfaen"/>
          <w:noProof/>
        </w:rPr>
        <w:t xml:space="preserve">, </w:t>
      </w:r>
      <w:r w:rsidR="00C42A81" w:rsidRPr="006D27A0">
        <w:rPr>
          <w:rFonts w:ascii="Sylfaen" w:hAnsi="Sylfaen"/>
          <w:noProof/>
        </w:rPr>
        <w:t>გაწეულმა</w:t>
      </w:r>
      <w:r w:rsidR="00162F5A" w:rsidRPr="006D27A0">
        <w:rPr>
          <w:rFonts w:ascii="Sylfaen" w:hAnsi="Sylfaen"/>
          <w:noProof/>
        </w:rPr>
        <w:t xml:space="preserve"> </w:t>
      </w:r>
      <w:r w:rsidR="00C42A81" w:rsidRPr="006D27A0">
        <w:rPr>
          <w:rFonts w:ascii="Sylfaen" w:hAnsi="Sylfaen"/>
          <w:noProof/>
        </w:rPr>
        <w:t>საკასო</w:t>
      </w:r>
      <w:r w:rsidR="00162F5A" w:rsidRPr="006D27A0">
        <w:rPr>
          <w:rFonts w:ascii="Sylfaen" w:hAnsi="Sylfaen"/>
          <w:noProof/>
        </w:rPr>
        <w:t xml:space="preserve"> </w:t>
      </w:r>
      <w:r w:rsidR="00C42A81" w:rsidRPr="006D27A0">
        <w:rPr>
          <w:rFonts w:ascii="Sylfaen" w:hAnsi="Sylfaen"/>
          <w:noProof/>
        </w:rPr>
        <w:t>ხარჯმა</w:t>
      </w:r>
      <w:r w:rsidR="00162F5A" w:rsidRPr="006D27A0">
        <w:rPr>
          <w:rFonts w:ascii="Sylfaen" w:hAnsi="Sylfaen"/>
          <w:noProof/>
        </w:rPr>
        <w:t xml:space="preserve"> </w:t>
      </w:r>
      <w:r w:rsidR="0038074F" w:rsidRPr="006D27A0">
        <w:rPr>
          <w:rFonts w:ascii="Sylfaen" w:hAnsi="Sylfaen"/>
          <w:noProof/>
        </w:rPr>
        <w:t>-</w:t>
      </w:r>
      <w:r w:rsidR="00162F5A" w:rsidRPr="006D27A0">
        <w:rPr>
          <w:rFonts w:ascii="Sylfaen" w:hAnsi="Sylfaen"/>
          <w:noProof/>
        </w:rPr>
        <w:t xml:space="preserve"> </w:t>
      </w:r>
      <w:r w:rsidR="00D2063D" w:rsidRPr="006D27A0">
        <w:rPr>
          <w:rFonts w:ascii="Sylfaen" w:hAnsi="Sylfaen"/>
          <w:noProof/>
        </w:rPr>
        <w:t xml:space="preserve">3 </w:t>
      </w:r>
      <w:r w:rsidR="00CC4044" w:rsidRPr="006D27A0">
        <w:rPr>
          <w:rFonts w:ascii="Sylfaen" w:hAnsi="Sylfaen"/>
          <w:noProof/>
        </w:rPr>
        <w:t>434 601.8</w:t>
      </w:r>
      <w:r w:rsidR="004748DD" w:rsidRPr="006D27A0">
        <w:rPr>
          <w:rFonts w:ascii="Sylfaen" w:hAnsi="Sylfaen"/>
          <w:noProof/>
        </w:rPr>
        <w:t xml:space="preserve"> </w:t>
      </w:r>
      <w:r w:rsidR="00C42A81" w:rsidRPr="006D27A0">
        <w:rPr>
          <w:rFonts w:ascii="Sylfaen" w:hAnsi="Sylfaen"/>
          <w:noProof/>
        </w:rPr>
        <w:t>ათასი</w:t>
      </w:r>
      <w:r w:rsidR="00162F5A" w:rsidRPr="006D27A0">
        <w:rPr>
          <w:rFonts w:ascii="Sylfaen" w:hAnsi="Sylfaen"/>
          <w:noProof/>
        </w:rPr>
        <w:t xml:space="preserve"> </w:t>
      </w:r>
      <w:r w:rsidR="00C42A81" w:rsidRPr="006D27A0">
        <w:rPr>
          <w:rFonts w:ascii="Sylfaen" w:hAnsi="Sylfaen"/>
          <w:noProof/>
        </w:rPr>
        <w:t>ლარი</w:t>
      </w:r>
      <w:r w:rsidR="00162F5A" w:rsidRPr="006D27A0">
        <w:rPr>
          <w:rFonts w:ascii="Sylfaen" w:hAnsi="Sylfaen"/>
          <w:noProof/>
        </w:rPr>
        <w:t xml:space="preserve">, </w:t>
      </w:r>
      <w:r w:rsidR="00C42A81" w:rsidRPr="006D27A0">
        <w:rPr>
          <w:rFonts w:ascii="Sylfaen" w:hAnsi="Sylfaen"/>
          <w:noProof/>
        </w:rPr>
        <w:t>რაც</w:t>
      </w:r>
      <w:r w:rsidR="00162F5A" w:rsidRPr="006D27A0">
        <w:rPr>
          <w:rFonts w:ascii="Sylfaen" w:hAnsi="Sylfaen"/>
          <w:noProof/>
        </w:rPr>
        <w:t xml:space="preserve"> </w:t>
      </w:r>
      <w:r w:rsidR="00880B52" w:rsidRPr="006D27A0">
        <w:rPr>
          <w:rFonts w:ascii="Sylfaen" w:hAnsi="Sylfaen"/>
          <w:noProof/>
        </w:rPr>
        <w:t xml:space="preserve">კვარტლის </w:t>
      </w:r>
      <w:r w:rsidR="00C42A81" w:rsidRPr="006D27A0">
        <w:rPr>
          <w:rFonts w:ascii="Sylfaen" w:hAnsi="Sylfaen"/>
          <w:noProof/>
        </w:rPr>
        <w:t>გეგმიური</w:t>
      </w:r>
      <w:r w:rsidR="00162F5A" w:rsidRPr="006D27A0">
        <w:rPr>
          <w:rFonts w:ascii="Sylfaen" w:hAnsi="Sylfaen"/>
          <w:noProof/>
        </w:rPr>
        <w:t xml:space="preserve"> </w:t>
      </w:r>
      <w:r w:rsidR="00C42A81" w:rsidRPr="006D27A0">
        <w:rPr>
          <w:rFonts w:ascii="Sylfaen" w:hAnsi="Sylfaen"/>
          <w:noProof/>
        </w:rPr>
        <w:t>მაჩვენებლის</w:t>
      </w:r>
      <w:r w:rsidR="00162F5A" w:rsidRPr="006D27A0">
        <w:rPr>
          <w:rFonts w:ascii="Sylfaen" w:hAnsi="Sylfaen"/>
          <w:noProof/>
        </w:rPr>
        <w:t xml:space="preserve"> </w:t>
      </w:r>
      <w:r w:rsidR="00D2063D" w:rsidRPr="006D27A0">
        <w:rPr>
          <w:rFonts w:ascii="Sylfaen" w:hAnsi="Sylfaen"/>
          <w:noProof/>
        </w:rPr>
        <w:t>9</w:t>
      </w:r>
      <w:r w:rsidR="00913FB1" w:rsidRPr="006D27A0">
        <w:rPr>
          <w:rFonts w:ascii="Sylfaen" w:hAnsi="Sylfaen"/>
          <w:noProof/>
        </w:rPr>
        <w:t>4</w:t>
      </w:r>
      <w:r w:rsidR="00D2063D" w:rsidRPr="006D27A0">
        <w:rPr>
          <w:rFonts w:ascii="Sylfaen" w:hAnsi="Sylfaen"/>
          <w:noProof/>
        </w:rPr>
        <w:t>.</w:t>
      </w:r>
      <w:r w:rsidR="00913FB1" w:rsidRPr="006D27A0">
        <w:rPr>
          <w:rFonts w:ascii="Sylfaen" w:hAnsi="Sylfaen"/>
          <w:noProof/>
        </w:rPr>
        <w:t>8</w:t>
      </w:r>
      <w:r w:rsidR="00162F5A" w:rsidRPr="006D27A0">
        <w:rPr>
          <w:rFonts w:ascii="Sylfaen" w:hAnsi="Sylfaen"/>
          <w:noProof/>
        </w:rPr>
        <w:t>%-</w:t>
      </w:r>
      <w:r w:rsidR="00C42A81" w:rsidRPr="006D27A0">
        <w:rPr>
          <w:rFonts w:ascii="Sylfaen" w:hAnsi="Sylfaen"/>
          <w:noProof/>
        </w:rPr>
        <w:t>ია</w:t>
      </w:r>
      <w:r w:rsidR="00EA6204" w:rsidRPr="006D27A0">
        <w:rPr>
          <w:rFonts w:ascii="Sylfaen" w:hAnsi="Sylfaen"/>
          <w:noProof/>
        </w:rPr>
        <w:t xml:space="preserve">, ხოლო წლიური დამტკიცებული მაჩვენებლის - </w:t>
      </w:r>
      <w:r w:rsidR="00913FB1" w:rsidRPr="006D27A0">
        <w:rPr>
          <w:rFonts w:ascii="Sylfaen" w:hAnsi="Sylfaen"/>
          <w:noProof/>
          <w:lang w:val="ka-GE"/>
        </w:rPr>
        <w:t>23</w:t>
      </w:r>
      <w:r w:rsidR="00913FB1" w:rsidRPr="006D27A0">
        <w:rPr>
          <w:rFonts w:ascii="Sylfaen" w:hAnsi="Sylfaen"/>
          <w:noProof/>
        </w:rPr>
        <w:t>.</w:t>
      </w:r>
      <w:r w:rsidR="00913FB1" w:rsidRPr="006D27A0">
        <w:rPr>
          <w:rFonts w:ascii="Sylfaen" w:hAnsi="Sylfaen"/>
          <w:noProof/>
          <w:lang w:val="ka-GE"/>
        </w:rPr>
        <w:t>8</w:t>
      </w:r>
      <w:r w:rsidR="00EA6204" w:rsidRPr="006D27A0">
        <w:rPr>
          <w:rFonts w:ascii="Sylfaen" w:hAnsi="Sylfaen"/>
          <w:noProof/>
        </w:rPr>
        <w:t>%-ია.</w:t>
      </w:r>
    </w:p>
    <w:p w14:paraId="566391D9" w14:textId="77777777" w:rsidR="001570E5" w:rsidRPr="006D27A0" w:rsidRDefault="00C42A81" w:rsidP="00901394">
      <w:pPr>
        <w:tabs>
          <w:tab w:val="left" w:pos="0"/>
        </w:tabs>
        <w:spacing w:line="240" w:lineRule="auto"/>
        <w:ind w:right="173"/>
        <w:jc w:val="center"/>
        <w:rPr>
          <w:rFonts w:ascii="Sylfaen" w:hAnsi="Sylfaen" w:cs="Sylfaen"/>
          <w:noProof/>
          <w:lang w:val="ka-GE"/>
        </w:rPr>
      </w:pPr>
      <w:r w:rsidRPr="006D27A0">
        <w:rPr>
          <w:rFonts w:ascii="Sylfaen" w:hAnsi="Sylfaen" w:cs="Sylfaen"/>
          <w:b/>
          <w:noProof/>
          <w:lang w:val="ka-GE"/>
        </w:rPr>
        <w:lastRenderedPageBreak/>
        <w:t>სახელმწიფო ბიუჯეტის არაფინანსური აქტივების ზრდა</w:t>
      </w:r>
    </w:p>
    <w:p w14:paraId="44DF243F" w14:textId="7C15DF5E" w:rsidR="00E14E5A" w:rsidRPr="006D27A0" w:rsidRDefault="00313768" w:rsidP="009013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D27A0">
        <w:rPr>
          <w:rFonts w:ascii="Sylfaen" w:hAnsi="Sylfaen"/>
          <w:noProof/>
        </w:rPr>
        <w:tab/>
      </w:r>
      <w:r w:rsidR="00C933D2" w:rsidRPr="006D27A0">
        <w:rPr>
          <w:rFonts w:ascii="Sylfaen" w:hAnsi="Sylfaen"/>
          <w:noProof/>
        </w:rPr>
        <w:t>„</w:t>
      </w:r>
      <w:r w:rsidR="00C42A81" w:rsidRPr="006D27A0">
        <w:rPr>
          <w:rFonts w:ascii="Sylfaen" w:hAnsi="Sylfaen"/>
          <w:noProof/>
        </w:rPr>
        <w:t>საქართველოს</w:t>
      </w:r>
      <w:r w:rsidR="001570E5" w:rsidRPr="006D27A0">
        <w:rPr>
          <w:rFonts w:ascii="Sylfaen" w:hAnsi="Sylfaen"/>
          <w:noProof/>
        </w:rPr>
        <w:t xml:space="preserve"> 20</w:t>
      </w:r>
      <w:r w:rsidRPr="006D27A0">
        <w:rPr>
          <w:rFonts w:ascii="Sylfaen" w:hAnsi="Sylfaen"/>
          <w:noProof/>
        </w:rPr>
        <w:t>2</w:t>
      </w:r>
      <w:r w:rsidR="00913FB1" w:rsidRPr="006D27A0">
        <w:rPr>
          <w:rFonts w:ascii="Sylfaen" w:hAnsi="Sylfaen"/>
          <w:noProof/>
        </w:rPr>
        <w:t>2</w:t>
      </w:r>
      <w:r w:rsidR="001570E5" w:rsidRPr="006D27A0">
        <w:rPr>
          <w:rFonts w:ascii="Sylfaen" w:hAnsi="Sylfaen"/>
          <w:noProof/>
        </w:rPr>
        <w:t xml:space="preserve"> </w:t>
      </w:r>
      <w:r w:rsidR="00C42A81" w:rsidRPr="006D27A0">
        <w:rPr>
          <w:rFonts w:ascii="Sylfaen" w:hAnsi="Sylfaen"/>
          <w:noProof/>
        </w:rPr>
        <w:t>წლის</w:t>
      </w:r>
      <w:r w:rsidR="001570E5" w:rsidRPr="006D27A0">
        <w:rPr>
          <w:rFonts w:ascii="Sylfaen" w:hAnsi="Sylfaen"/>
          <w:noProof/>
        </w:rPr>
        <w:t xml:space="preserve"> </w:t>
      </w:r>
      <w:r w:rsidR="00C42A81" w:rsidRPr="006D27A0">
        <w:rPr>
          <w:rFonts w:ascii="Sylfaen" w:hAnsi="Sylfaen"/>
          <w:noProof/>
        </w:rPr>
        <w:t>სახელმწიფო</w:t>
      </w:r>
      <w:r w:rsidR="001570E5" w:rsidRPr="006D27A0">
        <w:rPr>
          <w:rFonts w:ascii="Sylfaen" w:hAnsi="Sylfaen"/>
          <w:noProof/>
        </w:rPr>
        <w:t xml:space="preserve"> </w:t>
      </w:r>
      <w:r w:rsidR="00C42A81" w:rsidRPr="006D27A0">
        <w:rPr>
          <w:rFonts w:ascii="Sylfaen" w:hAnsi="Sylfaen"/>
          <w:noProof/>
        </w:rPr>
        <w:t>ბიუჯეტის</w:t>
      </w:r>
      <w:r w:rsidR="001570E5" w:rsidRPr="006D27A0">
        <w:rPr>
          <w:rFonts w:ascii="Sylfaen" w:hAnsi="Sylfaen"/>
          <w:noProof/>
        </w:rPr>
        <w:t xml:space="preserve"> </w:t>
      </w:r>
      <w:r w:rsidR="00C42A81" w:rsidRPr="006D27A0">
        <w:rPr>
          <w:rFonts w:ascii="Sylfaen" w:hAnsi="Sylfaen"/>
          <w:noProof/>
        </w:rPr>
        <w:t>შესახებ</w:t>
      </w:r>
      <w:r w:rsidR="001570E5" w:rsidRPr="006D27A0">
        <w:rPr>
          <w:rFonts w:ascii="Sylfaen" w:hAnsi="Sylfaen"/>
          <w:noProof/>
        </w:rPr>
        <w:t xml:space="preserve">“ </w:t>
      </w:r>
      <w:r w:rsidR="00C42A81" w:rsidRPr="006D27A0">
        <w:rPr>
          <w:rFonts w:ascii="Sylfaen" w:hAnsi="Sylfaen"/>
          <w:noProof/>
        </w:rPr>
        <w:t>საქართველოს</w:t>
      </w:r>
      <w:r w:rsidR="001570E5" w:rsidRPr="006D27A0">
        <w:rPr>
          <w:rFonts w:ascii="Sylfaen" w:hAnsi="Sylfaen"/>
          <w:noProof/>
        </w:rPr>
        <w:t xml:space="preserve"> </w:t>
      </w:r>
      <w:r w:rsidR="00C42A81" w:rsidRPr="006D27A0">
        <w:rPr>
          <w:rFonts w:ascii="Sylfaen" w:hAnsi="Sylfaen"/>
          <w:noProof/>
        </w:rPr>
        <w:t>კანონით</w:t>
      </w:r>
      <w:r w:rsidR="001570E5" w:rsidRPr="006D27A0">
        <w:rPr>
          <w:rFonts w:ascii="Sylfaen" w:hAnsi="Sylfaen"/>
          <w:noProof/>
        </w:rPr>
        <w:t xml:space="preserve"> </w:t>
      </w:r>
      <w:r w:rsidR="00C42A81" w:rsidRPr="006D27A0">
        <w:rPr>
          <w:rFonts w:ascii="Sylfaen" w:hAnsi="Sylfaen"/>
          <w:noProof/>
        </w:rPr>
        <w:t>სახელმწიფო</w:t>
      </w:r>
      <w:r w:rsidR="001570E5" w:rsidRPr="006D27A0">
        <w:rPr>
          <w:rFonts w:ascii="Sylfaen" w:hAnsi="Sylfaen"/>
          <w:noProof/>
        </w:rPr>
        <w:t xml:space="preserve"> </w:t>
      </w:r>
      <w:r w:rsidR="00C42A81" w:rsidRPr="006D27A0">
        <w:rPr>
          <w:rFonts w:ascii="Sylfaen" w:hAnsi="Sylfaen"/>
          <w:noProof/>
        </w:rPr>
        <w:t>ბიუჯეტის</w:t>
      </w:r>
      <w:r w:rsidR="001570E5" w:rsidRPr="006D27A0">
        <w:rPr>
          <w:rFonts w:ascii="Sylfaen" w:hAnsi="Sylfaen"/>
          <w:noProof/>
        </w:rPr>
        <w:t xml:space="preserve"> </w:t>
      </w:r>
      <w:r w:rsidR="00C42A81" w:rsidRPr="006D27A0">
        <w:rPr>
          <w:rFonts w:ascii="Sylfaen" w:hAnsi="Sylfaen"/>
          <w:noProof/>
        </w:rPr>
        <w:t>არაფინანსური</w:t>
      </w:r>
      <w:r w:rsidR="001570E5" w:rsidRPr="006D27A0">
        <w:rPr>
          <w:rFonts w:ascii="Sylfaen" w:hAnsi="Sylfaen"/>
          <w:noProof/>
        </w:rPr>
        <w:t xml:space="preserve"> </w:t>
      </w:r>
      <w:r w:rsidR="00C42A81" w:rsidRPr="006D27A0">
        <w:rPr>
          <w:rFonts w:ascii="Sylfaen" w:hAnsi="Sylfaen"/>
          <w:noProof/>
        </w:rPr>
        <w:t>აქტივების</w:t>
      </w:r>
      <w:r w:rsidR="001570E5" w:rsidRPr="006D27A0">
        <w:rPr>
          <w:rFonts w:ascii="Sylfaen" w:hAnsi="Sylfaen"/>
          <w:noProof/>
        </w:rPr>
        <w:t xml:space="preserve"> </w:t>
      </w:r>
      <w:r w:rsidR="00C42A81" w:rsidRPr="006D27A0">
        <w:rPr>
          <w:rFonts w:ascii="Sylfaen" w:hAnsi="Sylfaen"/>
          <w:noProof/>
        </w:rPr>
        <w:t>ზრდა</w:t>
      </w:r>
      <w:r w:rsidR="001570E5" w:rsidRPr="006D27A0">
        <w:rPr>
          <w:rFonts w:ascii="Sylfaen" w:hAnsi="Sylfaen"/>
          <w:noProof/>
        </w:rPr>
        <w:t xml:space="preserve"> </w:t>
      </w:r>
      <w:r w:rsidR="00C42A81" w:rsidRPr="006D27A0">
        <w:rPr>
          <w:rFonts w:ascii="Sylfaen" w:hAnsi="Sylfaen"/>
          <w:noProof/>
        </w:rPr>
        <w:t>განისაზღვრა</w:t>
      </w:r>
      <w:r w:rsidR="001570E5" w:rsidRPr="006D27A0">
        <w:rPr>
          <w:rFonts w:ascii="Sylfaen" w:hAnsi="Sylfaen"/>
          <w:noProof/>
        </w:rPr>
        <w:t xml:space="preserve"> </w:t>
      </w:r>
      <w:r w:rsidR="00913FB1" w:rsidRPr="006D27A0">
        <w:rPr>
          <w:rFonts w:ascii="Sylfaen" w:hAnsi="Sylfaen"/>
          <w:noProof/>
        </w:rPr>
        <w:t>3 059 849.1</w:t>
      </w:r>
      <w:r w:rsidRPr="006D27A0">
        <w:rPr>
          <w:rFonts w:ascii="Sylfaen" w:hAnsi="Sylfaen"/>
          <w:noProof/>
        </w:rPr>
        <w:t xml:space="preserve">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ლარით</w:t>
      </w:r>
      <w:r w:rsidR="001570E5" w:rsidRPr="006D27A0">
        <w:rPr>
          <w:rFonts w:ascii="Sylfaen" w:hAnsi="Sylfaen"/>
          <w:noProof/>
        </w:rPr>
        <w:t xml:space="preserve">. </w:t>
      </w:r>
      <w:r w:rsidR="00C42A81" w:rsidRPr="006D27A0">
        <w:rPr>
          <w:rFonts w:ascii="Sylfaen" w:hAnsi="Sylfaen"/>
          <w:noProof/>
        </w:rPr>
        <w:t>აღნიშნული</w:t>
      </w:r>
      <w:r w:rsidR="001570E5" w:rsidRPr="006D27A0">
        <w:rPr>
          <w:rFonts w:ascii="Sylfaen" w:hAnsi="Sylfaen"/>
          <w:noProof/>
        </w:rPr>
        <w:t xml:space="preserve"> </w:t>
      </w:r>
      <w:r w:rsidR="00C42A81" w:rsidRPr="006D27A0">
        <w:rPr>
          <w:rFonts w:ascii="Sylfaen" w:hAnsi="Sylfaen"/>
          <w:noProof/>
        </w:rPr>
        <w:t>სახსრებიდან</w:t>
      </w:r>
      <w:r w:rsidR="001570E5" w:rsidRPr="006D27A0">
        <w:rPr>
          <w:rFonts w:ascii="Sylfaen" w:hAnsi="Sylfaen"/>
          <w:noProof/>
        </w:rPr>
        <w:t xml:space="preserve"> </w:t>
      </w:r>
      <w:r w:rsidR="00C42A81" w:rsidRPr="006D27A0">
        <w:rPr>
          <w:rFonts w:ascii="Sylfaen" w:hAnsi="Sylfaen"/>
          <w:noProof/>
        </w:rPr>
        <w:t>საანგარიშო</w:t>
      </w:r>
      <w:r w:rsidR="001570E5" w:rsidRPr="006D27A0">
        <w:rPr>
          <w:rFonts w:ascii="Sylfaen" w:hAnsi="Sylfaen"/>
          <w:noProof/>
        </w:rPr>
        <w:t xml:space="preserve"> </w:t>
      </w:r>
      <w:r w:rsidR="00C42A81" w:rsidRPr="006D27A0">
        <w:rPr>
          <w:rFonts w:ascii="Sylfaen" w:hAnsi="Sylfaen"/>
          <w:noProof/>
        </w:rPr>
        <w:t>პერიოდში</w:t>
      </w:r>
      <w:r w:rsidR="001570E5" w:rsidRPr="006D27A0">
        <w:rPr>
          <w:rFonts w:ascii="Sylfaen" w:hAnsi="Sylfaen"/>
          <w:noProof/>
        </w:rPr>
        <w:t xml:space="preserve"> </w:t>
      </w:r>
      <w:r w:rsidR="00C42A81" w:rsidRPr="006D27A0">
        <w:rPr>
          <w:rFonts w:ascii="Sylfaen" w:hAnsi="Sylfaen"/>
          <w:noProof/>
        </w:rPr>
        <w:t>გამოყოფილმა</w:t>
      </w:r>
      <w:r w:rsidR="001570E5" w:rsidRPr="006D27A0">
        <w:rPr>
          <w:rFonts w:ascii="Sylfaen" w:hAnsi="Sylfaen"/>
          <w:noProof/>
        </w:rPr>
        <w:t xml:space="preserve"> </w:t>
      </w:r>
      <w:r w:rsidR="00C42A81" w:rsidRPr="006D27A0">
        <w:rPr>
          <w:rFonts w:ascii="Sylfaen" w:hAnsi="Sylfaen"/>
          <w:noProof/>
        </w:rPr>
        <w:t>დაზუსტებულმა</w:t>
      </w:r>
      <w:r w:rsidR="001570E5" w:rsidRPr="006D27A0">
        <w:rPr>
          <w:rFonts w:ascii="Sylfaen" w:hAnsi="Sylfaen"/>
          <w:noProof/>
        </w:rPr>
        <w:t xml:space="preserve"> </w:t>
      </w:r>
      <w:r w:rsidR="00C42A81" w:rsidRPr="006D27A0">
        <w:rPr>
          <w:rFonts w:ascii="Sylfaen" w:hAnsi="Sylfaen"/>
          <w:noProof/>
        </w:rPr>
        <w:t>ასიგნებებმა</w:t>
      </w:r>
      <w:r w:rsidR="001570E5" w:rsidRPr="006D27A0">
        <w:rPr>
          <w:rFonts w:ascii="Sylfaen" w:hAnsi="Sylfaen"/>
          <w:noProof/>
        </w:rPr>
        <w:t xml:space="preserve"> </w:t>
      </w:r>
      <w:r w:rsidR="00C42A81" w:rsidRPr="006D27A0">
        <w:rPr>
          <w:rFonts w:ascii="Sylfaen" w:hAnsi="Sylfaen"/>
          <w:noProof/>
        </w:rPr>
        <w:t>შეადგინა</w:t>
      </w:r>
      <w:r w:rsidR="00351394" w:rsidRPr="006D27A0">
        <w:rPr>
          <w:rFonts w:ascii="Sylfaen" w:hAnsi="Sylfaen"/>
          <w:noProof/>
        </w:rPr>
        <w:t xml:space="preserve"> </w:t>
      </w:r>
      <w:r w:rsidR="00913FB1" w:rsidRPr="006D27A0">
        <w:rPr>
          <w:rFonts w:ascii="Sylfaen" w:hAnsi="Sylfaen"/>
          <w:noProof/>
        </w:rPr>
        <w:t>566 431.2</w:t>
      </w:r>
      <w:r w:rsidRPr="006D27A0">
        <w:rPr>
          <w:rFonts w:ascii="Sylfaen" w:hAnsi="Sylfaen"/>
          <w:noProof/>
        </w:rPr>
        <w:t xml:space="preserve">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w:t>
      </w:r>
      <w:r w:rsidR="001570E5" w:rsidRPr="006D27A0">
        <w:rPr>
          <w:rFonts w:ascii="Sylfaen" w:hAnsi="Sylfaen"/>
          <w:noProof/>
        </w:rPr>
        <w:t xml:space="preserve">, </w:t>
      </w:r>
      <w:r w:rsidR="00C42A81" w:rsidRPr="006D27A0">
        <w:rPr>
          <w:rFonts w:ascii="Sylfaen" w:hAnsi="Sylfaen"/>
          <w:noProof/>
        </w:rPr>
        <w:t>საკასო</w:t>
      </w:r>
      <w:r w:rsidR="001570E5" w:rsidRPr="006D27A0">
        <w:rPr>
          <w:rFonts w:ascii="Sylfaen" w:hAnsi="Sylfaen"/>
          <w:noProof/>
        </w:rPr>
        <w:t xml:space="preserve"> </w:t>
      </w:r>
      <w:r w:rsidR="00C42A81" w:rsidRPr="006D27A0">
        <w:rPr>
          <w:rFonts w:ascii="Sylfaen" w:hAnsi="Sylfaen"/>
          <w:noProof/>
        </w:rPr>
        <w:t>შესრულებამ</w:t>
      </w:r>
      <w:r w:rsidR="001570E5" w:rsidRPr="006D27A0">
        <w:rPr>
          <w:rFonts w:ascii="Sylfaen" w:hAnsi="Sylfaen"/>
          <w:noProof/>
        </w:rPr>
        <w:t xml:space="preserve"> </w:t>
      </w:r>
      <w:r w:rsidR="0038074F" w:rsidRPr="006D27A0">
        <w:rPr>
          <w:rFonts w:ascii="Sylfaen" w:hAnsi="Sylfaen"/>
          <w:noProof/>
        </w:rPr>
        <w:t>-</w:t>
      </w:r>
      <w:r w:rsidR="001570E5" w:rsidRPr="006D27A0">
        <w:rPr>
          <w:rFonts w:ascii="Sylfaen" w:hAnsi="Sylfaen"/>
          <w:noProof/>
        </w:rPr>
        <w:t xml:space="preserve"> </w:t>
      </w:r>
      <w:r w:rsidR="005C1654" w:rsidRPr="006D27A0">
        <w:rPr>
          <w:rFonts w:ascii="Sylfaen" w:hAnsi="Sylfaen"/>
          <w:noProof/>
        </w:rPr>
        <w:t xml:space="preserve"> </w:t>
      </w:r>
      <w:r w:rsidR="00913FB1" w:rsidRPr="006D27A0">
        <w:rPr>
          <w:rFonts w:ascii="Sylfaen" w:hAnsi="Sylfaen"/>
          <w:noProof/>
        </w:rPr>
        <w:t>545 263.0</w:t>
      </w:r>
      <w:r w:rsidRPr="006D27A0">
        <w:rPr>
          <w:rFonts w:ascii="Sylfaen" w:hAnsi="Sylfaen"/>
          <w:noProof/>
        </w:rPr>
        <w:t xml:space="preserve">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w:t>
      </w:r>
      <w:r w:rsidR="001570E5" w:rsidRPr="006D27A0">
        <w:rPr>
          <w:rFonts w:ascii="Sylfaen" w:hAnsi="Sylfaen"/>
          <w:noProof/>
        </w:rPr>
        <w:t xml:space="preserve">, </w:t>
      </w:r>
      <w:r w:rsidR="00C42A81" w:rsidRPr="006D27A0">
        <w:rPr>
          <w:rFonts w:ascii="Sylfaen" w:hAnsi="Sylfaen"/>
          <w:noProof/>
        </w:rPr>
        <w:t>რაც</w:t>
      </w:r>
      <w:r w:rsidR="001570E5" w:rsidRPr="006D27A0">
        <w:rPr>
          <w:rFonts w:ascii="Sylfaen" w:hAnsi="Sylfaen"/>
          <w:noProof/>
        </w:rPr>
        <w:t xml:space="preserve"> </w:t>
      </w:r>
      <w:r w:rsidR="00EA6204" w:rsidRPr="006D27A0">
        <w:rPr>
          <w:rFonts w:ascii="Sylfaen" w:hAnsi="Sylfaen"/>
          <w:noProof/>
        </w:rPr>
        <w:t xml:space="preserve">კვარტლის </w:t>
      </w:r>
      <w:r w:rsidR="00C42A81" w:rsidRPr="006D27A0">
        <w:rPr>
          <w:rFonts w:ascii="Sylfaen" w:hAnsi="Sylfaen"/>
          <w:noProof/>
        </w:rPr>
        <w:t>გეგმიური</w:t>
      </w:r>
      <w:r w:rsidR="001570E5" w:rsidRPr="006D27A0">
        <w:rPr>
          <w:rFonts w:ascii="Sylfaen" w:hAnsi="Sylfaen"/>
          <w:noProof/>
        </w:rPr>
        <w:t xml:space="preserve"> </w:t>
      </w:r>
      <w:r w:rsidR="00C42A81" w:rsidRPr="006D27A0">
        <w:rPr>
          <w:rFonts w:ascii="Sylfaen" w:hAnsi="Sylfaen"/>
          <w:noProof/>
        </w:rPr>
        <w:t>მაჩვენებლის</w:t>
      </w:r>
      <w:r w:rsidR="001570E5" w:rsidRPr="006D27A0">
        <w:rPr>
          <w:rFonts w:ascii="Sylfaen" w:hAnsi="Sylfaen"/>
          <w:noProof/>
        </w:rPr>
        <w:t xml:space="preserve"> </w:t>
      </w:r>
      <w:r w:rsidR="00913FB1" w:rsidRPr="006D27A0">
        <w:rPr>
          <w:rFonts w:ascii="Sylfaen" w:hAnsi="Sylfaen"/>
          <w:noProof/>
        </w:rPr>
        <w:t>96.3</w:t>
      </w:r>
      <w:r w:rsidR="001570E5" w:rsidRPr="006D27A0">
        <w:rPr>
          <w:rFonts w:ascii="Sylfaen" w:hAnsi="Sylfaen"/>
          <w:noProof/>
        </w:rPr>
        <w:t>%-</w:t>
      </w:r>
      <w:r w:rsidR="00C42A81" w:rsidRPr="006D27A0">
        <w:rPr>
          <w:rFonts w:ascii="Sylfaen" w:hAnsi="Sylfaen"/>
          <w:noProof/>
        </w:rPr>
        <w:t>ია</w:t>
      </w:r>
      <w:r w:rsidR="00EA6204" w:rsidRPr="006D27A0">
        <w:rPr>
          <w:rFonts w:ascii="Sylfaen" w:hAnsi="Sylfaen"/>
          <w:noProof/>
        </w:rPr>
        <w:t xml:space="preserve">, ხოლო წლიური დამტკიცებული მაჩვენებლის - </w:t>
      </w:r>
      <w:r w:rsidR="00913FB1" w:rsidRPr="006D27A0">
        <w:rPr>
          <w:rFonts w:ascii="Sylfaen" w:hAnsi="Sylfaen"/>
          <w:noProof/>
        </w:rPr>
        <w:t>17.8</w:t>
      </w:r>
      <w:r w:rsidR="00EA6204" w:rsidRPr="006D27A0">
        <w:rPr>
          <w:rFonts w:ascii="Sylfaen" w:hAnsi="Sylfaen"/>
          <w:noProof/>
        </w:rPr>
        <w:t>%-ია.</w:t>
      </w:r>
    </w:p>
    <w:p w14:paraId="3F7E6CBD" w14:textId="77777777" w:rsidR="001570E5" w:rsidRPr="006D27A0" w:rsidRDefault="00C42A81" w:rsidP="00901394">
      <w:pPr>
        <w:tabs>
          <w:tab w:val="left" w:pos="0"/>
        </w:tabs>
        <w:spacing w:line="240" w:lineRule="auto"/>
        <w:ind w:right="173" w:firstLine="720"/>
        <w:jc w:val="center"/>
        <w:rPr>
          <w:rFonts w:ascii="Sylfaen" w:hAnsi="Sylfaen" w:cs="Sylfaen"/>
          <w:noProof/>
          <w:lang w:val="ka-GE"/>
        </w:rPr>
      </w:pPr>
      <w:r w:rsidRPr="006D27A0">
        <w:rPr>
          <w:rFonts w:ascii="Sylfaen" w:hAnsi="Sylfaen" w:cs="Sylfaen"/>
          <w:b/>
          <w:noProof/>
          <w:lang w:val="ka-GE"/>
        </w:rPr>
        <w:t>სახელმწიფო ბიუჯეტის ფინანსური აქტივების ზრდა</w:t>
      </w:r>
    </w:p>
    <w:p w14:paraId="701E5F0E" w14:textId="2312C24C" w:rsidR="00EA6204" w:rsidRPr="006D27A0" w:rsidRDefault="008D77AF" w:rsidP="009013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D27A0">
        <w:rPr>
          <w:rFonts w:ascii="Sylfaen" w:hAnsi="Sylfaen"/>
          <w:noProof/>
        </w:rPr>
        <w:tab/>
      </w:r>
      <w:r w:rsidR="00BD4C02" w:rsidRPr="006D27A0">
        <w:rPr>
          <w:rFonts w:ascii="Sylfaen" w:hAnsi="Sylfaen"/>
          <w:noProof/>
        </w:rPr>
        <w:t>„</w:t>
      </w:r>
      <w:r w:rsidR="00C42A81" w:rsidRPr="006D27A0">
        <w:rPr>
          <w:rFonts w:ascii="Sylfaen" w:hAnsi="Sylfaen"/>
          <w:noProof/>
        </w:rPr>
        <w:t>საქართველოს</w:t>
      </w:r>
      <w:r w:rsidR="001570E5" w:rsidRPr="006D27A0">
        <w:rPr>
          <w:rFonts w:ascii="Sylfaen" w:hAnsi="Sylfaen"/>
          <w:noProof/>
        </w:rPr>
        <w:t xml:space="preserve"> 20</w:t>
      </w:r>
      <w:r w:rsidRPr="006D27A0">
        <w:rPr>
          <w:rFonts w:ascii="Sylfaen" w:hAnsi="Sylfaen"/>
          <w:noProof/>
        </w:rPr>
        <w:t>2</w:t>
      </w:r>
      <w:r w:rsidR="00913FB1" w:rsidRPr="006D27A0">
        <w:rPr>
          <w:rFonts w:ascii="Sylfaen" w:hAnsi="Sylfaen"/>
          <w:noProof/>
        </w:rPr>
        <w:t>2</w:t>
      </w:r>
      <w:r w:rsidR="001570E5" w:rsidRPr="006D27A0">
        <w:rPr>
          <w:rFonts w:ascii="Sylfaen" w:hAnsi="Sylfaen"/>
          <w:noProof/>
        </w:rPr>
        <w:t xml:space="preserve"> </w:t>
      </w:r>
      <w:r w:rsidR="00C42A81" w:rsidRPr="006D27A0">
        <w:rPr>
          <w:rFonts w:ascii="Sylfaen" w:hAnsi="Sylfaen"/>
          <w:noProof/>
        </w:rPr>
        <w:t>წლის</w:t>
      </w:r>
      <w:r w:rsidR="001570E5" w:rsidRPr="006D27A0">
        <w:rPr>
          <w:rFonts w:ascii="Sylfaen" w:hAnsi="Sylfaen"/>
          <w:noProof/>
        </w:rPr>
        <w:t xml:space="preserve"> </w:t>
      </w:r>
      <w:r w:rsidR="00C42A81" w:rsidRPr="006D27A0">
        <w:rPr>
          <w:rFonts w:ascii="Sylfaen" w:hAnsi="Sylfaen"/>
          <w:noProof/>
        </w:rPr>
        <w:t>სახელმწიფო</w:t>
      </w:r>
      <w:r w:rsidR="001570E5" w:rsidRPr="006D27A0">
        <w:rPr>
          <w:rFonts w:ascii="Sylfaen" w:hAnsi="Sylfaen"/>
          <w:noProof/>
        </w:rPr>
        <w:t xml:space="preserve"> </w:t>
      </w:r>
      <w:r w:rsidR="00C42A81" w:rsidRPr="006D27A0">
        <w:rPr>
          <w:rFonts w:ascii="Sylfaen" w:hAnsi="Sylfaen"/>
          <w:noProof/>
        </w:rPr>
        <w:t>ბიუჯეტის</w:t>
      </w:r>
      <w:r w:rsidR="001570E5" w:rsidRPr="006D27A0">
        <w:rPr>
          <w:rFonts w:ascii="Sylfaen" w:hAnsi="Sylfaen"/>
          <w:noProof/>
        </w:rPr>
        <w:t xml:space="preserve"> </w:t>
      </w:r>
      <w:r w:rsidR="00C42A81" w:rsidRPr="006D27A0">
        <w:rPr>
          <w:rFonts w:ascii="Sylfaen" w:hAnsi="Sylfaen"/>
          <w:noProof/>
        </w:rPr>
        <w:t>შესახებ</w:t>
      </w:r>
      <w:r w:rsidR="001570E5" w:rsidRPr="006D27A0">
        <w:rPr>
          <w:rFonts w:ascii="Sylfaen" w:hAnsi="Sylfaen"/>
          <w:noProof/>
        </w:rPr>
        <w:t xml:space="preserve">“ </w:t>
      </w:r>
      <w:r w:rsidR="00C42A81" w:rsidRPr="006D27A0">
        <w:rPr>
          <w:rFonts w:ascii="Sylfaen" w:hAnsi="Sylfaen"/>
          <w:noProof/>
        </w:rPr>
        <w:t>საქართველოს</w:t>
      </w:r>
      <w:r w:rsidR="001570E5" w:rsidRPr="006D27A0">
        <w:rPr>
          <w:rFonts w:ascii="Sylfaen" w:hAnsi="Sylfaen"/>
          <w:noProof/>
        </w:rPr>
        <w:t xml:space="preserve"> </w:t>
      </w:r>
      <w:r w:rsidR="00C42A81" w:rsidRPr="006D27A0">
        <w:rPr>
          <w:rFonts w:ascii="Sylfaen" w:hAnsi="Sylfaen"/>
          <w:noProof/>
        </w:rPr>
        <w:t>კანონით</w:t>
      </w:r>
      <w:r w:rsidR="001570E5" w:rsidRPr="006D27A0">
        <w:rPr>
          <w:rFonts w:ascii="Sylfaen" w:hAnsi="Sylfaen"/>
          <w:noProof/>
        </w:rPr>
        <w:t xml:space="preserve"> </w:t>
      </w:r>
      <w:r w:rsidR="00C42A81" w:rsidRPr="006D27A0">
        <w:rPr>
          <w:rFonts w:ascii="Sylfaen" w:hAnsi="Sylfaen"/>
          <w:noProof/>
        </w:rPr>
        <w:t>სახელმწიფო</w:t>
      </w:r>
      <w:r w:rsidR="001570E5" w:rsidRPr="006D27A0">
        <w:rPr>
          <w:rFonts w:ascii="Sylfaen" w:hAnsi="Sylfaen"/>
          <w:noProof/>
        </w:rPr>
        <w:t xml:space="preserve"> </w:t>
      </w:r>
      <w:r w:rsidR="00C42A81" w:rsidRPr="006D27A0">
        <w:rPr>
          <w:rFonts w:ascii="Sylfaen" w:hAnsi="Sylfaen"/>
          <w:noProof/>
        </w:rPr>
        <w:t>ბიუჯეტის</w:t>
      </w:r>
      <w:r w:rsidR="001570E5" w:rsidRPr="006D27A0">
        <w:rPr>
          <w:rFonts w:ascii="Sylfaen" w:hAnsi="Sylfaen"/>
          <w:noProof/>
        </w:rPr>
        <w:t xml:space="preserve"> </w:t>
      </w:r>
      <w:r w:rsidR="00C42A81" w:rsidRPr="006D27A0">
        <w:rPr>
          <w:rFonts w:ascii="Sylfaen" w:hAnsi="Sylfaen"/>
          <w:noProof/>
        </w:rPr>
        <w:t>ფინანსური</w:t>
      </w:r>
      <w:r w:rsidR="001570E5" w:rsidRPr="006D27A0">
        <w:rPr>
          <w:rFonts w:ascii="Sylfaen" w:hAnsi="Sylfaen"/>
          <w:noProof/>
        </w:rPr>
        <w:t xml:space="preserve"> </w:t>
      </w:r>
      <w:r w:rsidR="00C42A81" w:rsidRPr="006D27A0">
        <w:rPr>
          <w:rFonts w:ascii="Sylfaen" w:hAnsi="Sylfaen"/>
          <w:noProof/>
        </w:rPr>
        <w:t>აქტივების</w:t>
      </w:r>
      <w:r w:rsidR="001570E5" w:rsidRPr="006D27A0">
        <w:rPr>
          <w:rFonts w:ascii="Sylfaen" w:hAnsi="Sylfaen"/>
          <w:noProof/>
        </w:rPr>
        <w:t xml:space="preserve"> </w:t>
      </w:r>
      <w:r w:rsidR="00C42A81" w:rsidRPr="006D27A0">
        <w:rPr>
          <w:rFonts w:ascii="Sylfaen" w:hAnsi="Sylfaen"/>
          <w:noProof/>
        </w:rPr>
        <w:t>ზრდა</w:t>
      </w:r>
      <w:r w:rsidR="001570E5" w:rsidRPr="006D27A0">
        <w:rPr>
          <w:rFonts w:ascii="Sylfaen" w:hAnsi="Sylfaen"/>
          <w:noProof/>
        </w:rPr>
        <w:t xml:space="preserve">  </w:t>
      </w:r>
      <w:r w:rsidR="00C42A81" w:rsidRPr="006D27A0">
        <w:rPr>
          <w:rFonts w:ascii="Sylfaen" w:hAnsi="Sylfaen"/>
          <w:noProof/>
        </w:rPr>
        <w:t>განისაზღვრა</w:t>
      </w:r>
      <w:r w:rsidR="00351394" w:rsidRPr="006D27A0">
        <w:rPr>
          <w:rFonts w:ascii="Sylfaen" w:hAnsi="Sylfaen"/>
          <w:noProof/>
        </w:rPr>
        <w:t xml:space="preserve"> </w:t>
      </w:r>
      <w:r w:rsidR="00702FE3" w:rsidRPr="006D27A0">
        <w:rPr>
          <w:rFonts w:ascii="Sylfaen" w:hAnsi="Sylfaen"/>
          <w:noProof/>
        </w:rPr>
        <w:t>459 000</w:t>
      </w:r>
      <w:r w:rsidRPr="006D27A0">
        <w:rPr>
          <w:rFonts w:ascii="Sylfaen" w:hAnsi="Sylfaen"/>
          <w:noProof/>
        </w:rPr>
        <w:t xml:space="preserve">.0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ლარით</w:t>
      </w:r>
      <w:r w:rsidR="001570E5" w:rsidRPr="006D27A0">
        <w:rPr>
          <w:rFonts w:ascii="Sylfaen" w:hAnsi="Sylfaen"/>
          <w:noProof/>
        </w:rPr>
        <w:t xml:space="preserve">. </w:t>
      </w:r>
      <w:r w:rsidR="00C42A81" w:rsidRPr="006D27A0">
        <w:rPr>
          <w:rFonts w:ascii="Sylfaen" w:hAnsi="Sylfaen"/>
          <w:noProof/>
        </w:rPr>
        <w:t>აღნიშნული</w:t>
      </w:r>
      <w:r w:rsidR="001570E5" w:rsidRPr="006D27A0">
        <w:rPr>
          <w:rFonts w:ascii="Sylfaen" w:hAnsi="Sylfaen"/>
          <w:noProof/>
        </w:rPr>
        <w:t xml:space="preserve"> </w:t>
      </w:r>
      <w:r w:rsidR="00C42A81" w:rsidRPr="006D27A0">
        <w:rPr>
          <w:rFonts w:ascii="Sylfaen" w:hAnsi="Sylfaen"/>
          <w:noProof/>
        </w:rPr>
        <w:t>სახსრებიდან</w:t>
      </w:r>
      <w:r w:rsidR="001570E5" w:rsidRPr="006D27A0">
        <w:rPr>
          <w:rFonts w:ascii="Sylfaen" w:hAnsi="Sylfaen"/>
          <w:noProof/>
        </w:rPr>
        <w:t xml:space="preserve"> </w:t>
      </w:r>
      <w:r w:rsidR="00C42A81" w:rsidRPr="006D27A0">
        <w:rPr>
          <w:rFonts w:ascii="Sylfaen" w:hAnsi="Sylfaen"/>
          <w:noProof/>
        </w:rPr>
        <w:t>საანგარიშო</w:t>
      </w:r>
      <w:r w:rsidR="001570E5" w:rsidRPr="006D27A0">
        <w:rPr>
          <w:rFonts w:ascii="Sylfaen" w:hAnsi="Sylfaen"/>
          <w:noProof/>
        </w:rPr>
        <w:t xml:space="preserve"> </w:t>
      </w:r>
      <w:r w:rsidR="00C42A81" w:rsidRPr="006D27A0">
        <w:rPr>
          <w:rFonts w:ascii="Sylfaen" w:hAnsi="Sylfaen"/>
          <w:noProof/>
        </w:rPr>
        <w:t>პერიოდში</w:t>
      </w:r>
      <w:r w:rsidR="001570E5" w:rsidRPr="006D27A0">
        <w:rPr>
          <w:rFonts w:ascii="Sylfaen" w:hAnsi="Sylfaen"/>
          <w:noProof/>
        </w:rPr>
        <w:t xml:space="preserve"> </w:t>
      </w:r>
      <w:r w:rsidR="00C42A81" w:rsidRPr="006D27A0">
        <w:rPr>
          <w:rFonts w:ascii="Sylfaen" w:hAnsi="Sylfaen"/>
          <w:noProof/>
        </w:rPr>
        <w:t>გამოყოფილმა</w:t>
      </w:r>
      <w:r w:rsidR="001570E5" w:rsidRPr="006D27A0">
        <w:rPr>
          <w:rFonts w:ascii="Sylfaen" w:hAnsi="Sylfaen"/>
          <w:noProof/>
        </w:rPr>
        <w:t xml:space="preserve"> </w:t>
      </w:r>
      <w:r w:rsidR="00C42A81" w:rsidRPr="006D27A0">
        <w:rPr>
          <w:rFonts w:ascii="Sylfaen" w:hAnsi="Sylfaen"/>
          <w:noProof/>
        </w:rPr>
        <w:t>დაზუსტებულმა</w:t>
      </w:r>
      <w:r w:rsidR="001570E5" w:rsidRPr="006D27A0">
        <w:rPr>
          <w:rFonts w:ascii="Sylfaen" w:hAnsi="Sylfaen"/>
          <w:noProof/>
        </w:rPr>
        <w:t xml:space="preserve"> </w:t>
      </w:r>
      <w:r w:rsidR="00C42A81" w:rsidRPr="006D27A0">
        <w:rPr>
          <w:rFonts w:ascii="Sylfaen" w:hAnsi="Sylfaen"/>
          <w:noProof/>
        </w:rPr>
        <w:t>ასიგნებებმა</w:t>
      </w:r>
      <w:r w:rsidR="001570E5" w:rsidRPr="006D27A0">
        <w:rPr>
          <w:rFonts w:ascii="Sylfaen" w:hAnsi="Sylfaen"/>
          <w:noProof/>
        </w:rPr>
        <w:t xml:space="preserve"> </w:t>
      </w:r>
      <w:r w:rsidR="00C42A81" w:rsidRPr="006D27A0">
        <w:rPr>
          <w:rFonts w:ascii="Sylfaen" w:hAnsi="Sylfaen"/>
          <w:noProof/>
        </w:rPr>
        <w:t>შეადგინა</w:t>
      </w:r>
      <w:r w:rsidR="001570E5" w:rsidRPr="006D27A0">
        <w:rPr>
          <w:rFonts w:ascii="Sylfaen" w:hAnsi="Sylfaen"/>
          <w:noProof/>
        </w:rPr>
        <w:t xml:space="preserve"> </w:t>
      </w:r>
      <w:r w:rsidR="00702FE3" w:rsidRPr="006D27A0">
        <w:rPr>
          <w:rFonts w:ascii="Sylfaen" w:hAnsi="Sylfaen"/>
          <w:noProof/>
        </w:rPr>
        <w:t>67 700</w:t>
      </w:r>
      <w:r w:rsidR="00AB17C5" w:rsidRPr="006D27A0">
        <w:rPr>
          <w:rFonts w:ascii="Sylfaen" w:hAnsi="Sylfaen"/>
          <w:noProof/>
        </w:rPr>
        <w:t>.0</w:t>
      </w:r>
      <w:r w:rsidRPr="006D27A0">
        <w:rPr>
          <w:rFonts w:ascii="Sylfaen" w:hAnsi="Sylfaen"/>
          <w:noProof/>
        </w:rPr>
        <w:t xml:space="preserve">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w:t>
      </w:r>
      <w:r w:rsidR="001570E5" w:rsidRPr="006D27A0">
        <w:rPr>
          <w:rFonts w:ascii="Sylfaen" w:hAnsi="Sylfaen"/>
          <w:noProof/>
        </w:rPr>
        <w:t xml:space="preserve">, </w:t>
      </w:r>
      <w:r w:rsidR="00C42A81" w:rsidRPr="006D27A0">
        <w:rPr>
          <w:rFonts w:ascii="Sylfaen" w:hAnsi="Sylfaen"/>
          <w:noProof/>
        </w:rPr>
        <w:t>საკასო</w:t>
      </w:r>
      <w:r w:rsidR="001570E5" w:rsidRPr="006D27A0">
        <w:rPr>
          <w:rFonts w:ascii="Sylfaen" w:hAnsi="Sylfaen"/>
          <w:noProof/>
        </w:rPr>
        <w:t xml:space="preserve"> </w:t>
      </w:r>
      <w:r w:rsidR="00C42A81" w:rsidRPr="006D27A0">
        <w:rPr>
          <w:rFonts w:ascii="Sylfaen" w:hAnsi="Sylfaen"/>
          <w:noProof/>
        </w:rPr>
        <w:t>შესრულებამ</w:t>
      </w:r>
      <w:r w:rsidR="001570E5" w:rsidRPr="006D27A0">
        <w:rPr>
          <w:rFonts w:ascii="Sylfaen" w:hAnsi="Sylfaen"/>
          <w:noProof/>
        </w:rPr>
        <w:t xml:space="preserve"> </w:t>
      </w:r>
      <w:r w:rsidR="0038074F" w:rsidRPr="006D27A0">
        <w:rPr>
          <w:rFonts w:ascii="Sylfaen" w:hAnsi="Sylfaen"/>
          <w:noProof/>
        </w:rPr>
        <w:t>-</w:t>
      </w:r>
      <w:r w:rsidR="001570E5" w:rsidRPr="006D27A0">
        <w:rPr>
          <w:rFonts w:ascii="Sylfaen" w:hAnsi="Sylfaen"/>
          <w:noProof/>
        </w:rPr>
        <w:t xml:space="preserve"> </w:t>
      </w:r>
      <w:r w:rsidR="00702FE3" w:rsidRPr="006D27A0">
        <w:rPr>
          <w:rFonts w:ascii="Sylfaen" w:hAnsi="Sylfaen"/>
          <w:noProof/>
        </w:rPr>
        <w:t>12 279.5</w:t>
      </w:r>
      <w:r w:rsidRPr="006D27A0">
        <w:rPr>
          <w:rFonts w:ascii="Sylfaen" w:hAnsi="Sylfaen"/>
          <w:noProof/>
        </w:rPr>
        <w:t xml:space="preserve">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w:t>
      </w:r>
      <w:r w:rsidR="001570E5" w:rsidRPr="006D27A0">
        <w:rPr>
          <w:rFonts w:ascii="Sylfaen" w:hAnsi="Sylfaen"/>
          <w:noProof/>
        </w:rPr>
        <w:t xml:space="preserve">, </w:t>
      </w:r>
      <w:r w:rsidR="00C42A81" w:rsidRPr="006D27A0">
        <w:rPr>
          <w:rFonts w:ascii="Sylfaen" w:hAnsi="Sylfaen"/>
          <w:noProof/>
        </w:rPr>
        <w:t>რაც</w:t>
      </w:r>
      <w:r w:rsidR="001570E5" w:rsidRPr="006D27A0">
        <w:rPr>
          <w:rFonts w:ascii="Sylfaen" w:hAnsi="Sylfaen"/>
          <w:noProof/>
        </w:rPr>
        <w:t xml:space="preserve"> </w:t>
      </w:r>
      <w:r w:rsidR="0038074F" w:rsidRPr="006D27A0">
        <w:rPr>
          <w:rFonts w:ascii="Sylfaen" w:hAnsi="Sylfaen"/>
          <w:noProof/>
        </w:rPr>
        <w:t xml:space="preserve">კვარტლის </w:t>
      </w:r>
      <w:r w:rsidR="00C42A81" w:rsidRPr="006D27A0">
        <w:rPr>
          <w:rFonts w:ascii="Sylfaen" w:hAnsi="Sylfaen"/>
          <w:noProof/>
        </w:rPr>
        <w:t>გეგმიური</w:t>
      </w:r>
      <w:r w:rsidR="001570E5" w:rsidRPr="006D27A0">
        <w:rPr>
          <w:rFonts w:ascii="Sylfaen" w:hAnsi="Sylfaen"/>
          <w:noProof/>
        </w:rPr>
        <w:t xml:space="preserve"> </w:t>
      </w:r>
      <w:r w:rsidR="00C42A81" w:rsidRPr="006D27A0">
        <w:rPr>
          <w:rFonts w:ascii="Sylfaen" w:hAnsi="Sylfaen"/>
          <w:noProof/>
        </w:rPr>
        <w:t>მაჩვენებლის</w:t>
      </w:r>
      <w:r w:rsidR="001570E5" w:rsidRPr="006D27A0">
        <w:rPr>
          <w:rFonts w:ascii="Sylfaen" w:hAnsi="Sylfaen"/>
          <w:noProof/>
        </w:rPr>
        <w:t xml:space="preserve"> </w:t>
      </w:r>
      <w:r w:rsidR="00702FE3" w:rsidRPr="006D27A0">
        <w:rPr>
          <w:rFonts w:ascii="Sylfaen" w:hAnsi="Sylfaen"/>
          <w:noProof/>
        </w:rPr>
        <w:t>18.1</w:t>
      </w:r>
      <w:r w:rsidR="001570E5" w:rsidRPr="006D27A0">
        <w:rPr>
          <w:rFonts w:ascii="Sylfaen" w:hAnsi="Sylfaen"/>
          <w:noProof/>
        </w:rPr>
        <w:t>%-</w:t>
      </w:r>
      <w:r w:rsidR="00C42A81" w:rsidRPr="006D27A0">
        <w:rPr>
          <w:rFonts w:ascii="Sylfaen" w:hAnsi="Sylfaen"/>
          <w:noProof/>
        </w:rPr>
        <w:t>ია</w:t>
      </w:r>
      <w:r w:rsidR="00EA6204" w:rsidRPr="006D27A0">
        <w:rPr>
          <w:rFonts w:ascii="Sylfaen" w:hAnsi="Sylfaen"/>
          <w:noProof/>
        </w:rPr>
        <w:t xml:space="preserve">, ხოლო წლიური დამტკიცებული მაჩვენებლის - </w:t>
      </w:r>
      <w:r w:rsidR="00702FE3" w:rsidRPr="006D27A0">
        <w:rPr>
          <w:rFonts w:ascii="Sylfaen" w:hAnsi="Sylfaen"/>
          <w:noProof/>
        </w:rPr>
        <w:t>2.7</w:t>
      </w:r>
      <w:r w:rsidR="00EA6204" w:rsidRPr="006D27A0">
        <w:rPr>
          <w:rFonts w:ascii="Sylfaen" w:hAnsi="Sylfaen"/>
          <w:noProof/>
        </w:rPr>
        <w:t>%-ია.</w:t>
      </w:r>
    </w:p>
    <w:p w14:paraId="58319877" w14:textId="77777777" w:rsidR="001570E5" w:rsidRPr="006D27A0" w:rsidRDefault="001570E5" w:rsidP="00901394">
      <w:pPr>
        <w:spacing w:line="240" w:lineRule="auto"/>
        <w:ind w:firstLine="720"/>
        <w:jc w:val="both"/>
        <w:rPr>
          <w:rFonts w:ascii="Sylfaen" w:hAnsi="Sylfaen" w:cs="Sylfaen"/>
          <w:noProof/>
        </w:rPr>
      </w:pPr>
      <w:r w:rsidRPr="006D27A0">
        <w:rPr>
          <w:rFonts w:ascii="Sylfaen" w:hAnsi="Sylfaen" w:cs="Sylfaen"/>
          <w:noProof/>
          <w:lang w:val="ka-GE"/>
        </w:rPr>
        <w:t xml:space="preserve"> </w:t>
      </w:r>
    </w:p>
    <w:p w14:paraId="01B2FB28" w14:textId="77777777" w:rsidR="00C42A81" w:rsidRPr="006D27A0" w:rsidRDefault="00C42A81" w:rsidP="00901394">
      <w:pPr>
        <w:tabs>
          <w:tab w:val="left" w:pos="0"/>
        </w:tabs>
        <w:spacing w:line="240" w:lineRule="auto"/>
        <w:ind w:right="173"/>
        <w:jc w:val="center"/>
        <w:rPr>
          <w:rFonts w:ascii="Sylfaen" w:hAnsi="Sylfaen" w:cs="Sylfaen"/>
          <w:noProof/>
          <w:lang w:val="ka-GE"/>
        </w:rPr>
      </w:pPr>
      <w:r w:rsidRPr="006D27A0">
        <w:rPr>
          <w:rFonts w:ascii="Sylfaen" w:hAnsi="Sylfaen" w:cs="Sylfaen"/>
          <w:b/>
          <w:noProof/>
          <w:lang w:val="ka-GE"/>
        </w:rPr>
        <w:t xml:space="preserve">სახელმწიფო ბიუჯეტის </w:t>
      </w:r>
      <w:r w:rsidR="00705BA3" w:rsidRPr="006D27A0">
        <w:rPr>
          <w:rFonts w:ascii="Sylfaen" w:hAnsi="Sylfaen" w:cs="Sylfaen"/>
          <w:b/>
          <w:noProof/>
          <w:lang w:val="ka-GE"/>
        </w:rPr>
        <w:t>ვალდებულებების კლება</w:t>
      </w:r>
      <w:bookmarkStart w:id="0" w:name="_GoBack"/>
      <w:bookmarkEnd w:id="0"/>
    </w:p>
    <w:p w14:paraId="4A59CC8D" w14:textId="6ADC2D04" w:rsidR="001570E5" w:rsidRPr="006D27A0" w:rsidRDefault="00C933D2" w:rsidP="00901394">
      <w:pPr>
        <w:tabs>
          <w:tab w:val="left" w:pos="0"/>
        </w:tabs>
        <w:spacing w:line="240" w:lineRule="auto"/>
        <w:ind w:right="173"/>
        <w:jc w:val="both"/>
        <w:rPr>
          <w:rFonts w:ascii="Sylfaen" w:hAnsi="Sylfaen" w:cs="Sylfaen"/>
          <w:noProof/>
          <w:lang w:val="ka-GE"/>
        </w:rPr>
      </w:pPr>
      <w:r w:rsidRPr="006D27A0">
        <w:rPr>
          <w:rFonts w:ascii="Sylfaen" w:hAnsi="Sylfaen"/>
          <w:noProof/>
        </w:rPr>
        <w:tab/>
      </w:r>
      <w:r w:rsidR="00BD4C02" w:rsidRPr="006D27A0">
        <w:rPr>
          <w:rFonts w:ascii="Sylfaen" w:hAnsi="Sylfaen"/>
          <w:noProof/>
        </w:rPr>
        <w:t>„</w:t>
      </w:r>
      <w:r w:rsidR="00C42A81" w:rsidRPr="006D27A0">
        <w:rPr>
          <w:rFonts w:ascii="Sylfaen" w:hAnsi="Sylfaen"/>
          <w:noProof/>
        </w:rPr>
        <w:t>საქართველოს</w:t>
      </w:r>
      <w:r w:rsidR="001570E5" w:rsidRPr="006D27A0">
        <w:rPr>
          <w:rFonts w:ascii="Sylfaen" w:hAnsi="Sylfaen"/>
          <w:noProof/>
        </w:rPr>
        <w:t xml:space="preserve"> 20</w:t>
      </w:r>
      <w:r w:rsidR="00097FEB" w:rsidRPr="006D27A0">
        <w:rPr>
          <w:rFonts w:ascii="Sylfaen" w:hAnsi="Sylfaen"/>
          <w:noProof/>
        </w:rPr>
        <w:t>2</w:t>
      </w:r>
      <w:r w:rsidR="00913FB1" w:rsidRPr="006D27A0">
        <w:rPr>
          <w:rFonts w:ascii="Sylfaen" w:hAnsi="Sylfaen"/>
          <w:noProof/>
        </w:rPr>
        <w:t>2</w:t>
      </w:r>
      <w:r w:rsidR="001570E5" w:rsidRPr="006D27A0">
        <w:rPr>
          <w:rFonts w:ascii="Sylfaen" w:hAnsi="Sylfaen"/>
          <w:noProof/>
        </w:rPr>
        <w:t xml:space="preserve"> </w:t>
      </w:r>
      <w:r w:rsidR="00C42A81" w:rsidRPr="006D27A0">
        <w:rPr>
          <w:rFonts w:ascii="Sylfaen" w:hAnsi="Sylfaen"/>
          <w:noProof/>
        </w:rPr>
        <w:t>წლის</w:t>
      </w:r>
      <w:r w:rsidR="001570E5" w:rsidRPr="006D27A0">
        <w:rPr>
          <w:rFonts w:ascii="Sylfaen" w:hAnsi="Sylfaen"/>
          <w:noProof/>
        </w:rPr>
        <w:t xml:space="preserve"> </w:t>
      </w:r>
      <w:r w:rsidR="00C42A81" w:rsidRPr="006D27A0">
        <w:rPr>
          <w:rFonts w:ascii="Sylfaen" w:hAnsi="Sylfaen"/>
          <w:noProof/>
        </w:rPr>
        <w:t>სახელმწიფო</w:t>
      </w:r>
      <w:r w:rsidR="001570E5" w:rsidRPr="006D27A0">
        <w:rPr>
          <w:rFonts w:ascii="Sylfaen" w:hAnsi="Sylfaen"/>
          <w:noProof/>
        </w:rPr>
        <w:t xml:space="preserve"> </w:t>
      </w:r>
      <w:r w:rsidR="00C42A81" w:rsidRPr="006D27A0">
        <w:rPr>
          <w:rFonts w:ascii="Sylfaen" w:hAnsi="Sylfaen"/>
          <w:noProof/>
        </w:rPr>
        <w:t>ბიუჯეტის</w:t>
      </w:r>
      <w:r w:rsidR="001570E5" w:rsidRPr="006D27A0">
        <w:rPr>
          <w:rFonts w:ascii="Sylfaen" w:hAnsi="Sylfaen"/>
          <w:noProof/>
        </w:rPr>
        <w:t xml:space="preserve"> </w:t>
      </w:r>
      <w:r w:rsidR="00C42A81" w:rsidRPr="006D27A0">
        <w:rPr>
          <w:rFonts w:ascii="Sylfaen" w:hAnsi="Sylfaen"/>
          <w:noProof/>
        </w:rPr>
        <w:t>შესახებ</w:t>
      </w:r>
      <w:r w:rsidR="001570E5" w:rsidRPr="006D27A0">
        <w:rPr>
          <w:rFonts w:ascii="Sylfaen" w:hAnsi="Sylfaen"/>
          <w:noProof/>
        </w:rPr>
        <w:t xml:space="preserve">“ </w:t>
      </w:r>
      <w:r w:rsidR="00C42A81" w:rsidRPr="006D27A0">
        <w:rPr>
          <w:rFonts w:ascii="Sylfaen" w:hAnsi="Sylfaen"/>
          <w:noProof/>
        </w:rPr>
        <w:t>საქართველოს</w:t>
      </w:r>
      <w:r w:rsidR="001570E5" w:rsidRPr="006D27A0">
        <w:rPr>
          <w:rFonts w:ascii="Sylfaen" w:hAnsi="Sylfaen"/>
          <w:noProof/>
        </w:rPr>
        <w:t xml:space="preserve"> </w:t>
      </w:r>
      <w:r w:rsidR="00C42A81" w:rsidRPr="006D27A0">
        <w:rPr>
          <w:rFonts w:ascii="Sylfaen" w:hAnsi="Sylfaen"/>
          <w:noProof/>
        </w:rPr>
        <w:t>კანონით</w:t>
      </w:r>
      <w:r w:rsidR="001570E5" w:rsidRPr="006D27A0">
        <w:rPr>
          <w:rFonts w:ascii="Sylfaen" w:hAnsi="Sylfaen"/>
          <w:noProof/>
        </w:rPr>
        <w:t xml:space="preserve"> </w:t>
      </w:r>
      <w:r w:rsidR="00C42A81" w:rsidRPr="006D27A0">
        <w:rPr>
          <w:rFonts w:ascii="Sylfaen" w:hAnsi="Sylfaen"/>
          <w:noProof/>
        </w:rPr>
        <w:t>სახელმწიფო</w:t>
      </w:r>
      <w:r w:rsidR="001570E5" w:rsidRPr="006D27A0">
        <w:rPr>
          <w:rFonts w:ascii="Sylfaen" w:hAnsi="Sylfaen"/>
          <w:noProof/>
        </w:rPr>
        <w:t xml:space="preserve"> </w:t>
      </w:r>
      <w:r w:rsidR="00C42A81" w:rsidRPr="006D27A0">
        <w:rPr>
          <w:rFonts w:ascii="Sylfaen" w:hAnsi="Sylfaen"/>
          <w:noProof/>
        </w:rPr>
        <w:t>ბიუჯეტის</w:t>
      </w:r>
      <w:r w:rsidR="001570E5" w:rsidRPr="006D27A0">
        <w:rPr>
          <w:rFonts w:ascii="Sylfaen" w:hAnsi="Sylfaen"/>
          <w:noProof/>
        </w:rPr>
        <w:t xml:space="preserve"> </w:t>
      </w:r>
      <w:r w:rsidR="00C42A81" w:rsidRPr="006D27A0">
        <w:rPr>
          <w:rFonts w:ascii="Sylfaen" w:hAnsi="Sylfaen"/>
          <w:noProof/>
        </w:rPr>
        <w:t>ვალდებულებების</w:t>
      </w:r>
      <w:r w:rsidR="001570E5" w:rsidRPr="006D27A0">
        <w:rPr>
          <w:rFonts w:ascii="Sylfaen" w:hAnsi="Sylfaen"/>
          <w:noProof/>
        </w:rPr>
        <w:t xml:space="preserve"> </w:t>
      </w:r>
      <w:r w:rsidR="00C42A81" w:rsidRPr="006D27A0">
        <w:rPr>
          <w:rFonts w:ascii="Sylfaen" w:hAnsi="Sylfaen"/>
          <w:noProof/>
        </w:rPr>
        <w:t>კლება</w:t>
      </w:r>
      <w:r w:rsidR="001570E5" w:rsidRPr="006D27A0">
        <w:rPr>
          <w:rFonts w:ascii="Sylfaen" w:hAnsi="Sylfaen"/>
          <w:noProof/>
        </w:rPr>
        <w:t xml:space="preserve"> </w:t>
      </w:r>
      <w:r w:rsidR="00C42A81" w:rsidRPr="006D27A0">
        <w:rPr>
          <w:rFonts w:ascii="Sylfaen" w:hAnsi="Sylfaen"/>
          <w:noProof/>
        </w:rPr>
        <w:t>განისაზღვრა</w:t>
      </w:r>
      <w:r w:rsidR="001570E5" w:rsidRPr="006D27A0">
        <w:rPr>
          <w:rFonts w:ascii="Sylfaen" w:hAnsi="Sylfaen"/>
          <w:noProof/>
        </w:rPr>
        <w:t xml:space="preserve"> </w:t>
      </w:r>
      <w:r w:rsidR="00702FE3" w:rsidRPr="006D27A0">
        <w:rPr>
          <w:rFonts w:ascii="Sylfaen" w:hAnsi="Sylfaen"/>
          <w:noProof/>
        </w:rPr>
        <w:t>1 236 958.0</w:t>
      </w:r>
      <w:r w:rsidR="00097FEB" w:rsidRPr="006D27A0">
        <w:rPr>
          <w:rFonts w:ascii="Sylfaen" w:hAnsi="Sylfaen"/>
          <w:noProof/>
        </w:rPr>
        <w:t xml:space="preserve">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ლარით</w:t>
      </w:r>
      <w:r w:rsidR="001570E5" w:rsidRPr="006D27A0">
        <w:rPr>
          <w:rFonts w:ascii="Sylfaen" w:hAnsi="Sylfaen"/>
          <w:noProof/>
        </w:rPr>
        <w:t xml:space="preserve">. </w:t>
      </w:r>
      <w:r w:rsidR="00C42A81" w:rsidRPr="006D27A0">
        <w:rPr>
          <w:rFonts w:ascii="Sylfaen" w:hAnsi="Sylfaen"/>
          <w:noProof/>
        </w:rPr>
        <w:t>აღნიშნული</w:t>
      </w:r>
      <w:r w:rsidR="001570E5" w:rsidRPr="006D27A0">
        <w:rPr>
          <w:rFonts w:ascii="Sylfaen" w:hAnsi="Sylfaen"/>
          <w:noProof/>
        </w:rPr>
        <w:t xml:space="preserve"> </w:t>
      </w:r>
      <w:r w:rsidR="00C42A81" w:rsidRPr="006D27A0">
        <w:rPr>
          <w:rFonts w:ascii="Sylfaen" w:hAnsi="Sylfaen"/>
          <w:noProof/>
        </w:rPr>
        <w:t>სახსრებიდან</w:t>
      </w:r>
      <w:r w:rsidR="001570E5" w:rsidRPr="006D27A0">
        <w:rPr>
          <w:rFonts w:ascii="Sylfaen" w:hAnsi="Sylfaen"/>
          <w:noProof/>
        </w:rPr>
        <w:t xml:space="preserve"> </w:t>
      </w:r>
      <w:r w:rsidR="00C42A81" w:rsidRPr="006D27A0">
        <w:rPr>
          <w:rFonts w:ascii="Sylfaen" w:hAnsi="Sylfaen"/>
          <w:noProof/>
        </w:rPr>
        <w:t>საანგარიშო</w:t>
      </w:r>
      <w:r w:rsidR="001570E5" w:rsidRPr="006D27A0">
        <w:rPr>
          <w:rFonts w:ascii="Sylfaen" w:hAnsi="Sylfaen"/>
          <w:noProof/>
        </w:rPr>
        <w:t xml:space="preserve"> </w:t>
      </w:r>
      <w:r w:rsidR="00C42A81" w:rsidRPr="006D27A0">
        <w:rPr>
          <w:rFonts w:ascii="Sylfaen" w:hAnsi="Sylfaen"/>
          <w:noProof/>
        </w:rPr>
        <w:t>პერიოდში</w:t>
      </w:r>
      <w:r w:rsidR="001570E5" w:rsidRPr="006D27A0">
        <w:rPr>
          <w:rFonts w:ascii="Sylfaen" w:hAnsi="Sylfaen"/>
          <w:noProof/>
        </w:rPr>
        <w:t xml:space="preserve"> </w:t>
      </w:r>
      <w:r w:rsidR="00C42A81" w:rsidRPr="006D27A0">
        <w:rPr>
          <w:rFonts w:ascii="Sylfaen" w:hAnsi="Sylfaen"/>
          <w:noProof/>
        </w:rPr>
        <w:t>გამოყოფილმა</w:t>
      </w:r>
      <w:r w:rsidR="001570E5" w:rsidRPr="006D27A0">
        <w:rPr>
          <w:rFonts w:ascii="Sylfaen" w:hAnsi="Sylfaen"/>
          <w:noProof/>
        </w:rPr>
        <w:t xml:space="preserve"> </w:t>
      </w:r>
      <w:r w:rsidR="00C42A81" w:rsidRPr="006D27A0">
        <w:rPr>
          <w:rFonts w:ascii="Sylfaen" w:hAnsi="Sylfaen"/>
          <w:noProof/>
        </w:rPr>
        <w:t>დაზუსტებულმა</w:t>
      </w:r>
      <w:r w:rsidR="001570E5" w:rsidRPr="006D27A0">
        <w:rPr>
          <w:rFonts w:ascii="Sylfaen" w:hAnsi="Sylfaen"/>
          <w:noProof/>
        </w:rPr>
        <w:t xml:space="preserve"> </w:t>
      </w:r>
      <w:r w:rsidR="00C42A81" w:rsidRPr="006D27A0">
        <w:rPr>
          <w:rFonts w:ascii="Sylfaen" w:hAnsi="Sylfaen"/>
          <w:noProof/>
        </w:rPr>
        <w:t>ასიგნებებმა</w:t>
      </w:r>
      <w:r w:rsidR="001570E5" w:rsidRPr="006D27A0">
        <w:rPr>
          <w:rFonts w:ascii="Sylfaen" w:hAnsi="Sylfaen"/>
          <w:noProof/>
        </w:rPr>
        <w:t xml:space="preserve"> </w:t>
      </w:r>
      <w:r w:rsidR="00C42A81" w:rsidRPr="006D27A0">
        <w:rPr>
          <w:rFonts w:ascii="Sylfaen" w:hAnsi="Sylfaen"/>
          <w:noProof/>
        </w:rPr>
        <w:t>შეადგინა</w:t>
      </w:r>
      <w:r w:rsidR="00351394" w:rsidRPr="006D27A0">
        <w:rPr>
          <w:rFonts w:ascii="Sylfaen" w:hAnsi="Sylfaen"/>
          <w:noProof/>
        </w:rPr>
        <w:t xml:space="preserve"> </w:t>
      </w:r>
      <w:r w:rsidR="00702FE3" w:rsidRPr="006D27A0">
        <w:rPr>
          <w:rFonts w:ascii="Sylfaen" w:hAnsi="Sylfaen"/>
          <w:noProof/>
        </w:rPr>
        <w:t>284 754.4</w:t>
      </w:r>
      <w:r w:rsidR="00097FEB" w:rsidRPr="006D27A0">
        <w:rPr>
          <w:rFonts w:ascii="Sylfaen" w:hAnsi="Sylfaen"/>
          <w:noProof/>
        </w:rPr>
        <w:t xml:space="preserve">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w:t>
      </w:r>
      <w:r w:rsidR="001570E5" w:rsidRPr="006D27A0">
        <w:rPr>
          <w:rFonts w:ascii="Sylfaen" w:hAnsi="Sylfaen"/>
          <w:noProof/>
        </w:rPr>
        <w:t xml:space="preserve">, </w:t>
      </w:r>
      <w:r w:rsidR="00C42A81" w:rsidRPr="006D27A0">
        <w:rPr>
          <w:rFonts w:ascii="Sylfaen" w:hAnsi="Sylfaen"/>
          <w:noProof/>
        </w:rPr>
        <w:t>საკასო</w:t>
      </w:r>
      <w:r w:rsidR="001570E5" w:rsidRPr="006D27A0">
        <w:rPr>
          <w:rFonts w:ascii="Sylfaen" w:hAnsi="Sylfaen"/>
          <w:noProof/>
        </w:rPr>
        <w:t xml:space="preserve"> </w:t>
      </w:r>
      <w:r w:rsidR="00C42A81" w:rsidRPr="006D27A0">
        <w:rPr>
          <w:rFonts w:ascii="Sylfaen" w:hAnsi="Sylfaen"/>
          <w:noProof/>
        </w:rPr>
        <w:t>შესრულებამ</w:t>
      </w:r>
      <w:r w:rsidR="001570E5" w:rsidRPr="006D27A0">
        <w:rPr>
          <w:rFonts w:ascii="Sylfaen" w:hAnsi="Sylfaen"/>
          <w:noProof/>
        </w:rPr>
        <w:t xml:space="preserve"> </w:t>
      </w:r>
      <w:r w:rsidR="0038074F" w:rsidRPr="006D27A0">
        <w:rPr>
          <w:rFonts w:ascii="Sylfaen" w:hAnsi="Sylfaen"/>
          <w:noProof/>
        </w:rPr>
        <w:t>-</w:t>
      </w:r>
      <w:r w:rsidR="001570E5" w:rsidRPr="006D27A0">
        <w:rPr>
          <w:rFonts w:ascii="Sylfaen" w:hAnsi="Sylfaen"/>
          <w:noProof/>
        </w:rPr>
        <w:t xml:space="preserve"> </w:t>
      </w:r>
      <w:r w:rsidR="00702FE3" w:rsidRPr="006D27A0">
        <w:rPr>
          <w:rFonts w:ascii="Sylfaen" w:hAnsi="Sylfaen"/>
          <w:noProof/>
        </w:rPr>
        <w:t>274 243.6</w:t>
      </w:r>
      <w:r w:rsidR="00097FEB" w:rsidRPr="006D27A0">
        <w:rPr>
          <w:rFonts w:ascii="Sylfaen" w:hAnsi="Sylfaen"/>
          <w:noProof/>
        </w:rPr>
        <w:t xml:space="preserve"> </w:t>
      </w:r>
      <w:r w:rsidR="00C42A81" w:rsidRPr="006D27A0">
        <w:rPr>
          <w:rFonts w:ascii="Sylfaen" w:hAnsi="Sylfaen"/>
          <w:noProof/>
        </w:rPr>
        <w:t>ათასი</w:t>
      </w:r>
      <w:r w:rsidR="001570E5" w:rsidRPr="006D27A0">
        <w:rPr>
          <w:rFonts w:ascii="Sylfaen" w:hAnsi="Sylfaen"/>
          <w:noProof/>
        </w:rPr>
        <w:t xml:space="preserve"> </w:t>
      </w:r>
      <w:r w:rsidR="00C42A81" w:rsidRPr="006D27A0">
        <w:rPr>
          <w:rFonts w:ascii="Sylfaen" w:hAnsi="Sylfaen"/>
          <w:noProof/>
        </w:rPr>
        <w:t>ლარი</w:t>
      </w:r>
      <w:r w:rsidR="001570E5" w:rsidRPr="006D27A0">
        <w:rPr>
          <w:rFonts w:ascii="Sylfaen" w:hAnsi="Sylfaen"/>
          <w:noProof/>
        </w:rPr>
        <w:t xml:space="preserve">, </w:t>
      </w:r>
      <w:r w:rsidR="00C42A81" w:rsidRPr="006D27A0">
        <w:rPr>
          <w:rFonts w:ascii="Sylfaen" w:hAnsi="Sylfaen"/>
          <w:noProof/>
        </w:rPr>
        <w:t>რაც</w:t>
      </w:r>
      <w:r w:rsidR="001570E5" w:rsidRPr="006D27A0">
        <w:rPr>
          <w:rFonts w:ascii="Sylfaen" w:hAnsi="Sylfaen"/>
          <w:noProof/>
        </w:rPr>
        <w:t xml:space="preserve"> </w:t>
      </w:r>
      <w:r w:rsidR="0038074F" w:rsidRPr="006D27A0">
        <w:rPr>
          <w:rFonts w:ascii="Sylfaen" w:hAnsi="Sylfaen"/>
          <w:noProof/>
        </w:rPr>
        <w:t xml:space="preserve">კვარტლის </w:t>
      </w:r>
      <w:r w:rsidR="00C42A81" w:rsidRPr="006D27A0">
        <w:rPr>
          <w:rFonts w:ascii="Sylfaen" w:hAnsi="Sylfaen"/>
          <w:noProof/>
        </w:rPr>
        <w:t>გეგმიური</w:t>
      </w:r>
      <w:r w:rsidR="001570E5" w:rsidRPr="006D27A0">
        <w:rPr>
          <w:rFonts w:ascii="Sylfaen" w:hAnsi="Sylfaen"/>
          <w:noProof/>
        </w:rPr>
        <w:t xml:space="preserve"> </w:t>
      </w:r>
      <w:r w:rsidR="00C42A81" w:rsidRPr="006D27A0">
        <w:rPr>
          <w:rFonts w:ascii="Sylfaen" w:hAnsi="Sylfaen"/>
          <w:noProof/>
        </w:rPr>
        <w:t>მაჩვენებლის</w:t>
      </w:r>
      <w:r w:rsidR="001570E5" w:rsidRPr="006D27A0">
        <w:rPr>
          <w:rFonts w:ascii="Sylfaen" w:hAnsi="Sylfaen"/>
          <w:noProof/>
        </w:rPr>
        <w:t xml:space="preserve"> </w:t>
      </w:r>
      <w:r w:rsidR="00702FE3" w:rsidRPr="006D27A0">
        <w:rPr>
          <w:rFonts w:ascii="Sylfaen" w:hAnsi="Sylfaen"/>
          <w:noProof/>
        </w:rPr>
        <w:t>96.3</w:t>
      </w:r>
      <w:r w:rsidR="001570E5" w:rsidRPr="006D27A0">
        <w:rPr>
          <w:rFonts w:ascii="Sylfaen" w:hAnsi="Sylfaen"/>
          <w:noProof/>
        </w:rPr>
        <w:t>%-</w:t>
      </w:r>
      <w:r w:rsidR="00C42A81" w:rsidRPr="006D27A0">
        <w:rPr>
          <w:rFonts w:ascii="Sylfaen" w:hAnsi="Sylfaen"/>
          <w:noProof/>
        </w:rPr>
        <w:t>ია</w:t>
      </w:r>
      <w:r w:rsidR="00EA6204" w:rsidRPr="006D27A0">
        <w:rPr>
          <w:rFonts w:ascii="Sylfaen" w:hAnsi="Sylfaen"/>
          <w:noProof/>
        </w:rPr>
        <w:t xml:space="preserve">, ხოლო წლიური დამტკიცებული მაჩვენებლის - </w:t>
      </w:r>
      <w:r w:rsidR="00702FE3" w:rsidRPr="006D27A0">
        <w:rPr>
          <w:rFonts w:ascii="Sylfaen" w:hAnsi="Sylfaen"/>
          <w:noProof/>
        </w:rPr>
        <w:t>22.2</w:t>
      </w:r>
      <w:r w:rsidR="00EA6204" w:rsidRPr="006D27A0">
        <w:rPr>
          <w:rFonts w:ascii="Sylfaen" w:hAnsi="Sylfaen"/>
          <w:noProof/>
        </w:rPr>
        <w:t>%-ია.</w:t>
      </w:r>
    </w:p>
    <w:p w14:paraId="72091EB4" w14:textId="7FC8C555" w:rsidR="00E14E5A" w:rsidRPr="006D27A0" w:rsidRDefault="00CF5691"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 xml:space="preserve"> </w:t>
      </w:r>
      <w:r w:rsidR="00E14E5A" w:rsidRPr="006D27A0">
        <w:rPr>
          <w:rFonts w:ascii="Sylfaen" w:hAnsi="Sylfaen" w:cs="Sylfaen"/>
          <w:b/>
          <w:noProof/>
          <w:color w:val="000000"/>
          <w:sz w:val="18"/>
          <w:szCs w:val="18"/>
          <w:lang w:val="ka-GE"/>
        </w:rPr>
        <w:t>20</w:t>
      </w:r>
      <w:r w:rsidR="00BB74FE" w:rsidRPr="006D27A0">
        <w:rPr>
          <w:rFonts w:ascii="Sylfaen" w:hAnsi="Sylfaen" w:cs="Sylfaen"/>
          <w:b/>
          <w:noProof/>
          <w:color w:val="000000"/>
          <w:sz w:val="18"/>
          <w:szCs w:val="18"/>
          <w:lang w:val="ru-RU"/>
        </w:rPr>
        <w:t>2</w:t>
      </w:r>
      <w:r w:rsidR="00205404" w:rsidRPr="006D27A0">
        <w:rPr>
          <w:rFonts w:ascii="Sylfaen" w:hAnsi="Sylfaen" w:cs="Sylfaen"/>
          <w:b/>
          <w:noProof/>
          <w:color w:val="000000"/>
          <w:sz w:val="18"/>
          <w:szCs w:val="18"/>
        </w:rPr>
        <w:t>2</w:t>
      </w:r>
      <w:r w:rsidR="00E14E5A" w:rsidRPr="006D27A0">
        <w:rPr>
          <w:rFonts w:ascii="Sylfaen" w:hAnsi="Sylfaen" w:cs="Sylfaen"/>
          <w:b/>
          <w:noProof/>
          <w:color w:val="000000"/>
          <w:sz w:val="18"/>
          <w:szCs w:val="18"/>
          <w:lang w:val="ka-GE"/>
        </w:rPr>
        <w:t xml:space="preserve"> </w:t>
      </w:r>
      <w:r w:rsidR="00C42A81" w:rsidRPr="006D27A0">
        <w:rPr>
          <w:rFonts w:ascii="Sylfaen" w:hAnsi="Sylfaen" w:cs="Sylfaen"/>
          <w:b/>
          <w:noProof/>
          <w:color w:val="000000"/>
          <w:sz w:val="18"/>
          <w:szCs w:val="18"/>
          <w:lang w:val="ka-GE"/>
        </w:rPr>
        <w:t>წლის</w:t>
      </w:r>
      <w:r w:rsidR="00E14E5A" w:rsidRPr="006D27A0">
        <w:rPr>
          <w:rFonts w:ascii="Sylfaen" w:hAnsi="Sylfaen" w:cs="Sylfaen"/>
          <w:b/>
          <w:noProof/>
          <w:color w:val="000000"/>
          <w:sz w:val="18"/>
          <w:szCs w:val="18"/>
          <w:lang w:val="ka-GE"/>
        </w:rPr>
        <w:t xml:space="preserve"> </w:t>
      </w:r>
      <w:r w:rsidR="00A62857" w:rsidRPr="006D27A0">
        <w:rPr>
          <w:rFonts w:ascii="Sylfaen" w:hAnsi="Sylfaen" w:cs="Sylfaen"/>
          <w:b/>
          <w:noProof/>
          <w:color w:val="000000"/>
          <w:sz w:val="18"/>
          <w:szCs w:val="18"/>
          <w:lang w:val="ka-GE"/>
        </w:rPr>
        <w:t>I</w:t>
      </w:r>
      <w:r w:rsidR="00871BAE" w:rsidRPr="006D27A0">
        <w:rPr>
          <w:rFonts w:ascii="Sylfaen" w:hAnsi="Sylfaen" w:cs="Sylfaen"/>
          <w:b/>
          <w:noProof/>
          <w:color w:val="000000"/>
          <w:sz w:val="18"/>
          <w:szCs w:val="18"/>
          <w:lang w:val="ka-GE"/>
        </w:rPr>
        <w:t xml:space="preserve"> </w:t>
      </w:r>
      <w:r w:rsidR="00C42A81" w:rsidRPr="006D27A0">
        <w:rPr>
          <w:rFonts w:ascii="Sylfaen" w:hAnsi="Sylfaen" w:cs="Sylfaen"/>
          <w:b/>
          <w:noProof/>
          <w:color w:val="000000"/>
          <w:sz w:val="18"/>
          <w:szCs w:val="18"/>
          <w:lang w:val="ka-GE"/>
        </w:rPr>
        <w:t>კვარტლის</w:t>
      </w:r>
      <w:r w:rsidR="00E14E5A" w:rsidRPr="006D27A0">
        <w:rPr>
          <w:rFonts w:ascii="Sylfaen" w:hAnsi="Sylfaen" w:cs="Sylfaen"/>
          <w:b/>
          <w:noProof/>
          <w:color w:val="000000"/>
          <w:sz w:val="18"/>
          <w:szCs w:val="18"/>
          <w:lang w:val="ka-GE"/>
        </w:rPr>
        <w:t xml:space="preserve"> </w:t>
      </w:r>
      <w:r w:rsidR="00C42A81" w:rsidRPr="006D27A0">
        <w:rPr>
          <w:rFonts w:ascii="Sylfaen" w:hAnsi="Sylfaen" w:cs="Sylfaen"/>
          <w:b/>
          <w:noProof/>
          <w:color w:val="000000"/>
          <w:sz w:val="18"/>
          <w:szCs w:val="18"/>
          <w:lang w:val="ka-GE"/>
        </w:rPr>
        <w:t>ასიგნებების</w:t>
      </w:r>
      <w:r w:rsidR="00E14E5A" w:rsidRPr="006D27A0">
        <w:rPr>
          <w:rFonts w:ascii="Sylfaen" w:hAnsi="Sylfaen" w:cs="Sylfaen"/>
          <w:b/>
          <w:noProof/>
          <w:color w:val="000000"/>
          <w:sz w:val="18"/>
          <w:szCs w:val="18"/>
          <w:lang w:val="ka-GE"/>
        </w:rPr>
        <w:t xml:space="preserve"> </w:t>
      </w:r>
      <w:r w:rsidR="00C42A81" w:rsidRPr="006D27A0">
        <w:rPr>
          <w:rFonts w:ascii="Sylfaen" w:hAnsi="Sylfaen" w:cs="Sylfaen"/>
          <w:b/>
          <w:noProof/>
          <w:color w:val="000000"/>
          <w:sz w:val="18"/>
          <w:szCs w:val="18"/>
          <w:lang w:val="ka-GE"/>
        </w:rPr>
        <w:t>სტრუქტურა</w:t>
      </w:r>
    </w:p>
    <w:p w14:paraId="62EBDC4B" w14:textId="04D29467" w:rsidR="00E14E5A" w:rsidRPr="006D27A0" w:rsidRDefault="00E14E5A" w:rsidP="00901394">
      <w:pPr>
        <w:tabs>
          <w:tab w:val="left" w:pos="0"/>
        </w:tabs>
        <w:spacing w:after="0" w:line="240" w:lineRule="auto"/>
        <w:ind w:right="173" w:firstLine="720"/>
        <w:jc w:val="right"/>
        <w:rPr>
          <w:rFonts w:ascii="Sylfaen" w:hAnsi="Sylfaen"/>
          <w:i/>
          <w:noProof/>
          <w:color w:val="000000"/>
          <w:sz w:val="18"/>
          <w:szCs w:val="18"/>
          <w:lang w:val="ka-GE"/>
        </w:rPr>
      </w:pPr>
      <w:r w:rsidRPr="006D27A0">
        <w:rPr>
          <w:rFonts w:ascii="Sylfaen" w:hAnsi="Sylfaen"/>
          <w:i/>
          <w:noProof/>
          <w:color w:val="000000"/>
          <w:sz w:val="18"/>
          <w:szCs w:val="18"/>
          <w:lang w:val="ka-GE"/>
        </w:rPr>
        <w:t>(</w:t>
      </w:r>
      <w:r w:rsidR="00C42A81" w:rsidRPr="006D27A0">
        <w:rPr>
          <w:rFonts w:ascii="Sylfaen" w:hAnsi="Sylfaen"/>
          <w:i/>
          <w:noProof/>
          <w:color w:val="000000"/>
          <w:sz w:val="18"/>
          <w:szCs w:val="18"/>
          <w:lang w:val="ka-GE"/>
        </w:rPr>
        <w:t>საკასო</w:t>
      </w:r>
      <w:r w:rsidRPr="006D27A0">
        <w:rPr>
          <w:rFonts w:ascii="Sylfaen" w:hAnsi="Sylfaen"/>
          <w:i/>
          <w:noProof/>
          <w:color w:val="000000"/>
          <w:sz w:val="18"/>
          <w:szCs w:val="18"/>
          <w:lang w:val="ka-GE"/>
        </w:rPr>
        <w:t xml:space="preserve"> </w:t>
      </w:r>
      <w:r w:rsidR="00C42A81" w:rsidRPr="006D27A0">
        <w:rPr>
          <w:rFonts w:ascii="Sylfaen" w:hAnsi="Sylfaen"/>
          <w:i/>
          <w:noProof/>
          <w:color w:val="000000"/>
          <w:sz w:val="18"/>
          <w:szCs w:val="18"/>
          <w:lang w:val="ka-GE"/>
        </w:rPr>
        <w:t>შესრულება</w:t>
      </w:r>
      <w:r w:rsidRPr="006D27A0">
        <w:rPr>
          <w:rFonts w:ascii="Sylfaen" w:hAnsi="Sylfaen"/>
          <w:i/>
          <w:noProof/>
          <w:color w:val="000000"/>
          <w:sz w:val="18"/>
          <w:szCs w:val="18"/>
          <w:lang w:val="ka-GE"/>
        </w:rPr>
        <w:t>)</w:t>
      </w:r>
    </w:p>
    <w:p w14:paraId="1D93D7FC" w14:textId="291E313A" w:rsidR="00205404" w:rsidRPr="006D27A0" w:rsidRDefault="00205404" w:rsidP="00901394">
      <w:pPr>
        <w:tabs>
          <w:tab w:val="left" w:pos="0"/>
        </w:tabs>
        <w:spacing w:after="0" w:line="240" w:lineRule="auto"/>
        <w:ind w:right="173" w:firstLine="720"/>
        <w:jc w:val="right"/>
        <w:rPr>
          <w:rFonts w:ascii="Sylfaen" w:hAnsi="Sylfaen"/>
          <w:i/>
          <w:noProof/>
          <w:color w:val="000000"/>
          <w:sz w:val="18"/>
          <w:szCs w:val="18"/>
          <w:lang w:val="ka-GE"/>
        </w:rPr>
      </w:pPr>
    </w:p>
    <w:p w14:paraId="0653525E" w14:textId="02E6A117" w:rsidR="00205404" w:rsidRPr="006D27A0" w:rsidRDefault="00205404" w:rsidP="00901394">
      <w:pPr>
        <w:tabs>
          <w:tab w:val="left" w:pos="0"/>
        </w:tabs>
        <w:spacing w:after="0" w:line="240" w:lineRule="auto"/>
        <w:ind w:right="173" w:firstLine="720"/>
        <w:jc w:val="center"/>
        <w:rPr>
          <w:rFonts w:ascii="Sylfaen" w:hAnsi="Sylfaen"/>
          <w:i/>
          <w:noProof/>
          <w:color w:val="000000"/>
          <w:sz w:val="18"/>
          <w:szCs w:val="18"/>
          <w:lang w:val="ka-GE"/>
        </w:rPr>
      </w:pPr>
      <w:r w:rsidRPr="006D27A0">
        <w:rPr>
          <w:noProof/>
        </w:rPr>
        <w:drawing>
          <wp:inline distT="0" distB="0" distL="0" distR="0" wp14:anchorId="64BEA0CE" wp14:editId="230474B5">
            <wp:extent cx="4855152" cy="3396095"/>
            <wp:effectExtent l="0" t="0" r="3175" b="0"/>
            <wp:docPr id="3" name="Chart 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D8403E" w14:textId="32CE46E9" w:rsidR="00205404" w:rsidRPr="006D27A0" w:rsidRDefault="00205404" w:rsidP="00901394">
      <w:pPr>
        <w:tabs>
          <w:tab w:val="left" w:pos="0"/>
        </w:tabs>
        <w:spacing w:after="0" w:line="240" w:lineRule="auto"/>
        <w:ind w:right="173" w:firstLine="720"/>
        <w:jc w:val="right"/>
        <w:rPr>
          <w:rFonts w:ascii="Sylfaen" w:hAnsi="Sylfaen"/>
          <w:i/>
          <w:noProof/>
          <w:color w:val="000000"/>
          <w:sz w:val="18"/>
          <w:szCs w:val="18"/>
          <w:lang w:val="ka-GE"/>
        </w:rPr>
      </w:pPr>
    </w:p>
    <w:p w14:paraId="2E8323B9" w14:textId="77777777" w:rsidR="00205404" w:rsidRPr="006D27A0" w:rsidRDefault="00205404" w:rsidP="00901394">
      <w:pPr>
        <w:tabs>
          <w:tab w:val="left" w:pos="0"/>
        </w:tabs>
        <w:spacing w:after="0" w:line="240" w:lineRule="auto"/>
        <w:ind w:right="173" w:firstLine="720"/>
        <w:jc w:val="right"/>
        <w:rPr>
          <w:rFonts w:ascii="Sylfaen" w:hAnsi="Sylfaen"/>
          <w:i/>
          <w:noProof/>
          <w:color w:val="000000"/>
          <w:sz w:val="18"/>
          <w:szCs w:val="18"/>
          <w:lang w:val="ka-GE"/>
        </w:rPr>
      </w:pPr>
    </w:p>
    <w:p w14:paraId="3FF215BC" w14:textId="4538AB1B" w:rsidR="00AB17C5" w:rsidRPr="006D27A0" w:rsidRDefault="00AB17C5" w:rsidP="00901394">
      <w:pPr>
        <w:tabs>
          <w:tab w:val="left" w:pos="0"/>
        </w:tabs>
        <w:spacing w:after="0" w:line="240" w:lineRule="auto"/>
        <w:ind w:right="173" w:firstLine="720"/>
        <w:jc w:val="right"/>
        <w:rPr>
          <w:rFonts w:ascii="Sylfaen" w:hAnsi="Sylfaen"/>
          <w:i/>
          <w:noProof/>
          <w:color w:val="000000"/>
          <w:sz w:val="18"/>
          <w:szCs w:val="18"/>
          <w:lang w:val="ka-GE"/>
        </w:rPr>
      </w:pPr>
    </w:p>
    <w:p w14:paraId="2A091489" w14:textId="39658A8F" w:rsidR="00AB17C5" w:rsidRPr="006D27A0" w:rsidRDefault="00AB17C5" w:rsidP="00901394">
      <w:pPr>
        <w:tabs>
          <w:tab w:val="left" w:pos="0"/>
        </w:tabs>
        <w:spacing w:after="0" w:line="240" w:lineRule="auto"/>
        <w:ind w:right="173" w:firstLine="720"/>
        <w:jc w:val="right"/>
        <w:rPr>
          <w:rFonts w:ascii="Sylfaen" w:hAnsi="Sylfaen"/>
          <w:i/>
          <w:noProof/>
          <w:color w:val="000000"/>
          <w:sz w:val="18"/>
          <w:szCs w:val="18"/>
          <w:lang w:val="ka-GE"/>
        </w:rPr>
      </w:pPr>
    </w:p>
    <w:p w14:paraId="79942EAA" w14:textId="1634B43A" w:rsidR="00051A89" w:rsidRPr="006D27A0" w:rsidRDefault="00051A89" w:rsidP="00901394">
      <w:pPr>
        <w:spacing w:after="0" w:line="240" w:lineRule="auto"/>
        <w:jc w:val="center"/>
        <w:rPr>
          <w:rFonts w:ascii="Sylfaen" w:hAnsi="Sylfaen" w:cs="DejaVu Sans"/>
          <w:b/>
          <w:color w:val="000000"/>
          <w:shd w:val="clear" w:color="auto" w:fill="FFFFFF"/>
          <w:lang w:val="ka-GE"/>
        </w:rPr>
      </w:pPr>
      <w:r w:rsidRPr="006D27A0">
        <w:rPr>
          <w:rFonts w:ascii="Sylfaen" w:hAnsi="Sylfaen" w:cs="Sylfaen"/>
          <w:b/>
          <w:lang w:val="ka-GE"/>
        </w:rPr>
        <w:lastRenderedPageBreak/>
        <w:t>საქართველოში</w:t>
      </w:r>
      <w:r w:rsidRPr="006D27A0">
        <w:rPr>
          <w:rFonts w:ascii="Sylfaen" w:hAnsi="Sylfaen" w:cs="Sylfaen"/>
          <w:b/>
        </w:rPr>
        <w:t xml:space="preserve"> </w:t>
      </w:r>
      <w:r w:rsidRPr="006D27A0">
        <w:rPr>
          <w:rFonts w:ascii="Sylfaen" w:hAnsi="Sylfaen" w:cs="Sylfaen"/>
          <w:b/>
          <w:lang w:val="ka-GE"/>
        </w:rPr>
        <w:t>ახალი კორონავირუსის</w:t>
      </w:r>
      <w:r w:rsidRPr="006D27A0">
        <w:rPr>
          <w:rFonts w:ascii="Sylfaen" w:hAnsi="Sylfaen" w:cs="Sylfaen"/>
          <w:b/>
        </w:rPr>
        <w:t xml:space="preserve"> </w:t>
      </w:r>
      <w:r w:rsidRPr="006D27A0">
        <w:rPr>
          <w:rFonts w:ascii="Sylfaen" w:hAnsi="Sylfaen" w:cs="Sylfaen"/>
          <w:b/>
          <w:lang w:val="ka-GE"/>
        </w:rPr>
        <w:t>(</w:t>
      </w:r>
      <w:r w:rsidRPr="006D27A0">
        <w:rPr>
          <w:rFonts w:ascii="Sylfaen" w:hAnsi="Sylfaen"/>
          <w:b/>
        </w:rPr>
        <w:t>COVID-19</w:t>
      </w:r>
      <w:r w:rsidRPr="006D27A0">
        <w:rPr>
          <w:rFonts w:ascii="Sylfaen" w:hAnsi="Sylfaen"/>
          <w:b/>
          <w:lang w:val="ka-GE"/>
        </w:rPr>
        <w:t>)</w:t>
      </w:r>
      <w:r w:rsidRPr="006D27A0">
        <w:rPr>
          <w:rFonts w:ascii="Sylfaen" w:hAnsi="Sylfaen" w:cs="Sylfaen"/>
          <w:b/>
          <w:lang w:val="ka-GE"/>
        </w:rPr>
        <w:t xml:space="preserve"> </w:t>
      </w:r>
      <w:r w:rsidRPr="006D27A0">
        <w:rPr>
          <w:rFonts w:ascii="Sylfaen" w:hAnsi="Sylfaen" w:cs="Sylfaen"/>
          <w:b/>
          <w:color w:val="000000"/>
          <w:shd w:val="clear" w:color="auto" w:fill="FFFFFF"/>
          <w:lang w:val="ka-GE"/>
        </w:rPr>
        <w:t>გავრცელების გამო</w:t>
      </w:r>
      <w:r w:rsidRPr="006D27A0">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7EF2CA1E" w14:textId="4340D1D1" w:rsidR="00557F79" w:rsidRPr="006D27A0" w:rsidRDefault="00557F79" w:rsidP="00901394">
      <w:pPr>
        <w:spacing w:after="0" w:line="240" w:lineRule="auto"/>
        <w:jc w:val="center"/>
        <w:rPr>
          <w:rFonts w:ascii="Sylfaen" w:hAnsi="Sylfaen" w:cs="DejaVu Sans"/>
          <w:b/>
          <w:color w:val="000000"/>
          <w:shd w:val="clear" w:color="auto" w:fill="FFFFFF"/>
          <w:lang w:val="ka-GE"/>
        </w:rPr>
      </w:pPr>
    </w:p>
    <w:p w14:paraId="28BE0E94" w14:textId="0F7E0E35" w:rsidR="00557F79" w:rsidRPr="006D27A0" w:rsidRDefault="00B17B49" w:rsidP="00901394">
      <w:pPr>
        <w:spacing w:after="0" w:line="240" w:lineRule="auto"/>
        <w:jc w:val="right"/>
        <w:rPr>
          <w:rFonts w:ascii="Sylfaen" w:hAnsi="Sylfaen" w:cs="DejaVu Sans"/>
          <w:bCs/>
          <w:i/>
          <w:iCs/>
          <w:color w:val="000000"/>
          <w:sz w:val="16"/>
          <w:szCs w:val="16"/>
          <w:shd w:val="clear" w:color="auto" w:fill="FFFFFF"/>
          <w:lang w:val="ka-GE"/>
        </w:rPr>
      </w:pPr>
      <w:r w:rsidRPr="006D27A0">
        <w:rPr>
          <w:rFonts w:ascii="Sylfaen" w:hAnsi="Sylfaen" w:cs="DejaVu Sans"/>
          <w:bCs/>
          <w:i/>
          <w:iCs/>
          <w:color w:val="000000"/>
          <w:sz w:val="16"/>
          <w:szCs w:val="16"/>
          <w:shd w:val="clear" w:color="auto" w:fill="FFFFFF"/>
          <w:lang w:val="ka-GE"/>
        </w:rPr>
        <w:t xml:space="preserve">ათასი </w:t>
      </w:r>
      <w:r w:rsidR="00557F79" w:rsidRPr="006D27A0">
        <w:rPr>
          <w:rFonts w:ascii="Sylfaen" w:hAnsi="Sylfaen" w:cs="DejaVu Sans"/>
          <w:bCs/>
          <w:i/>
          <w:iCs/>
          <w:color w:val="000000"/>
          <w:sz w:val="16"/>
          <w:szCs w:val="16"/>
          <w:shd w:val="clear" w:color="auto" w:fill="FFFFFF"/>
          <w:lang w:val="ka-GE"/>
        </w:rPr>
        <w:t>ლარი</w:t>
      </w:r>
    </w:p>
    <w:p w14:paraId="1B323FF2" w14:textId="08425E35" w:rsidR="00B17B49" w:rsidRPr="006D27A0" w:rsidRDefault="00B17B49" w:rsidP="00901394">
      <w:pPr>
        <w:spacing w:after="0" w:line="240" w:lineRule="auto"/>
        <w:jc w:val="right"/>
        <w:rPr>
          <w:rFonts w:ascii="Sylfaen" w:hAnsi="Sylfaen" w:cs="DejaVu Sans"/>
          <w:bCs/>
          <w:i/>
          <w:iCs/>
          <w:color w:val="000000"/>
          <w:sz w:val="16"/>
          <w:szCs w:val="16"/>
          <w:shd w:val="clear" w:color="auto" w:fill="FFFFFF"/>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7"/>
        <w:gridCol w:w="1523"/>
      </w:tblGrid>
      <w:tr w:rsidR="00B17B49" w:rsidRPr="006D27A0" w14:paraId="378EFCF9" w14:textId="77777777" w:rsidTr="00410E78">
        <w:trPr>
          <w:trHeight w:val="288"/>
          <w:tblHeader/>
        </w:trPr>
        <w:tc>
          <w:tcPr>
            <w:tcW w:w="427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72ADEC9" w14:textId="77777777" w:rsidR="00B17B49" w:rsidRPr="006D27A0" w:rsidRDefault="00B17B49" w:rsidP="00B17B49">
            <w:pPr>
              <w:spacing w:after="0" w:line="240" w:lineRule="auto"/>
              <w:jc w:val="center"/>
              <w:rPr>
                <w:rFonts w:ascii="Sylfaen" w:eastAsia="Times New Roman" w:hAnsi="Sylfaen" w:cs="Calibri"/>
                <w:b/>
                <w:bCs/>
                <w:color w:val="000000"/>
                <w:sz w:val="20"/>
                <w:szCs w:val="20"/>
                <w:lang w:val="ru-RU" w:eastAsia="ru-RU"/>
              </w:rPr>
            </w:pPr>
            <w:bookmarkStart w:id="1" w:name="RANGE!I4:Q8"/>
            <w:r w:rsidRPr="006D27A0">
              <w:rPr>
                <w:rFonts w:ascii="Sylfaen" w:eastAsia="Times New Roman" w:hAnsi="Sylfaen" w:cs="Calibri"/>
                <w:b/>
                <w:bCs/>
                <w:color w:val="000000"/>
                <w:sz w:val="20"/>
                <w:szCs w:val="20"/>
                <w:lang w:val="ru-RU" w:eastAsia="ru-RU"/>
              </w:rPr>
              <w:t>ღონისძიება</w:t>
            </w:r>
            <w:bookmarkEnd w:id="1"/>
          </w:p>
        </w:tc>
        <w:tc>
          <w:tcPr>
            <w:tcW w:w="730"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2B1BC3B" w14:textId="77777777" w:rsidR="00B17B49" w:rsidRPr="006D27A0" w:rsidRDefault="00B17B49" w:rsidP="00B17B49">
            <w:pPr>
              <w:spacing w:after="0" w:line="240" w:lineRule="auto"/>
              <w:jc w:val="center"/>
              <w:rPr>
                <w:rFonts w:ascii="Sylfaen" w:eastAsia="Times New Roman" w:hAnsi="Sylfaen" w:cs="Calibri"/>
                <w:b/>
                <w:bCs/>
                <w:color w:val="000000"/>
                <w:sz w:val="20"/>
                <w:szCs w:val="20"/>
                <w:lang w:val="ru-RU" w:eastAsia="ru-RU"/>
              </w:rPr>
            </w:pPr>
            <w:r w:rsidRPr="006D27A0">
              <w:rPr>
                <w:rFonts w:ascii="Sylfaen" w:eastAsia="Times New Roman" w:hAnsi="Sylfaen" w:cs="Calibri"/>
                <w:b/>
                <w:bCs/>
                <w:color w:val="000000"/>
                <w:sz w:val="20"/>
                <w:szCs w:val="20"/>
                <w:lang w:val="ru-RU" w:eastAsia="ru-RU"/>
              </w:rPr>
              <w:t xml:space="preserve"> 2022 წლის </w:t>
            </w:r>
            <w:r w:rsidRPr="006D27A0">
              <w:rPr>
                <w:rFonts w:ascii="Sylfaen" w:eastAsia="Times New Roman" w:hAnsi="Sylfaen" w:cs="Calibri"/>
                <w:b/>
                <w:bCs/>
                <w:color w:val="000000"/>
                <w:sz w:val="20"/>
                <w:szCs w:val="20"/>
                <w:lang w:val="ru-RU" w:eastAsia="ru-RU"/>
              </w:rPr>
              <w:br/>
              <w:t xml:space="preserve">I კვარტალი </w:t>
            </w:r>
          </w:p>
        </w:tc>
      </w:tr>
      <w:tr w:rsidR="00B17B49" w:rsidRPr="006D27A0" w14:paraId="1D579D29" w14:textId="77777777" w:rsidTr="00410E78">
        <w:trPr>
          <w:trHeight w:val="288"/>
          <w:tblHeader/>
        </w:trPr>
        <w:tc>
          <w:tcPr>
            <w:tcW w:w="427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38BB89F" w14:textId="77777777" w:rsidR="00B17B49" w:rsidRPr="006D27A0" w:rsidRDefault="00B17B49" w:rsidP="00B17B49">
            <w:pPr>
              <w:spacing w:after="0" w:line="240" w:lineRule="auto"/>
              <w:rPr>
                <w:rFonts w:ascii="Sylfaen" w:eastAsia="Times New Roman" w:hAnsi="Sylfaen" w:cs="Calibri"/>
                <w:b/>
                <w:bCs/>
                <w:color w:val="000000"/>
                <w:sz w:val="20"/>
                <w:szCs w:val="20"/>
                <w:lang w:val="ru-RU" w:eastAsia="ru-RU"/>
              </w:rPr>
            </w:pPr>
            <w:r w:rsidRPr="006D27A0">
              <w:rPr>
                <w:rFonts w:ascii="Sylfaen" w:eastAsia="Times New Roman" w:hAnsi="Sylfaen" w:cs="Calibri"/>
                <w:b/>
                <w:bCs/>
                <w:color w:val="000000"/>
                <w:sz w:val="20"/>
                <w:szCs w:val="20"/>
                <w:lang w:val="ru-RU" w:eastAsia="ru-RU"/>
              </w:rPr>
              <w:t>ჯანმრთელობის დაცვის მიმართულება</w:t>
            </w:r>
          </w:p>
        </w:tc>
        <w:tc>
          <w:tcPr>
            <w:tcW w:w="730"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2366F46" w14:textId="77777777" w:rsidR="00B17B49" w:rsidRPr="006D27A0" w:rsidRDefault="00B17B49" w:rsidP="00B17B49">
            <w:pPr>
              <w:spacing w:after="0" w:line="240" w:lineRule="auto"/>
              <w:jc w:val="center"/>
              <w:rPr>
                <w:rFonts w:ascii="Sylfaen" w:eastAsia="Times New Roman" w:hAnsi="Sylfaen" w:cs="Calibri"/>
                <w:b/>
                <w:bCs/>
                <w:color w:val="000000"/>
                <w:sz w:val="20"/>
                <w:szCs w:val="20"/>
                <w:lang w:val="ru-RU" w:eastAsia="ru-RU"/>
              </w:rPr>
            </w:pPr>
            <w:r w:rsidRPr="006D27A0">
              <w:rPr>
                <w:rFonts w:ascii="Sylfaen" w:eastAsia="Times New Roman" w:hAnsi="Sylfaen" w:cs="Calibri"/>
                <w:b/>
                <w:bCs/>
                <w:color w:val="000000"/>
                <w:sz w:val="20"/>
                <w:szCs w:val="20"/>
                <w:lang w:val="ru-RU" w:eastAsia="ru-RU"/>
              </w:rPr>
              <w:t xml:space="preserve">         243,740.1 </w:t>
            </w:r>
          </w:p>
        </w:tc>
      </w:tr>
      <w:tr w:rsidR="00B17B49" w:rsidRPr="006D27A0" w14:paraId="379DA377" w14:textId="77777777" w:rsidTr="00410E78">
        <w:trPr>
          <w:trHeight w:val="288"/>
          <w:tblHeader/>
        </w:trPr>
        <w:tc>
          <w:tcPr>
            <w:tcW w:w="427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534E15F" w14:textId="77777777" w:rsidR="00B17B49" w:rsidRPr="006D27A0" w:rsidRDefault="00B17B49" w:rsidP="00B17B49">
            <w:pPr>
              <w:spacing w:after="0" w:line="240" w:lineRule="auto"/>
              <w:rPr>
                <w:rFonts w:ascii="Sylfaen" w:eastAsia="Times New Roman" w:hAnsi="Sylfaen" w:cs="Calibri"/>
                <w:b/>
                <w:bCs/>
                <w:color w:val="000000"/>
                <w:sz w:val="20"/>
                <w:szCs w:val="20"/>
                <w:lang w:val="ru-RU" w:eastAsia="ru-RU"/>
              </w:rPr>
            </w:pPr>
            <w:r w:rsidRPr="006D27A0">
              <w:rPr>
                <w:rFonts w:ascii="Sylfaen" w:eastAsia="Times New Roman" w:hAnsi="Sylfaen" w:cs="Calibri"/>
                <w:b/>
                <w:bCs/>
                <w:color w:val="000000"/>
                <w:sz w:val="20"/>
                <w:szCs w:val="20"/>
                <w:lang w:val="ru-RU" w:eastAsia="ru-RU"/>
              </w:rPr>
              <w:t xml:space="preserve">მისახლეობის სოციალური დაცვის მიმართულება </w:t>
            </w:r>
            <w:r w:rsidRPr="006D27A0">
              <w:rPr>
                <w:rFonts w:ascii="Sylfaen" w:eastAsia="Times New Roman" w:hAnsi="Sylfaen" w:cs="Calibri"/>
                <w:bCs/>
                <w:i/>
                <w:color w:val="000000"/>
                <w:sz w:val="20"/>
                <w:szCs w:val="20"/>
                <w:lang w:val="ru-RU" w:eastAsia="ru-RU"/>
              </w:rPr>
              <w:t>(COVID 19-ის საწინააღმდეგო ვაქცინაციის პროცესის სოციალური მხარდაჭერა (საქართველოს მოქალაქეებისათვის ფულადი დახმარება))</w:t>
            </w:r>
          </w:p>
        </w:tc>
        <w:tc>
          <w:tcPr>
            <w:tcW w:w="730"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8B6CB30" w14:textId="77777777" w:rsidR="00B17B49" w:rsidRPr="006D27A0" w:rsidRDefault="00B17B49" w:rsidP="00B17B49">
            <w:pPr>
              <w:spacing w:after="0" w:line="240" w:lineRule="auto"/>
              <w:jc w:val="center"/>
              <w:rPr>
                <w:rFonts w:ascii="Sylfaen" w:eastAsia="Times New Roman" w:hAnsi="Sylfaen" w:cs="Calibri"/>
                <w:b/>
                <w:bCs/>
                <w:color w:val="000000"/>
                <w:sz w:val="20"/>
                <w:szCs w:val="20"/>
                <w:lang w:val="ru-RU" w:eastAsia="ru-RU"/>
              </w:rPr>
            </w:pPr>
            <w:r w:rsidRPr="006D27A0">
              <w:rPr>
                <w:rFonts w:ascii="Sylfaen" w:eastAsia="Times New Roman" w:hAnsi="Sylfaen" w:cs="Calibri"/>
                <w:b/>
                <w:bCs/>
                <w:color w:val="000000"/>
                <w:sz w:val="20"/>
                <w:szCs w:val="20"/>
                <w:lang w:val="ru-RU" w:eastAsia="ru-RU"/>
              </w:rPr>
              <w:t xml:space="preserve">           20,827.7 </w:t>
            </w:r>
          </w:p>
        </w:tc>
      </w:tr>
      <w:tr w:rsidR="00410E78" w:rsidRPr="006D27A0" w14:paraId="6A9F08DE" w14:textId="77777777" w:rsidTr="00410E78">
        <w:trPr>
          <w:trHeight w:val="288"/>
          <w:tblHeader/>
        </w:trPr>
        <w:tc>
          <w:tcPr>
            <w:tcW w:w="4270" w:type="pct"/>
            <w:tcBorders>
              <w:top w:val="dotted" w:sz="4" w:space="0" w:color="auto"/>
              <w:left w:val="dotted" w:sz="4" w:space="0" w:color="auto"/>
              <w:bottom w:val="dotted" w:sz="4" w:space="0" w:color="auto"/>
              <w:right w:val="dotted" w:sz="4" w:space="0" w:color="auto"/>
            </w:tcBorders>
            <w:shd w:val="clear" w:color="auto" w:fill="auto"/>
            <w:vAlign w:val="center"/>
          </w:tcPr>
          <w:p w14:paraId="623EA07E" w14:textId="3AE85491" w:rsidR="00410E78" w:rsidRPr="006D27A0" w:rsidRDefault="00410E78" w:rsidP="00B17B49">
            <w:pPr>
              <w:spacing w:after="0" w:line="240" w:lineRule="auto"/>
              <w:rPr>
                <w:rFonts w:ascii="Sylfaen" w:eastAsia="Times New Roman" w:hAnsi="Sylfaen" w:cs="Calibri"/>
                <w:b/>
                <w:bCs/>
                <w:color w:val="000000"/>
                <w:sz w:val="20"/>
                <w:szCs w:val="20"/>
                <w:lang w:val="ka-GE" w:eastAsia="ru-RU"/>
              </w:rPr>
            </w:pPr>
            <w:r w:rsidRPr="006D27A0">
              <w:rPr>
                <w:rFonts w:ascii="Sylfaen" w:eastAsia="Times New Roman" w:hAnsi="Sylfaen" w:cs="Calibri"/>
                <w:b/>
                <w:bCs/>
                <w:color w:val="000000"/>
                <w:sz w:val="20"/>
                <w:szCs w:val="20"/>
                <w:lang w:val="ka-GE" w:eastAsia="ru-RU"/>
              </w:rPr>
              <w:t>სულ</w:t>
            </w:r>
          </w:p>
        </w:tc>
        <w:tc>
          <w:tcPr>
            <w:tcW w:w="730"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79FDAF1" w14:textId="200EC78E" w:rsidR="00410E78" w:rsidRPr="006D27A0" w:rsidRDefault="00410E78" w:rsidP="00410E78">
            <w:pPr>
              <w:spacing w:after="0" w:line="240" w:lineRule="auto"/>
              <w:jc w:val="right"/>
              <w:rPr>
                <w:rFonts w:ascii="Sylfaen" w:eastAsia="Times New Roman" w:hAnsi="Sylfaen" w:cs="Calibri"/>
                <w:b/>
                <w:bCs/>
                <w:color w:val="000000"/>
                <w:sz w:val="20"/>
                <w:szCs w:val="20"/>
                <w:lang w:val="ka-GE" w:eastAsia="ru-RU"/>
              </w:rPr>
            </w:pPr>
            <w:r w:rsidRPr="006D27A0">
              <w:rPr>
                <w:rFonts w:ascii="Sylfaen" w:eastAsia="Times New Roman" w:hAnsi="Sylfaen" w:cs="Calibri"/>
                <w:b/>
                <w:bCs/>
                <w:color w:val="000000"/>
                <w:sz w:val="20"/>
                <w:szCs w:val="20"/>
                <w:lang w:val="ru-RU" w:eastAsia="ru-RU"/>
              </w:rPr>
              <w:t>264,567.8</w:t>
            </w:r>
          </w:p>
        </w:tc>
      </w:tr>
    </w:tbl>
    <w:p w14:paraId="13DE69D2" w14:textId="77777777" w:rsidR="00557F79" w:rsidRPr="006D27A0" w:rsidRDefault="00557F79" w:rsidP="00901394">
      <w:pPr>
        <w:spacing w:after="0" w:line="240" w:lineRule="auto"/>
        <w:jc w:val="center"/>
        <w:rPr>
          <w:rFonts w:ascii="Sylfaen" w:hAnsi="Sylfaen" w:cs="DejaVu Sans"/>
          <w:b/>
          <w:color w:val="000000"/>
          <w:shd w:val="clear" w:color="auto" w:fill="FFFFFF"/>
          <w:lang w:val="ka-GE"/>
        </w:rPr>
      </w:pPr>
    </w:p>
    <w:p w14:paraId="3BE572A3" w14:textId="77777777" w:rsidR="00051A89" w:rsidRPr="006D27A0" w:rsidRDefault="00051A89" w:rsidP="00901394">
      <w:pPr>
        <w:spacing w:after="0" w:line="240" w:lineRule="auto"/>
        <w:jc w:val="center"/>
        <w:rPr>
          <w:rFonts w:ascii="Sylfaen" w:hAnsi="Sylfaen" w:cs="DejaVu Sans"/>
          <w:b/>
          <w:color w:val="000000"/>
          <w:shd w:val="clear" w:color="auto" w:fill="FFFFFF"/>
          <w:lang w:val="ka-GE"/>
        </w:rPr>
      </w:pPr>
    </w:p>
    <w:p w14:paraId="2B4B4456" w14:textId="7B6C30C0" w:rsidR="006A3EEF" w:rsidRPr="006D27A0" w:rsidRDefault="006A3EEF" w:rsidP="006A3EEF">
      <w:pPr>
        <w:pStyle w:val="ListParagraph"/>
        <w:numPr>
          <w:ilvl w:val="0"/>
          <w:numId w:val="23"/>
        </w:numPr>
        <w:spacing w:after="0" w:line="240" w:lineRule="auto"/>
        <w:ind w:left="360"/>
        <w:jc w:val="both"/>
        <w:rPr>
          <w:rFonts w:ascii="Sylfaen" w:hAnsi="Sylfaen"/>
          <w:color w:val="000000"/>
          <w:lang w:val="ka-GE"/>
        </w:rPr>
      </w:pPr>
      <w:r w:rsidRPr="006D27A0">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w:t>
      </w:r>
      <w:r w:rsidR="00B17B49" w:rsidRPr="006D27A0">
        <w:rPr>
          <w:rFonts w:ascii="Sylfaen" w:hAnsi="Sylfaen"/>
          <w:color w:val="000000"/>
          <w:lang w:val="ka-GE"/>
        </w:rPr>
        <w:t>240.1</w:t>
      </w:r>
      <w:r w:rsidRPr="006D27A0">
        <w:rPr>
          <w:rFonts w:ascii="Sylfaen" w:hAnsi="Sylfaen"/>
          <w:color w:val="000000"/>
          <w:lang w:val="ka-GE"/>
        </w:rPr>
        <w:t xml:space="preserve"> </w:t>
      </w:r>
      <w:r w:rsidR="00410E78" w:rsidRPr="006D27A0">
        <w:rPr>
          <w:rFonts w:ascii="Sylfaen" w:hAnsi="Sylfaen"/>
          <w:color w:val="000000"/>
          <w:lang w:val="ka-GE"/>
        </w:rPr>
        <w:t>მლნ</w:t>
      </w:r>
      <w:r w:rsidRPr="006D27A0">
        <w:rPr>
          <w:rFonts w:ascii="Sylfaen" w:hAnsi="Sylfaen"/>
          <w:color w:val="000000"/>
          <w:lang w:val="ka-GE"/>
        </w:rPr>
        <w:t xml:space="preserve"> ლარამდე;  </w:t>
      </w:r>
    </w:p>
    <w:p w14:paraId="781B9E7E" w14:textId="77777777" w:rsidR="00410E78" w:rsidRPr="006D27A0" w:rsidRDefault="00410E78" w:rsidP="00410E78">
      <w:pPr>
        <w:pStyle w:val="ListParagraph"/>
        <w:numPr>
          <w:ilvl w:val="0"/>
          <w:numId w:val="23"/>
        </w:numPr>
        <w:spacing w:after="0" w:line="240" w:lineRule="auto"/>
        <w:ind w:left="360"/>
        <w:jc w:val="both"/>
        <w:rPr>
          <w:rFonts w:ascii="Sylfaen" w:hAnsi="Sylfaen" w:cs="Sylfaen"/>
          <w:bCs/>
          <w:lang w:val="ka-GE"/>
        </w:rPr>
      </w:pPr>
      <w:r w:rsidRPr="006D27A0">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3.6 მლნ ლარი;</w:t>
      </w:r>
    </w:p>
    <w:p w14:paraId="0189744F" w14:textId="799AEAAD" w:rsidR="006A3EEF" w:rsidRPr="006D27A0" w:rsidRDefault="006A3EEF" w:rsidP="006A3EEF">
      <w:pPr>
        <w:pStyle w:val="ListParagraph"/>
        <w:numPr>
          <w:ilvl w:val="0"/>
          <w:numId w:val="23"/>
        </w:numPr>
        <w:spacing w:after="0" w:line="240" w:lineRule="auto"/>
        <w:ind w:left="360"/>
        <w:jc w:val="both"/>
        <w:rPr>
          <w:rFonts w:ascii="Sylfaen" w:hAnsi="Sylfaen" w:cs="Sylfaen"/>
          <w:bCs/>
          <w:lang w:val="ka-GE"/>
        </w:rPr>
      </w:pPr>
      <w:r w:rsidRPr="006D27A0">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sidRPr="006D27A0">
        <w:rPr>
          <w:rFonts w:ascii="Sylfaen" w:hAnsi="Sylfaen"/>
          <w:lang w:val="ka-GE"/>
        </w:rPr>
        <w:t>ხოლო ვაქცინის დამატებითი ბუსტერ დოზით აცრის შემთხვევაში  - (100 ლარის) მიმღები.</w:t>
      </w:r>
      <w:r w:rsidRPr="006D27A0">
        <w:rPr>
          <w:rFonts w:ascii="Sylfaen" w:hAnsi="Sylfaen" w:cs="Sylfaen"/>
          <w:bCs/>
          <w:lang w:val="ka-GE"/>
        </w:rPr>
        <w:t xml:space="preserve"> საანგარიშო პერიოდში აღნიშნული დახმარება გაიცა პირველადად აცრის შემთხვევაში </w:t>
      </w:r>
      <w:r w:rsidRPr="006D27A0">
        <w:rPr>
          <w:rFonts w:ascii="Sylfaen" w:hAnsi="Sylfaen"/>
          <w:color w:val="000000"/>
          <w:lang w:val="ka-GE"/>
        </w:rPr>
        <w:t xml:space="preserve">იანვარში  - 37.7 ათასზე მეტ პირზე, თებერვალში - 23.4 ათასზე მეტ პირი,  მარტში - 5.0 ათასამდე პირი, ხოლო ბუსტერ დოზისთვის თებერვალში - 54.1 ათასამდე პირზე, მარტში - 22.0 ათასამდე პირზე. სულ ამ მიზნით მიიმართა 20.8 მლნ ლარი; </w:t>
      </w:r>
    </w:p>
    <w:p w14:paraId="02F1E430" w14:textId="6626C334" w:rsidR="00FF0C86" w:rsidRPr="006D27A0" w:rsidRDefault="00FF0C86" w:rsidP="00B17B49">
      <w:pPr>
        <w:pStyle w:val="ListParagraph"/>
        <w:numPr>
          <w:ilvl w:val="0"/>
          <w:numId w:val="23"/>
        </w:numPr>
        <w:spacing w:after="0" w:line="240" w:lineRule="auto"/>
        <w:ind w:left="360"/>
        <w:jc w:val="both"/>
        <w:rPr>
          <w:rFonts w:ascii="Sylfaen" w:hAnsi="Sylfaen" w:cs="Sylfaen"/>
          <w:bCs/>
          <w:lang w:val="ka-GE"/>
        </w:rPr>
      </w:pPr>
      <w:r w:rsidRPr="006D27A0">
        <w:rPr>
          <w:rFonts w:ascii="Sylfaen" w:hAnsi="Sylfaen" w:cs="Sylfaen"/>
          <w:bCs/>
          <w:lang w:val="ka-GE"/>
        </w:rPr>
        <w:t xml:space="preserve">„COVID-19-ით გამოწვეული პანდემიის პირობებში საჯარო სკოლების მხარდაჭერა“ </w:t>
      </w:r>
      <w:r w:rsidR="00B17B49" w:rsidRPr="006D27A0">
        <w:rPr>
          <w:rFonts w:ascii="Sylfaen" w:hAnsi="Sylfaen" w:cs="Sylfaen"/>
          <w:bCs/>
          <w:lang w:val="ka-GE"/>
        </w:rPr>
        <w:t>ქვეპრო</w:t>
      </w:r>
      <w:r w:rsidRPr="006D27A0">
        <w:rPr>
          <w:rFonts w:ascii="Sylfaen" w:hAnsi="Sylfaen" w:cs="Sylfaen"/>
          <w:bCs/>
          <w:lang w:val="ka-GE"/>
        </w:rPr>
        <w:t xml:space="preserve">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w:t>
      </w:r>
      <w:r w:rsidRPr="006D27A0">
        <w:rPr>
          <w:rFonts w:ascii="Sylfaen" w:hAnsi="Sylfaen" w:cs="Sylfaen"/>
          <w:bCs/>
          <w:lang w:val="ka-GE"/>
        </w:rPr>
        <w:lastRenderedPageBreak/>
        <w:t>დისტანციურად (ონლაინ) რეჟიმში. სულ ქვეპროგრამაში ჩართული იყო 1 022 საჯარო სკოლა და 26 017 პედაგოგი, რომელთაგანაც 1 061 პედაგოგი დასაქმებულია სხვადასხვა სკოლაში. ამასთან, 329 სკოლა დაფინანსდა თვითტესტირებისთვის შესაბამისი აღჭურვილობის შესყიდვისა და სკოლის ექიმების ანაზღაურების მიზნით;</w:t>
      </w:r>
    </w:p>
    <w:p w14:paraId="25246367" w14:textId="77777777" w:rsidR="00D65045" w:rsidRPr="006D27A0" w:rsidRDefault="00D65045" w:rsidP="00D65045">
      <w:pPr>
        <w:spacing w:after="0" w:line="240" w:lineRule="auto"/>
        <w:jc w:val="both"/>
        <w:rPr>
          <w:rFonts w:ascii="Sylfaen" w:hAnsi="Sylfaen" w:cs="Sylfaen"/>
          <w:bCs/>
          <w:lang w:val="ka-GE"/>
        </w:rPr>
      </w:pPr>
    </w:p>
    <w:p w14:paraId="5A04A188" w14:textId="77777777" w:rsidR="006B4856" w:rsidRPr="006D27A0" w:rsidRDefault="006B4856" w:rsidP="00901394">
      <w:pPr>
        <w:pStyle w:val="abzacixml"/>
        <w:numPr>
          <w:ilvl w:val="0"/>
          <w:numId w:val="0"/>
        </w:numPr>
        <w:rPr>
          <w:noProof/>
        </w:rPr>
      </w:pPr>
      <w:r w:rsidRPr="006D27A0">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019F5ECD" w14:textId="77777777" w:rsidR="006B4856" w:rsidRPr="006D27A0" w:rsidRDefault="006B4856" w:rsidP="00901394">
      <w:pPr>
        <w:spacing w:after="0" w:line="240" w:lineRule="auto"/>
        <w:jc w:val="both"/>
        <w:rPr>
          <w:rFonts w:ascii="Sylfaen" w:hAnsi="Sylfaen" w:cs="Sylfaen"/>
          <w:color w:val="000000"/>
        </w:rPr>
      </w:pPr>
    </w:p>
    <w:p w14:paraId="454FE937" w14:textId="0E524A7D" w:rsidR="0043550D" w:rsidRPr="006D27A0" w:rsidRDefault="0043550D" w:rsidP="002444F1">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701.2 მლნ ლარ</w:t>
      </w:r>
      <w:r w:rsidR="00410E78" w:rsidRPr="006D27A0">
        <w:rPr>
          <w:rFonts w:ascii="Sylfaen" w:hAnsi="Sylfaen"/>
          <w:color w:val="000000"/>
          <w:lang w:val="ka-GE"/>
        </w:rPr>
        <w:t>ამდე</w:t>
      </w:r>
      <w:r w:rsidRPr="006D27A0">
        <w:rPr>
          <w:rFonts w:ascii="Sylfaen" w:hAnsi="Sylfaen"/>
          <w:color w:val="000000"/>
          <w:lang w:val="ka-GE"/>
        </w:rPr>
        <w:t xml:space="preserve">; </w:t>
      </w:r>
    </w:p>
    <w:p w14:paraId="25B2C49D" w14:textId="4F275B04" w:rsidR="0043550D" w:rsidRPr="006D27A0" w:rsidRDefault="0043550D" w:rsidP="002444F1">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262.5  მლნ ლარ</w:t>
      </w:r>
      <w:r w:rsidR="004A23A3" w:rsidRPr="006D27A0">
        <w:rPr>
          <w:rFonts w:ascii="Sylfaen" w:hAnsi="Sylfaen"/>
          <w:color w:val="000000"/>
          <w:lang w:val="ka-GE"/>
        </w:rPr>
        <w:t>ამდე</w:t>
      </w:r>
      <w:r w:rsidRPr="006D27A0">
        <w:rPr>
          <w:rFonts w:ascii="Sylfaen" w:hAnsi="Sylfaen"/>
          <w:color w:val="000000"/>
          <w:lang w:val="ka-GE"/>
        </w:rPr>
        <w:t>;</w:t>
      </w:r>
    </w:p>
    <w:p w14:paraId="562D8883" w14:textId="6561E5CA" w:rsidR="0043550D" w:rsidRPr="006D27A0" w:rsidRDefault="0043550D" w:rsidP="002444F1">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w:t>
      </w:r>
      <w:r w:rsidR="002444F1" w:rsidRPr="006D27A0">
        <w:rPr>
          <w:rFonts w:ascii="Sylfaen" w:hAnsi="Sylfaen"/>
          <w:color w:val="000000"/>
          <w:lang w:val="ka-GE"/>
        </w:rPr>
        <w:t>19.9</w:t>
      </w:r>
      <w:r w:rsidRPr="006D27A0">
        <w:rPr>
          <w:rFonts w:ascii="Sylfaen" w:hAnsi="Sylfaen"/>
          <w:color w:val="000000"/>
          <w:lang w:val="ka-GE"/>
        </w:rPr>
        <w:t xml:space="preserve">  მლნ ლარი;</w:t>
      </w:r>
    </w:p>
    <w:p w14:paraId="2BDADC63" w14:textId="77777777" w:rsidR="0043550D" w:rsidRPr="006D27A0" w:rsidRDefault="0043550D" w:rsidP="002444F1">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w:t>
      </w:r>
      <w:r w:rsidRPr="006D27A0">
        <w:rPr>
          <w:rFonts w:ascii="Sylfaen" w:hAnsi="Sylfaen"/>
          <w:color w:val="000000"/>
          <w:lang w:val="ka-GE"/>
        </w:rPr>
        <w:lastRenderedPageBreak/>
        <w:t>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212.1 მლნ ლარამდე;</w:t>
      </w:r>
    </w:p>
    <w:p w14:paraId="35D07285" w14:textId="7F4E2FFC" w:rsidR="0043550D" w:rsidRPr="006D27A0" w:rsidRDefault="0043550D" w:rsidP="00F54060">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სოციალური დახმარების სახით, ფინანსური დახმარება გაეწია 4 066 დევნილს, ასევე სხვადასხვა ნგრევადი და შეჭრილი ობიექტებიდან უკიდურესად გაჭირვებულ 198 ოჯახს დაუფინანსდა საცხოვრებელი ფართების დაქირავება (ყოველთვიურად 50-დან 300 ლარამდე); მართლზომიერ მფლობელობაში არსებული ფართები დაუკანონდა და საკუთრებაში</w:t>
      </w:r>
      <w:r w:rsidR="00AA56C9" w:rsidRPr="006D27A0">
        <w:rPr>
          <w:rFonts w:ascii="Sylfaen" w:hAnsi="Sylfaen"/>
          <w:color w:val="000000"/>
          <w:lang w:val="ka-GE"/>
        </w:rPr>
        <w:t xml:space="preserve"> </w:t>
      </w:r>
      <w:r w:rsidRPr="006D27A0">
        <w:rPr>
          <w:rFonts w:ascii="Sylfaen" w:hAnsi="Sylfaen"/>
          <w:color w:val="000000"/>
          <w:lang w:val="ka-GE"/>
        </w:rPr>
        <w:t xml:space="preserve">გადაეცა 68 </w:t>
      </w:r>
      <w:r w:rsidR="00AA56C9" w:rsidRPr="006D27A0">
        <w:rPr>
          <w:rFonts w:ascii="Sylfaen" w:hAnsi="Sylfaen"/>
          <w:color w:val="000000"/>
          <w:lang w:val="ka-GE"/>
        </w:rPr>
        <w:t xml:space="preserve">დევნილ </w:t>
      </w:r>
      <w:r w:rsidRPr="006D27A0">
        <w:rPr>
          <w:rFonts w:ascii="Sylfaen" w:hAnsi="Sylfaen"/>
          <w:color w:val="000000"/>
          <w:lang w:val="ka-GE"/>
        </w:rPr>
        <w:t xml:space="preserve">ოჯახს; საცხოვრებელი ფართებით დაკმაყოფილდა 115 დევნილი ოჯახი ახალაშენებულ მრავალბინიან საცხოვრებელ სახლებში. ქ. თბილისსა და საქართველოს სხვადასხვა რეგიონში სოფლად სახლის პროგრამის ფარგლებში შეძენილ იქნა 380 საცხოვრებელი სახლი (თბილისი - 160, იმერეთის რეგიონი - 51, სამეგრელოს რეგიონი - 169); </w:t>
      </w:r>
      <w:r w:rsidR="00F54060" w:rsidRPr="006D27A0">
        <w:rPr>
          <w:rFonts w:ascii="Sylfaen" w:hAnsi="Sylfaen"/>
          <w:color w:val="000000"/>
          <w:lang w:val="ka-GE"/>
        </w:rPr>
        <w:t>ასევე, იძულებით გადაადგილებულ პირთათვის სოციალური და საცხოვრებელი პირობების გაუმჯობესების მიზნით, ქ. ქუთაისში, შერვაშიძის ქუჩა N53-ში მიმდინარეობდა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p>
    <w:p w14:paraId="233CB8A3" w14:textId="4BF23953" w:rsidR="0043550D" w:rsidRPr="006D27A0" w:rsidRDefault="0043550D" w:rsidP="002444F1">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საქართველოს მთავრობის გადაწყვეტილებით დაიწყო საზოგადოებრივ სამუშაოებზე დასაქმების მასშტაბური პროგრამა, რომელიც მიზნად ისახავს სოციალური შემწეობის მიმღები, შრომისუნარიანი პირების დასაქმებას. საზოგადოებრივი სამუშაო ისეთ ვაკანტურ ადგილზე დასაქმებას გულისხმობს, რომლის შესრულება ნებისმიერი კვალიფიკაციის მქონე პირს შეუძლია. სამუშაოს მომწოდებლები კი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სოციალურად დაუცველის სტატუსი, მასთან მიბმული ფულადი და არაფულადი სიკეთეები გარანტირებულად შეუნარჩუნდება.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300 ლარს შეადგენს.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სისტემაში რეგისტრირებულია 303 მომწოდებლის მიერ მოწოდებული 20.0 ათასი ვაკანტური ადგილი. საქართველოს მასშტაბით,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16.5 ათასამდე მოქალაქემ საიდანაც 5.7 ათასზე მეტი გადამისამართდა კონკრეტულ ვაკანსიაზე, სოციალური ხელშეკრულება გაფორმდა 2.9 ათასზე მეტი პროგრამის მოსარგებლესთან, მათ შორის: თბილისი -19, აჭარა - 258, იმერეთი - 302, კახეთი - 287, გურია - 771, მცხეთა-მთიანეთი - 94, რაჭა–ლეჩხუმ–ქვემო სვანეთი - 583, სამეგრელო–ზემო სვანეთი - 92, სამცხე–ჯავახეთი - 213, ქვემო–ქართლი - 123, შიდა–ქართლი -</w:t>
      </w:r>
      <w:r w:rsidR="00F54060" w:rsidRPr="006D27A0">
        <w:rPr>
          <w:rFonts w:ascii="Sylfaen" w:hAnsi="Sylfaen"/>
          <w:color w:val="000000"/>
          <w:lang w:val="ka-GE"/>
        </w:rPr>
        <w:t xml:space="preserve"> </w:t>
      </w:r>
      <w:r w:rsidRPr="006D27A0">
        <w:rPr>
          <w:rFonts w:ascii="Sylfaen" w:hAnsi="Sylfaen"/>
          <w:color w:val="000000"/>
          <w:lang w:val="ka-GE"/>
        </w:rPr>
        <w:t>166;</w:t>
      </w:r>
    </w:p>
    <w:p w14:paraId="692FEB82" w14:textId="0D05DF93" w:rsidR="00E413CD" w:rsidRPr="006D27A0" w:rsidRDefault="00F54060" w:rsidP="0048090F">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 xml:space="preserve"> </w:t>
      </w:r>
      <w:r w:rsidR="0043550D" w:rsidRPr="006D27A0">
        <w:rPr>
          <w:rFonts w:ascii="Sylfaen" w:hAnsi="Sylfaen"/>
          <w:color w:val="000000"/>
          <w:lang w:val="ka-GE"/>
        </w:rPr>
        <w:t xml:space="preserve">„დაგროვებითი პენსიის შესახებ“ საქართველოს კანონის საფუძველზე </w:t>
      </w:r>
      <w:r w:rsidR="0043550D" w:rsidRPr="006D27A0">
        <w:rPr>
          <w:rFonts w:ascii="Sylfaen" w:hAnsi="Sylfaen" w:cs="Sylfaen"/>
        </w:rPr>
        <w:t>2019 წლის 1 იანვრიდან საქართველოში დაგროვებითი საპენსიო სქემა ამოქმედდა. 202</w:t>
      </w:r>
      <w:r w:rsidR="0043550D" w:rsidRPr="006D27A0">
        <w:rPr>
          <w:rFonts w:ascii="Sylfaen" w:hAnsi="Sylfaen" w:cs="Sylfaen"/>
          <w:lang w:val="ka-GE"/>
        </w:rPr>
        <w:t xml:space="preserve">2 </w:t>
      </w:r>
      <w:r w:rsidR="0043550D" w:rsidRPr="006D27A0">
        <w:rPr>
          <w:rFonts w:ascii="Sylfaen" w:hAnsi="Sylfaen" w:cs="Sylfaen"/>
        </w:rPr>
        <w:t>წლის 3</w:t>
      </w:r>
      <w:r w:rsidR="0043550D" w:rsidRPr="006D27A0">
        <w:rPr>
          <w:rFonts w:ascii="Sylfaen" w:hAnsi="Sylfaen" w:cs="Sylfaen"/>
          <w:lang w:val="ka-GE"/>
        </w:rPr>
        <w:t xml:space="preserve">1 მარტის </w:t>
      </w:r>
      <w:r w:rsidR="0043550D" w:rsidRPr="006D27A0">
        <w:rPr>
          <w:rFonts w:ascii="Sylfaen" w:hAnsi="Sylfaen" w:cs="Sylfaen"/>
        </w:rPr>
        <w:t>მდგომარეობით სქემაში რეგისტრირებულ მონაწილეთა ოდენობამ 1 2</w:t>
      </w:r>
      <w:r w:rsidR="0043550D" w:rsidRPr="006D27A0">
        <w:rPr>
          <w:rFonts w:ascii="Sylfaen" w:hAnsi="Sylfaen" w:cs="Sylfaen"/>
          <w:lang w:val="ka-GE"/>
        </w:rPr>
        <w:t>64</w:t>
      </w:r>
      <w:r w:rsidR="0043550D" w:rsidRPr="006D27A0">
        <w:rPr>
          <w:rFonts w:ascii="Sylfaen" w:hAnsi="Sylfaen" w:cs="Sylfaen"/>
        </w:rPr>
        <w:t xml:space="preserve">.0 ათასზე მეტი შეადგინა (კერძო ორგანიზაციებიდან - </w:t>
      </w:r>
      <w:r w:rsidR="0043550D" w:rsidRPr="006D27A0">
        <w:rPr>
          <w:rFonts w:ascii="Sylfaen" w:hAnsi="Sylfaen" w:cs="Sylfaen"/>
          <w:lang w:val="ka-GE"/>
        </w:rPr>
        <w:t>989</w:t>
      </w:r>
      <w:r w:rsidR="0043550D" w:rsidRPr="006D27A0">
        <w:rPr>
          <w:rFonts w:ascii="Sylfaen" w:hAnsi="Sylfaen" w:cs="Sylfaen"/>
        </w:rPr>
        <w:t xml:space="preserve">.0 ათასი, ხოლო საჯარო დაწესებულებებიდან - </w:t>
      </w:r>
      <w:r w:rsidR="0043550D" w:rsidRPr="006D27A0">
        <w:rPr>
          <w:rFonts w:ascii="Sylfaen" w:hAnsi="Sylfaen" w:cs="Sylfaen"/>
          <w:lang w:val="ka-GE"/>
        </w:rPr>
        <w:t>275</w:t>
      </w:r>
      <w:r w:rsidR="0043550D" w:rsidRPr="006D27A0">
        <w:rPr>
          <w:rFonts w:ascii="Sylfaen" w:hAnsi="Sylfaen" w:cs="Sylfaen"/>
        </w:rPr>
        <w:t xml:space="preserve">.0 ათასი მონაწილე). </w:t>
      </w:r>
      <w:proofErr w:type="gramStart"/>
      <w:r w:rsidR="0043550D" w:rsidRPr="006D27A0">
        <w:rPr>
          <w:rFonts w:ascii="Sylfaen" w:hAnsi="Sylfaen" w:cs="Sylfaen"/>
        </w:rPr>
        <w:t>მონაწილე</w:t>
      </w:r>
      <w:proofErr w:type="gramEnd"/>
      <w:r w:rsidR="0043550D" w:rsidRPr="006D27A0">
        <w:rPr>
          <w:rFonts w:ascii="Sylfaen" w:hAnsi="Sylfaen" w:cs="Sylfaen"/>
        </w:rPr>
        <w:t xml:space="preserve"> კერძო ორგანიზაციების რაოდენობამ </w:t>
      </w:r>
      <w:r w:rsidR="0043550D" w:rsidRPr="006D27A0">
        <w:rPr>
          <w:rFonts w:ascii="Sylfaen" w:hAnsi="Sylfaen" w:cs="Sylfaen"/>
          <w:lang w:val="ka-GE"/>
        </w:rPr>
        <w:t xml:space="preserve">85.6 </w:t>
      </w:r>
      <w:r w:rsidR="0043550D" w:rsidRPr="006D27A0">
        <w:rPr>
          <w:rFonts w:ascii="Sylfaen" w:hAnsi="Sylfaen" w:cs="Sylfaen"/>
        </w:rPr>
        <w:t xml:space="preserve">ათას კომპანიას გადააჭარბა. </w:t>
      </w:r>
      <w:r w:rsidR="0043550D" w:rsidRPr="006D27A0">
        <w:rPr>
          <w:rFonts w:ascii="Sylfaen" w:hAnsi="Sylfaen"/>
          <w:color w:val="000000"/>
          <w:lang w:val="ka-GE"/>
        </w:rPr>
        <w:t>2022 წლის 3</w:t>
      </w:r>
      <w:r w:rsidR="0043550D" w:rsidRPr="006D27A0">
        <w:rPr>
          <w:rFonts w:ascii="Sylfaen" w:hAnsi="Sylfaen"/>
          <w:color w:val="000000"/>
        </w:rPr>
        <w:t>1</w:t>
      </w:r>
      <w:r w:rsidR="0043550D" w:rsidRPr="006D27A0">
        <w:rPr>
          <w:rFonts w:ascii="Sylfaen" w:hAnsi="Sylfaen"/>
          <w:color w:val="000000"/>
          <w:lang w:val="ka-GE"/>
        </w:rPr>
        <w:t xml:space="preserve"> მარტისთვის საპენსიო აქტივების ღირებულება (დეკლარირებული + სარგებელი) 2.23 მლრდ </w:t>
      </w:r>
      <w:r w:rsidR="0043550D" w:rsidRPr="006D27A0">
        <w:rPr>
          <w:rFonts w:ascii="Sylfaen" w:hAnsi="Sylfaen" w:cs="Sylfaen"/>
        </w:rPr>
        <w:t>ლარი შეადგინა</w:t>
      </w:r>
      <w:r w:rsidR="0043550D" w:rsidRPr="006D27A0">
        <w:rPr>
          <w:rFonts w:ascii="Sylfaen" w:hAnsi="Sylfaen"/>
          <w:color w:val="000000"/>
          <w:lang w:val="ka-GE"/>
        </w:rPr>
        <w:t xml:space="preserve">. </w:t>
      </w:r>
      <w:r w:rsidR="00E413CD" w:rsidRPr="006D27A0">
        <w:rPr>
          <w:rFonts w:ascii="Sylfaen" w:hAnsi="Sylfaen"/>
          <w:color w:val="000000"/>
          <w:shd w:val="clear" w:color="auto" w:fill="FFFFFF"/>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w:t>
      </w:r>
      <w:r w:rsidR="005E639B">
        <w:rPr>
          <w:rFonts w:ascii="Sylfaen" w:hAnsi="Sylfaen"/>
          <w:color w:val="000000"/>
          <w:shd w:val="clear" w:color="auto" w:fill="FFFFFF"/>
          <w:lang w:val="ka-GE"/>
        </w:rPr>
        <w:t xml:space="preserve">საანგარიშო პერიოდში </w:t>
      </w:r>
      <w:r w:rsidR="00E413CD" w:rsidRPr="006D27A0">
        <w:rPr>
          <w:rFonts w:ascii="Sylfaen" w:hAnsi="Sylfaen"/>
          <w:color w:val="000000"/>
          <w:shd w:val="clear" w:color="auto" w:fill="FFFFFF"/>
        </w:rPr>
        <w:t>სააგენტო</w:t>
      </w:r>
      <w:r w:rsidR="00E413CD" w:rsidRPr="006D27A0">
        <w:rPr>
          <w:rFonts w:ascii="Sylfaen" w:hAnsi="Sylfaen"/>
          <w:color w:val="000000"/>
          <w:shd w:val="clear" w:color="auto" w:fill="FFFFFF"/>
          <w:lang w:val="ka-GE"/>
        </w:rPr>
        <w:t>მ</w:t>
      </w:r>
      <w:r w:rsidR="00E413CD" w:rsidRPr="006D27A0">
        <w:rPr>
          <w:rFonts w:ascii="Sylfaen" w:hAnsi="Sylfaen"/>
          <w:color w:val="000000"/>
          <w:shd w:val="clear" w:color="auto" w:fill="FFFFFF"/>
        </w:rPr>
        <w:t xml:space="preserve"> </w:t>
      </w:r>
      <w:r w:rsidR="005E639B">
        <w:rPr>
          <w:rFonts w:ascii="Sylfaen" w:hAnsi="Sylfaen"/>
          <w:color w:val="000000"/>
          <w:shd w:val="clear" w:color="auto" w:fill="FFFFFF"/>
          <w:lang w:val="ka-GE"/>
        </w:rPr>
        <w:t xml:space="preserve">დამატებით </w:t>
      </w:r>
      <w:r w:rsidR="00E413CD" w:rsidRPr="006D27A0">
        <w:rPr>
          <w:rFonts w:ascii="Sylfaen" w:hAnsi="Sylfaen"/>
          <w:color w:val="000000"/>
          <w:shd w:val="clear" w:color="auto" w:fill="FFFFFF"/>
        </w:rPr>
        <w:t>განახორციელა 20.0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10.0 მლნ ლარის ოდენობის საპენსიო აქტივები ეროვნულ ვალუტაში განათავსა ბანკების ვადიან დეპოზიტზე;</w:t>
      </w:r>
    </w:p>
    <w:p w14:paraId="33AC65B7" w14:textId="74A7ECAF" w:rsidR="00FF0C86" w:rsidRPr="006D27A0" w:rsidRDefault="00FF0C86" w:rsidP="0048090F">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 xml:space="preserve">ქვეყნის მასშტაბით არსებული 2078-მდე საჯარო და 216 კერძო ზოგადსაგანმანათლებლო სკოლის დასაფინანსებლად მიიმართა 253.6 მლნ ლარი. </w:t>
      </w:r>
    </w:p>
    <w:p w14:paraId="77C6E0D7" w14:textId="77777777"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lastRenderedPageBreak/>
        <w:t>საგანმანათლებლო დაწესებულების 1 503 მანდატური უზრუნველყოფდა საზოგადოებრივი წესრიგისა და უსაფრთხოების დაცვას 607 საჯარო, 2 კერძო სკოლასა და 2 პროფესიულ საგანმანათლებლო დაწესებულებაში;</w:t>
      </w:r>
    </w:p>
    <w:p w14:paraId="23AC7D43" w14:textId="71BCE9AB"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2021-2022 სასწავლო წლის მე-2 სემესტრში განხორციელდა თბილისის 24 საჯარო სკოლის 5 812 მოსწავლისა და წალენჯიხის მუნიციპალიტეტში 30 საჯარო სკოლის 1 904 მოსწავლის ტრანსპორტირება, ასევე 6 სკოლის 380 შშმ და სსსმ სატატუსის მქონე, ეტლით მოსარგებლე მოსწავლის ტრანსპორტირებით მომსახურება.</w:t>
      </w:r>
      <w:r w:rsidR="0048090F" w:rsidRPr="006D27A0">
        <w:rPr>
          <w:rFonts w:ascii="Sylfaen" w:hAnsi="Sylfaen"/>
          <w:color w:val="000000"/>
          <w:lang w:val="ka-GE"/>
        </w:rPr>
        <w:t xml:space="preserve"> </w:t>
      </w:r>
      <w:r w:rsidRPr="006D27A0">
        <w:rPr>
          <w:rFonts w:ascii="Sylfaen" w:hAnsi="Sylfaen"/>
          <w:color w:val="000000"/>
          <w:lang w:val="ka-GE"/>
        </w:rPr>
        <w:t>დაფინანსდა 56 მუნიციპალიტეტი საჯარო სკოლის მოსწავლეების ტრანსპორტირების მომსახურების შესყიდვის მიზნით.</w:t>
      </w:r>
    </w:p>
    <w:p w14:paraId="2B4E2F36" w14:textId="77777777"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პროფესიული განათლების დასაფინანსებლად მიიმართა 19.8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18.4 მლნ ლარი, უმაღლესი საგანმანათლებლო დაწესებულებების ხელშეწყობის მიზნით - 3.5 მლნ ლარი, ხოლო ინკლუზიური განათლების დასაფინანსებლად - 9.0 მლნ ლარზე მეტი;</w:t>
      </w:r>
    </w:p>
    <w:p w14:paraId="7175E31C" w14:textId="77777777"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მეცნიერებისა და სამეცნიერო კვლევების ხელშეწყობის მიზნით მიმართული იქნა 19.7 მლნ ლარზე მეტი;</w:t>
      </w:r>
    </w:p>
    <w:p w14:paraId="7835E333" w14:textId="33ECB352" w:rsidR="00DE4CEA" w:rsidRPr="006D27A0" w:rsidRDefault="00DE4CEA" w:rsidP="00DE4CEA">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 xml:space="preserve">საქართველოს განათლებისა და მეცნიერების სამინისტროს ხაზით </w:t>
      </w:r>
      <w:r w:rsidR="00FF0C86" w:rsidRPr="006D27A0">
        <w:rPr>
          <w:rFonts w:ascii="Sylfaen" w:hAnsi="Sylfaen"/>
          <w:color w:val="000000"/>
          <w:lang w:val="ka-GE"/>
        </w:rPr>
        <w:t xml:space="preserve">23 </w:t>
      </w:r>
      <w:r w:rsidRPr="006D27A0">
        <w:rPr>
          <w:rFonts w:ascii="Sylfaen" w:hAnsi="Sylfaen"/>
          <w:color w:val="000000"/>
          <w:lang w:val="ka-GE"/>
        </w:rPr>
        <w:t xml:space="preserve"> </w:t>
      </w:r>
      <w:r w:rsidR="00FF0C86" w:rsidRPr="006D27A0">
        <w:rPr>
          <w:rFonts w:ascii="Sylfaen" w:hAnsi="Sylfaen"/>
          <w:color w:val="000000"/>
          <w:lang w:val="ka-GE"/>
        </w:rPr>
        <w:t xml:space="preserve">საჯარო სკოლის სარეაბილიტაციო სამუშაოების განხორციელების მიზნით მომზადდა საპროექტო-სახარჯთაღრიცხვო დოკუმენტაცია; დასრულდა 28 საჯარო სკოლის ნაწილობრივი სარეაბილიტაციო და ვანის მუნიციპალიტეტის სოფელ ინაშაურის საჯარო სკოლის სრული სარეაბილიტაციო სამუშაოები; </w:t>
      </w:r>
      <w:r w:rsidRPr="006D27A0">
        <w:rPr>
          <w:rFonts w:ascii="Sylfaen" w:hAnsi="Sylfaen"/>
          <w:color w:val="000000"/>
          <w:lang w:val="ka-GE"/>
        </w:rPr>
        <w:t xml:space="preserve">41 </w:t>
      </w:r>
      <w:r w:rsidR="00FF0C86" w:rsidRPr="006D27A0">
        <w:rPr>
          <w:rFonts w:ascii="Sylfaen" w:hAnsi="Sylfaen"/>
          <w:color w:val="000000"/>
          <w:lang w:val="ka-GE"/>
        </w:rPr>
        <w:t xml:space="preserve">რეაბილიტირებულ </w:t>
      </w:r>
      <w:r w:rsidRPr="006D27A0">
        <w:rPr>
          <w:rFonts w:ascii="Sylfaen" w:hAnsi="Sylfaen"/>
          <w:color w:val="000000"/>
          <w:lang w:val="ka-GE"/>
        </w:rPr>
        <w:t>სკოლაში დამონტაჟდა ფარდა-ჟალუზები</w:t>
      </w:r>
      <w:r w:rsidR="00FF0C86" w:rsidRPr="006D27A0">
        <w:rPr>
          <w:rFonts w:ascii="Sylfaen" w:hAnsi="Sylfaen"/>
          <w:color w:val="000000"/>
          <w:lang w:val="ka-GE"/>
        </w:rPr>
        <w:t xml:space="preserve">; </w:t>
      </w:r>
      <w:r w:rsidRPr="006D27A0">
        <w:rPr>
          <w:rFonts w:ascii="Sylfaen" w:hAnsi="Sylfaen"/>
          <w:color w:val="000000"/>
          <w:lang w:val="ka-GE"/>
        </w:rPr>
        <w:t xml:space="preserve">152 საჯარო სკოლაში </w:t>
      </w:r>
      <w:r w:rsidR="00FF0C86" w:rsidRPr="006D27A0">
        <w:rPr>
          <w:rFonts w:ascii="Sylfaen" w:hAnsi="Sylfaen"/>
          <w:color w:val="000000"/>
          <w:lang w:val="ka-GE"/>
        </w:rPr>
        <w:t>დარიგებულია 20 000 ერთეული მერხი; დაფინანსებულია 29 საჯარო სკოლა ნაწილობრივ სარეაბილიტაციო და ინვენტარით აღჭურვის მიზნით.</w:t>
      </w:r>
      <w:r w:rsidRPr="006D27A0">
        <w:rPr>
          <w:rFonts w:ascii="Sylfaen" w:hAnsi="Sylfaen"/>
          <w:color w:val="000000"/>
          <w:lang w:val="ka-GE"/>
        </w:rPr>
        <w:t xml:space="preserve"> ასევე, საანგარიშო პერიოდში </w:t>
      </w:r>
      <w:r w:rsidRPr="006D27A0">
        <w:rPr>
          <w:rFonts w:ascii="Sylfaen" w:hAnsi="Sylfaen" w:cs="Sylfaen"/>
        </w:rPr>
        <w:t>მუნიციპალური</w:t>
      </w:r>
      <w:r w:rsidRPr="006D27A0">
        <w:rPr>
          <w:rFonts w:asciiTheme="majorHAnsi" w:hAnsiTheme="majorHAnsi"/>
        </w:rPr>
        <w:t xml:space="preserve"> </w:t>
      </w:r>
      <w:r w:rsidRPr="006D27A0">
        <w:rPr>
          <w:rFonts w:ascii="Sylfaen" w:hAnsi="Sylfaen" w:cs="Sylfaen"/>
        </w:rPr>
        <w:t>განვითარების</w:t>
      </w:r>
      <w:r w:rsidRPr="006D27A0">
        <w:rPr>
          <w:rFonts w:asciiTheme="majorHAnsi" w:hAnsiTheme="majorHAnsi"/>
        </w:rPr>
        <w:t xml:space="preserve"> </w:t>
      </w:r>
      <w:r w:rsidRPr="006D27A0">
        <w:rPr>
          <w:rFonts w:ascii="Sylfaen" w:hAnsi="Sylfaen" w:cs="Sylfaen"/>
        </w:rPr>
        <w:t>ფონდის</w:t>
      </w:r>
      <w:r w:rsidRPr="006D27A0">
        <w:rPr>
          <w:rFonts w:asciiTheme="majorHAnsi" w:hAnsiTheme="majorHAnsi"/>
        </w:rPr>
        <w:t xml:space="preserve"> </w:t>
      </w:r>
      <w:r w:rsidRPr="006D27A0">
        <w:rPr>
          <w:rFonts w:ascii="Sylfaen" w:hAnsi="Sylfaen" w:cs="Sylfaen"/>
        </w:rPr>
        <w:t>მიერ</w:t>
      </w:r>
      <w:r w:rsidRPr="006D27A0">
        <w:rPr>
          <w:rFonts w:ascii="Sylfaen" w:hAnsi="Sylfaen" w:cs="Sylfaen"/>
          <w:lang w:val="ka-GE"/>
        </w:rPr>
        <w:t xml:space="preserve"> </w:t>
      </w:r>
      <w:r w:rsidR="0048090F" w:rsidRPr="006D27A0">
        <w:rPr>
          <w:rFonts w:ascii="Sylfaen" w:hAnsi="Sylfaen"/>
          <w:color w:val="000000"/>
          <w:lang w:val="ka-GE"/>
        </w:rPr>
        <w:t>აშენებულ</w:t>
      </w:r>
      <w:r w:rsidRPr="006D27A0">
        <w:rPr>
          <w:rFonts w:ascii="Sylfaen" w:hAnsi="Sylfaen"/>
          <w:color w:val="000000"/>
          <w:lang w:val="ka-GE"/>
        </w:rPr>
        <w:t xml:space="preserve"> იქნა 2 საჯარო სკოლა,</w:t>
      </w:r>
      <w:r w:rsidR="0048090F" w:rsidRPr="006D27A0">
        <w:rPr>
          <w:rFonts w:ascii="Sylfaen" w:hAnsi="Sylfaen"/>
          <w:color w:val="000000"/>
          <w:lang w:val="ka-GE"/>
        </w:rPr>
        <w:t xml:space="preserve"> </w:t>
      </w:r>
      <w:r w:rsidRPr="006D27A0">
        <w:rPr>
          <w:rFonts w:ascii="Sylfaen" w:hAnsi="Sylfaen"/>
          <w:color w:val="000000"/>
          <w:lang w:val="ka-GE"/>
        </w:rPr>
        <w:t>29 საჯარო სკოლაში მიმდინარეობდა, ხოლო 8 საჯარო სკოლაში დასრულდა სარეაბილიტაციო სამუშაოები. აგრეთვე მიმდინარეობდა საჯარო სკოლების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საჯარო სკოლების სარეკონსტრუქციო-სარეაბილიტაციო და ენერგოეფექტურობის გაზრდის სამუშაოები.</w:t>
      </w:r>
    </w:p>
    <w:p w14:paraId="44505A4F" w14:textId="2B2A9F8A" w:rsidR="00FF0C86" w:rsidRPr="006D27A0" w:rsidRDefault="00FF0C86" w:rsidP="0048090F">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განხორციელდა საპროექტო-სახარჯთაღრრიცხვო დოკუმენტაციის მომზადება 4 პროფესიული სასწავლებლის შენობების სარეაბილიტაციო სამუშაოების განხორციელების მიზნით;</w:t>
      </w:r>
      <w:r w:rsidR="005316F5" w:rsidRPr="006D27A0">
        <w:rPr>
          <w:rFonts w:ascii="Sylfaen" w:hAnsi="Sylfaen"/>
          <w:color w:val="000000"/>
          <w:lang w:val="ka-GE"/>
        </w:rPr>
        <w:t xml:space="preserve"> </w:t>
      </w:r>
      <w:r w:rsidRPr="006D27A0">
        <w:rPr>
          <w:rFonts w:ascii="Sylfaen" w:hAnsi="Sylfaen"/>
          <w:color w:val="000000"/>
          <w:lang w:val="ka-GE"/>
        </w:rPr>
        <w:t>დასრულდა სსიპ - კოლეჯის „მერმისი“ ავტოსახელოსნოს და საწყობის რეკონსტრუქციის მშენებლობა;</w:t>
      </w:r>
      <w:r w:rsidR="000D61D6" w:rsidRPr="006D27A0">
        <w:rPr>
          <w:rFonts w:ascii="Sylfaen" w:hAnsi="Sylfaen"/>
          <w:color w:val="000000"/>
          <w:lang w:val="ka-GE"/>
        </w:rPr>
        <w:t xml:space="preserve"> </w:t>
      </w:r>
      <w:r w:rsidRPr="006D27A0">
        <w:rPr>
          <w:rFonts w:ascii="Sylfaen" w:hAnsi="Sylfaen"/>
          <w:color w:val="000000"/>
          <w:lang w:val="ka-GE"/>
        </w:rPr>
        <w:t>მიმდინარეოდა სსიპ - „კოლეჯი ბლექსის“  და სსიპ - კოლეჯი „აისის“ ლაგოდეხის მუნიციპალიტეტ სოფელი შრომისა და საგარეჯოს მუნიციპალიტეტის სოფელ კაჭრეთის ფილიალებში სახელოსნოების სამშენებლო სამუშაოები;</w:t>
      </w:r>
      <w:r w:rsidR="005316F5" w:rsidRPr="006D27A0">
        <w:rPr>
          <w:rFonts w:ascii="Sylfaen" w:hAnsi="Sylfaen"/>
          <w:color w:val="000000"/>
          <w:lang w:val="ka-GE"/>
        </w:rPr>
        <w:t xml:space="preserve"> </w:t>
      </w:r>
      <w:r w:rsidRPr="006D27A0">
        <w:rPr>
          <w:rFonts w:ascii="Sylfaen" w:hAnsi="Sylfaen"/>
          <w:color w:val="000000"/>
          <w:lang w:val="ka-GE"/>
        </w:rPr>
        <w:t>მიმდინარეობდა ხაშურის, ბორჯომისა და წყალტუობოს პროფესიული სასწავლებლების სამშენებლო სამუშაოები. ასევე, სსიპ - სამცხე-ჯავახეთის სახელმწიფო უნივერსიტეტის შენობების სრული სარეაბილიტაციო და სსიპ - პროფესიული კოლეჯის „ლაკადა" ტერიტორიაზე შედუღების სახელოსნოს სამშენებლო სამუშაოები;</w:t>
      </w:r>
      <w:r w:rsidR="005316F5" w:rsidRPr="006D27A0">
        <w:rPr>
          <w:rFonts w:ascii="Sylfaen" w:hAnsi="Sylfaen"/>
          <w:color w:val="000000"/>
          <w:lang w:val="ka-GE"/>
        </w:rPr>
        <w:t xml:space="preserve"> </w:t>
      </w:r>
      <w:r w:rsidRPr="006D27A0">
        <w:rPr>
          <w:rFonts w:ascii="Sylfaen" w:hAnsi="Sylfaen"/>
          <w:color w:val="000000"/>
          <w:lang w:val="ka-GE"/>
        </w:rPr>
        <w:t>დაფინანსებულია აგრარული მეცნიერებებისა და ბიოსისტემების ინჟინერინგის ფაკულტეტის დიდი ჯიხაიშის ნ. ნიკოლაძის სახელობის აგროინჟინერიისა და სასურსათო ტექნოლოგიების პროფესიული კოლეჯი სასწავლო კორპუსის რეაბილიტაციის მიზნით, ბათუმის საზღვაო აკადემიის ფოთის ფილიალი</w:t>
      </w:r>
      <w:r w:rsidR="0048090F" w:rsidRPr="006D27A0">
        <w:rPr>
          <w:rFonts w:ascii="Sylfaen" w:hAnsi="Sylfaen"/>
          <w:color w:val="000000"/>
          <w:lang w:val="ka-GE"/>
        </w:rPr>
        <w:t>ს</w:t>
      </w:r>
      <w:r w:rsidRPr="006D27A0">
        <w:rPr>
          <w:rFonts w:ascii="Sylfaen" w:hAnsi="Sylfaen"/>
          <w:color w:val="000000"/>
          <w:lang w:val="ka-GE"/>
        </w:rPr>
        <w:t xml:space="preserve"> ინვენტარით აღჭურვის მიზნით;</w:t>
      </w:r>
    </w:p>
    <w:p w14:paraId="364F7600" w14:textId="32B59B38" w:rsidR="00FF0C86" w:rsidRPr="006D27A0" w:rsidRDefault="00FF0C86" w:rsidP="0048090F">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დაწყებულია სამუშაოები თელავისა და მარტვილის საგანმანათლებლო რესურსცენტრების სარეაბილიტაციო სამუშაოების განხორციელების მიზნით;</w:t>
      </w:r>
    </w:p>
    <w:p w14:paraId="2C25AC18" w14:textId="45EF4638" w:rsidR="00FF0C86" w:rsidRPr="006D27A0" w:rsidRDefault="00FF0C86" w:rsidP="00FF0C86">
      <w:pPr>
        <w:pStyle w:val="ListParagraph"/>
        <w:numPr>
          <w:ilvl w:val="0"/>
          <w:numId w:val="17"/>
        </w:numPr>
        <w:spacing w:after="0" w:line="240" w:lineRule="auto"/>
        <w:ind w:left="360"/>
        <w:jc w:val="both"/>
        <w:rPr>
          <w:rFonts w:ascii="Sylfaen" w:hAnsi="Sylfaen"/>
          <w:lang w:val="ka-GE"/>
        </w:rPr>
      </w:pPr>
      <w:r w:rsidRPr="006D27A0">
        <w:rPr>
          <w:rFonts w:ascii="Sylfaen" w:hAnsi="Sylfaen"/>
          <w:color w:val="000000"/>
          <w:lang w:val="ka-GE"/>
        </w:rPr>
        <w:t>მიმდინარეობდა სენაკის მუნიციპალიტეტის ტერიტორიაზე რეგიონალური ინოვაციების ჰაბის სამშენებლო და სსიპ - ალექსანდრე ნათიშვილის მორფოლოგიის ინსტიტუტის</w:t>
      </w:r>
      <w:r w:rsidRPr="006D27A0">
        <w:rPr>
          <w:rFonts w:ascii="Sylfaen" w:hAnsi="Sylfaen"/>
          <w:lang w:val="ka-GE"/>
        </w:rPr>
        <w:t xml:space="preserve"> ვივარიუმისა და გერენტოლოგიის შენობების სარეაბილიტაციო-სარეკონსტრუქციო სამუშაოები</w:t>
      </w:r>
      <w:r w:rsidR="005316F5" w:rsidRPr="006D27A0">
        <w:rPr>
          <w:rFonts w:ascii="Sylfaen" w:hAnsi="Sylfaen"/>
          <w:lang w:val="ka-GE"/>
        </w:rPr>
        <w:t>;</w:t>
      </w:r>
    </w:p>
    <w:p w14:paraId="54DD7326" w14:textId="77777777"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14:paraId="4E976454" w14:textId="77777777"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lastRenderedPageBreak/>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20F0B718" w14:textId="4CEDD28B"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სპორტის სხვადასხვა სახეობის სახელმწიფო მხარდაჭერის პროგრამების ფარგლებში, სპორტის 50 სახეობაში დაფინანსდა 18 ეროვნული შეჯიბრების ორგანიზება და 38 საერთაშორისო სპორტულ შეჯიბრში მონაწილეობა, 55 სასწავლო-საწვრთნელი შეკრება როგორც საქართველოში, ასევე საზღვარგარეთ. სპორტსმენებ</w:t>
      </w:r>
      <w:r w:rsidR="0048090F" w:rsidRPr="006D27A0">
        <w:rPr>
          <w:rFonts w:ascii="Sylfaen" w:hAnsi="Sylfaen"/>
          <w:color w:val="000000"/>
          <w:lang w:val="ka-GE"/>
        </w:rPr>
        <w:t>ს</w:t>
      </w:r>
      <w:r w:rsidRPr="006D27A0">
        <w:rPr>
          <w:rFonts w:ascii="Sylfaen" w:hAnsi="Sylfaen"/>
          <w:color w:val="000000"/>
          <w:lang w:val="ka-GE"/>
        </w:rPr>
        <w:t xml:space="preserve"> </w:t>
      </w:r>
      <w:r w:rsidR="0048090F" w:rsidRPr="006D27A0">
        <w:rPr>
          <w:rFonts w:ascii="Sylfaen" w:hAnsi="Sylfaen"/>
          <w:color w:val="000000"/>
          <w:lang w:val="ka-GE"/>
        </w:rPr>
        <w:t>გაუწია</w:t>
      </w:r>
      <w:r w:rsidRPr="006D27A0">
        <w:rPr>
          <w:rFonts w:ascii="Sylfaen" w:hAnsi="Sylfaen"/>
          <w:color w:val="000000"/>
          <w:lang w:val="ka-GE"/>
        </w:rPr>
        <w:t xml:space="preserve"> სამედიცინო მომსახურებ</w:t>
      </w:r>
      <w:r w:rsidR="0048090F" w:rsidRPr="006D27A0">
        <w:rPr>
          <w:rFonts w:ascii="Sylfaen" w:hAnsi="Sylfaen"/>
          <w:color w:val="000000"/>
          <w:lang w:val="ka-GE"/>
        </w:rPr>
        <w:t>ა</w:t>
      </w:r>
      <w:r w:rsidRPr="006D27A0">
        <w:rPr>
          <w:rFonts w:ascii="Sylfaen" w:hAnsi="Sylfaen"/>
          <w:color w:val="000000"/>
          <w:lang w:val="ka-GE"/>
        </w:rPr>
        <w:t>.</w:t>
      </w:r>
    </w:p>
    <w:p w14:paraId="4DACDF9F" w14:textId="77777777"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ქართველმა სპორტსმენებმა საერთაშორისო ასპარეზზე მოიპოვეს 39 ოქროს, 36 ვერცხლის, 51 ბრინჯაოს, ჯამში 126 მედალი.</w:t>
      </w:r>
    </w:p>
    <w:p w14:paraId="7C0BB0AC" w14:textId="6EE396EC"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852 სპორტსმენზე, მწვრთნელსა და საექიმო პერსონალზე;</w:t>
      </w:r>
    </w:p>
    <w:p w14:paraId="6785B57C" w14:textId="245A9412"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w:t>
      </w:r>
      <w:r w:rsidR="0048090F" w:rsidRPr="006D27A0">
        <w:rPr>
          <w:rFonts w:ascii="Sylfaen" w:hAnsi="Sylfaen"/>
          <w:color w:val="000000"/>
          <w:lang w:val="ka-GE"/>
        </w:rPr>
        <w:t xml:space="preserve"> 305-მა </w:t>
      </w:r>
      <w:r w:rsidRPr="006D27A0">
        <w:rPr>
          <w:rFonts w:ascii="Sylfaen" w:hAnsi="Sylfaen"/>
          <w:color w:val="000000"/>
          <w:lang w:val="ka-GE"/>
        </w:rPr>
        <w:t>ვეტერანმა სპორტსმენმა და სპორტის მუშაკმა მიიღო დახმარება;</w:t>
      </w:r>
    </w:p>
    <w:p w14:paraId="0F9051C2" w14:textId="77777777"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309 მწვრთნელზე ;</w:t>
      </w:r>
    </w:p>
    <w:p w14:paraId="2E9D2EAF" w14:textId="77777777"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სტიპენდიებით უზრუნველყოფილი იქნა 114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w:t>
      </w:r>
    </w:p>
    <w:p w14:paraId="5F14B3AF" w14:textId="490C6F7A" w:rsidR="00FF0C86" w:rsidRPr="006D27A0" w:rsidRDefault="00FF0C86" w:rsidP="00FF0C8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125 სპორტსმენს.</w:t>
      </w:r>
    </w:p>
    <w:p w14:paraId="23E90E73" w14:textId="77777777" w:rsidR="001B2883" w:rsidRPr="006D27A0" w:rsidRDefault="001B2883" w:rsidP="001B2883">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2021 წლის 1 დეკემბრიდან 2022 წლის 28 თებერვლამდე პერიოდში მიწოდებული ბუნებრივი აირის ღირებულება 5.5 მლნ ლარის ოდენობით (მოხმარებული ბუნებრივი აირის ოდენობა - 9.7 მლნ მ³);</w:t>
      </w:r>
    </w:p>
    <w:p w14:paraId="1D1DD99F" w14:textId="77777777" w:rsidR="001B2883" w:rsidRPr="006D27A0" w:rsidRDefault="001B2883" w:rsidP="001B2883">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70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66.5 მლნ ლარს, ხოლო კომერციული ბანკის მიერ დამტკიცებული სესხის ღირებულების ჯამური მოცულობა - 40.6 მლნ ლარს;</w:t>
      </w:r>
    </w:p>
    <w:p w14:paraId="1D325738" w14:textId="77777777" w:rsidR="001B2883" w:rsidRPr="006D27A0" w:rsidRDefault="001B2883" w:rsidP="001B2883">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6 063 ბენეფიციარს ჯამურად 3.7 მლნ ლარის ოდენობით. სუბსიდირებული იპოთეკური სესხის პროგრამის ფარგლებში დადასტურდა 681 იპოთეკური სესხი (სესხების ჯამური მოცულობა შეადგენს 74.9 მლნ ლარს). აღნიშნული პროგრამის ფარგლებში სუბსიდირება გაიცა 497 ბენეფიციარზე 0.74 მლნ ლარის ოდენობით;</w:t>
      </w:r>
    </w:p>
    <w:p w14:paraId="2F48CA80" w14:textId="66FF5277" w:rsidR="001B2883" w:rsidRPr="006D27A0" w:rsidRDefault="001B2883" w:rsidP="001B2883">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საკრედიტო საგარანტიო სქემის ფარგლებში დადასტურდა 78 ახალი სესხი და მოხდა პროგრამის ფარგლებში გაცემული ერთი სესხის რეფინანსირება. სესხების ჯამური მოცულობა შეადგენს 44.1 მლნ ლარს, ხოლო საგარანტიო თანხა - 31.5 მლნ ლარს.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შესაბამისად განხორციელდა საგარანტიო თანხების განთავსება დეპოზიტებზე 12.3 მლნ ლარის ოდენობით (მათ შორის 2020 წელს დამტკიცებულ სესხებზე 2 ბენეფიციარისათვის 50.7 ათასი ლარი; 2021 წელს დამტკიცებულ სესხებზე 79 ბენეფიციარისათვის 9.2 მლნ ლარი და 2022 წლის დამტკიცებულ სესხებზე 36 ბენეფიციარისათვის 3.</w:t>
      </w:r>
      <w:r w:rsidR="000D61D6" w:rsidRPr="006D27A0">
        <w:rPr>
          <w:rFonts w:ascii="Sylfaen" w:hAnsi="Sylfaen"/>
          <w:color w:val="000000"/>
          <w:lang w:val="ka-GE"/>
        </w:rPr>
        <w:t>1</w:t>
      </w:r>
      <w:r w:rsidRPr="006D27A0">
        <w:rPr>
          <w:rFonts w:ascii="Sylfaen" w:hAnsi="Sylfaen"/>
          <w:color w:val="000000"/>
          <w:lang w:val="ka-GE"/>
        </w:rPr>
        <w:t xml:space="preserve"> მლნ ლარი);</w:t>
      </w:r>
    </w:p>
    <w:p w14:paraId="4FFD6BBA" w14:textId="77777777" w:rsidR="001B2883" w:rsidRPr="006D27A0" w:rsidRDefault="001B2883" w:rsidP="001B2883">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lastRenderedPageBreak/>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7 799 პოტენციურ აბონენტს მიეცა ბუნებრივი გაზის ქსელში ჩართვის საშუალება;</w:t>
      </w:r>
    </w:p>
    <w:p w14:paraId="1FB52D82" w14:textId="58264A4E" w:rsidR="00FD72F0" w:rsidRPr="006D27A0" w:rsidRDefault="00FD72F0" w:rsidP="001B2883">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13.7 მლნ (მათ შორის სუბსიდია 5.0 მლნ ლარი) ლარი. საირიგაციო სისტემებზე სამუშაოები მიმდინარეობდა 24 პროექტზე, ხოლო დამშრობი (დრენაჟი) სისტემების სარეაბილიტაციო სამუშაოები ხორციელდებოდა 1 ობიექტზე;</w:t>
      </w:r>
    </w:p>
    <w:p w14:paraId="049F8FE0" w14:textId="77777777" w:rsidR="00FD72F0" w:rsidRPr="006D27A0" w:rsidRDefault="00FD72F0" w:rsidP="00FD72F0">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 xml:space="preserve">სურსათის უვნებლობის სახელმწიფო კონტროლის ფარგლებში განხორციელდა: 3 088 ინსპექტირება (მათ შორის: გეგმიური - 1 </w:t>
      </w:r>
      <w:r w:rsidRPr="006D27A0">
        <w:rPr>
          <w:rFonts w:ascii="Sylfaen" w:hAnsi="Sylfaen"/>
          <w:color w:val="000000"/>
        </w:rPr>
        <w:t>750</w:t>
      </w:r>
      <w:r w:rsidRPr="006D27A0">
        <w:rPr>
          <w:rFonts w:ascii="Sylfaen" w:hAnsi="Sylfaen"/>
          <w:color w:val="000000"/>
          <w:lang w:val="ka-GE"/>
        </w:rPr>
        <w:t xml:space="preserve">, არაგეგმიური - </w:t>
      </w:r>
      <w:r w:rsidRPr="006D27A0">
        <w:rPr>
          <w:rFonts w:ascii="Sylfaen" w:hAnsi="Sylfaen"/>
          <w:color w:val="000000"/>
        </w:rPr>
        <w:t>151</w:t>
      </w:r>
      <w:r w:rsidRPr="006D27A0">
        <w:rPr>
          <w:rFonts w:ascii="Sylfaen" w:hAnsi="Sylfaen"/>
          <w:color w:val="000000"/>
          <w:lang w:val="ka-GE"/>
        </w:rPr>
        <w:t xml:space="preserve">, გადამოწმება - </w:t>
      </w:r>
      <w:r w:rsidRPr="006D27A0">
        <w:rPr>
          <w:rFonts w:ascii="Sylfaen" w:hAnsi="Sylfaen"/>
          <w:color w:val="000000"/>
        </w:rPr>
        <w:t>1 187</w:t>
      </w:r>
      <w:r w:rsidRPr="006D27A0">
        <w:rPr>
          <w:rFonts w:ascii="Sylfaen" w:hAnsi="Sylfaen"/>
          <w:color w:val="000000"/>
          <w:lang w:val="ka-GE"/>
        </w:rPr>
        <w:t>), 2 191 დოკუმენტური შემოწმება, მონიტორინგი - 414 ნიმუშის აღება, 155 ზედამხედველობა. აღნიშნული ქმედებების შედეგად გამოვლენილი იქნა 685 ადმინისტრაციული სამართალდარღვევა;</w:t>
      </w:r>
    </w:p>
    <w:p w14:paraId="785F27F6" w14:textId="77777777" w:rsidR="00FD72F0" w:rsidRPr="006D27A0" w:rsidRDefault="00FD72F0" w:rsidP="00FD72F0">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758D1348" w14:textId="749D1D58" w:rsidR="00FD72F0" w:rsidRPr="006D27A0" w:rsidRDefault="00FD72F0" w:rsidP="00FD72F0">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აზიური ფაროსანას წინააღმდეგ გასატარებელი ღონისძიებები ფარგლებში საანგარიშო პერიოდში დასავლეთ საქართველოში დაიწყო ფუნქციონირება აზიური ფაროსანას საწინააღმდეგო ღონისძიებების მართვის ცენტრმა, (რომელიც დამტკიცდა გარემოს დაცვისა და სოფლის მეურნეობის მინისტრის მიმდინარე წლის 3 თებერვლის N2-72 ბრძანებით). ასევე მოხდა ლოჯისტიკური ცენტრების შერჩევა და 250 ერთეული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w:t>
      </w:r>
      <w:r w:rsidR="00761340" w:rsidRPr="006D27A0">
        <w:rPr>
          <w:rFonts w:ascii="Sylfaen" w:hAnsi="Sylfaen"/>
          <w:color w:val="000000"/>
          <w:lang w:val="ka-GE"/>
        </w:rPr>
        <w:t>ვ</w:t>
      </w:r>
      <w:r w:rsidRPr="006D27A0">
        <w:rPr>
          <w:rFonts w:ascii="Sylfaen" w:hAnsi="Sylfaen"/>
          <w:color w:val="000000"/>
          <w:lang w:val="ka-GE"/>
        </w:rPr>
        <w:t>რა ის ტერიტორიები</w:t>
      </w:r>
      <w:r w:rsidR="00761340" w:rsidRPr="006D27A0">
        <w:rPr>
          <w:rFonts w:ascii="Sylfaen" w:hAnsi="Sylfaen"/>
          <w:color w:val="000000"/>
          <w:lang w:val="ka-GE"/>
        </w:rPr>
        <w:t>,</w:t>
      </w:r>
      <w:r w:rsidRPr="006D27A0">
        <w:rPr>
          <w:rFonts w:ascii="Sylfaen" w:hAnsi="Sylfaen"/>
          <w:color w:val="000000"/>
          <w:lang w:val="ka-GE"/>
        </w:rPr>
        <w:t xml:space="preserve"> სადაც მოხდება ფერემონების განთავსების დაწყება. დასავლეთ საქართველოში უკვე მიღებულია ღონისძიებებისათვის საჭირო სინთეზური პირეტროიდების 200.0 ათას ლიტრამდე ინსექტიციდი და 51.5 ათასი ცალი ფერომონი. აზიური ფაროსანას წინააღმდეგ გასატარებელ ღონისძიებებზე საანგარიშო პერიოდში მიმართული იქნა 11</w:t>
      </w:r>
      <w:r w:rsidRPr="006D27A0">
        <w:rPr>
          <w:rFonts w:ascii="Sylfaen" w:hAnsi="Sylfaen"/>
          <w:color w:val="000000"/>
        </w:rPr>
        <w:t xml:space="preserve">.5 </w:t>
      </w:r>
      <w:r w:rsidRPr="006D27A0">
        <w:rPr>
          <w:rFonts w:ascii="Sylfaen" w:hAnsi="Sylfaen"/>
          <w:color w:val="000000"/>
          <w:lang w:val="ka-GE"/>
        </w:rPr>
        <w:t xml:space="preserve">მლნ ლარი; </w:t>
      </w:r>
    </w:p>
    <w:p w14:paraId="4029A85E" w14:textId="77777777" w:rsidR="00FD72F0" w:rsidRPr="006D27A0" w:rsidRDefault="00FD72F0" w:rsidP="00FD72F0">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891 ახალი სესხი 70</w:t>
      </w:r>
      <w:r w:rsidRPr="006D27A0">
        <w:rPr>
          <w:rFonts w:ascii="Sylfaen" w:hAnsi="Sylfaen"/>
          <w:color w:val="000000"/>
        </w:rPr>
        <w:t>.</w:t>
      </w:r>
      <w:r w:rsidRPr="006D27A0">
        <w:rPr>
          <w:rFonts w:ascii="Sylfaen" w:hAnsi="Sylfaen"/>
          <w:color w:val="000000"/>
          <w:lang w:val="ka-GE"/>
        </w:rPr>
        <w:t xml:space="preserve">1 მლნ ლარის ოდენობით, სულ მომსახურება გაეწია 9 969 სესხს, გაცემული სესხების საპროცენტო განაკვეთების თანადაფინანსების თანხამ შეადგინა 47.6 მლნ ლარი; </w:t>
      </w:r>
    </w:p>
    <w:p w14:paraId="39FB34AC" w14:textId="5C031A52" w:rsidR="00FD4C6B" w:rsidRPr="006D27A0" w:rsidRDefault="00FD72F0" w:rsidP="00D85188">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 xml:space="preserve">„დანერგე მომავალის“ პროექტის ფარგლებში საანგარიშო პერიოდში დამტკიცებულია </w:t>
      </w:r>
      <w:r w:rsidRPr="006D27A0">
        <w:rPr>
          <w:rFonts w:ascii="Sylfaen" w:hAnsi="Sylfaen"/>
        </w:rPr>
        <w:t xml:space="preserve">3 173 </w:t>
      </w:r>
      <w:r w:rsidRPr="006D27A0">
        <w:rPr>
          <w:rFonts w:ascii="Sylfaen" w:hAnsi="Sylfaen"/>
          <w:color w:val="000000"/>
          <w:lang w:val="ka-GE"/>
        </w:rPr>
        <w:t>ჰექტარზე გასაშენებელი 378 ბაღის დაფინანსების პროექტი. ასევე სეტყვის საწინააღმდეგო სისტემების მოწყობის, ჭის/ჭაბურღილის/სატუმბი სადგურის მოწყობის თანადაფინანსების, წვეთოვანი სარწყავი სისტემის მოწყობის დაფინანსდების კომპონენტის ფარგლებში დამტკიცებულია 27 განაცხადი. სულ პროგრამის ფარგლებში გათვალისწინებულ პროექტებზე მიიმართა 9</w:t>
      </w:r>
      <w:r w:rsidRPr="006D27A0">
        <w:rPr>
          <w:rFonts w:ascii="Sylfaen" w:hAnsi="Sylfaen"/>
          <w:color w:val="000000"/>
        </w:rPr>
        <w:t>.6</w:t>
      </w:r>
      <w:r w:rsidRPr="006D27A0">
        <w:rPr>
          <w:rFonts w:ascii="Sylfaen" w:hAnsi="Sylfaen"/>
          <w:color w:val="000000"/>
          <w:lang w:val="ka-GE"/>
        </w:rPr>
        <w:t xml:space="preserve"> მლნ ლარი;</w:t>
      </w:r>
    </w:p>
    <w:p w14:paraId="3F9F4F7B" w14:textId="77777777" w:rsidR="00EC5A7C" w:rsidRPr="006D27A0" w:rsidRDefault="00EC5A7C" w:rsidP="00EC5A7C">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sidRPr="006D27A0">
        <w:rPr>
          <w:rFonts w:ascii="Sylfaen" w:hAnsi="Sylfaen"/>
          <w:color w:val="000000"/>
        </w:rPr>
        <w:t xml:space="preserve">251.0 </w:t>
      </w:r>
      <w:r w:rsidRPr="006D27A0">
        <w:rPr>
          <w:rFonts w:ascii="Sylfaen" w:hAnsi="Sylfaen"/>
          <w:color w:val="000000"/>
          <w:lang w:val="ka-GE"/>
        </w:rPr>
        <w:t xml:space="preserve">მლნ ლარი, მათ შორის: </w:t>
      </w:r>
    </w:p>
    <w:p w14:paraId="5DB8EBC9" w14:textId="54A88663" w:rsidR="00EC5A7C" w:rsidRPr="006D27A0" w:rsidRDefault="00EC5A7C" w:rsidP="00EC5A7C">
      <w:pPr>
        <w:pStyle w:val="ListParagraph"/>
        <w:numPr>
          <w:ilvl w:val="0"/>
          <w:numId w:val="14"/>
        </w:numPr>
        <w:spacing w:line="240" w:lineRule="auto"/>
        <w:ind w:left="900"/>
        <w:jc w:val="both"/>
        <w:rPr>
          <w:rFonts w:ascii="Sylfaen" w:eastAsia="Times New Roman" w:hAnsi="Sylfaen" w:cs="Sylfaen"/>
          <w:lang w:val="ka-GE"/>
        </w:rPr>
      </w:pPr>
      <w:r w:rsidRPr="006D27A0">
        <w:rPr>
          <w:rFonts w:ascii="Sylfaen" w:eastAsia="Times New Roman" w:hAnsi="Sylfaen" w:cs="Sylfaen"/>
          <w:lang w:val="ka-GE"/>
        </w:rPr>
        <w:lastRenderedPageBreak/>
        <w:t>საავტომობილო გზების მშენებლობა და მოვლა-შენახვა - 89</w:t>
      </w:r>
      <w:r w:rsidR="000D61D6" w:rsidRPr="006D27A0">
        <w:rPr>
          <w:rFonts w:ascii="Sylfaen" w:eastAsia="Times New Roman" w:hAnsi="Sylfaen" w:cs="Sylfaen"/>
        </w:rPr>
        <w:t>.</w:t>
      </w:r>
      <w:r w:rsidRPr="006D27A0">
        <w:rPr>
          <w:rFonts w:ascii="Sylfaen" w:eastAsia="Times New Roman" w:hAnsi="Sylfaen" w:cs="Sylfaen"/>
          <w:lang w:val="ka-GE"/>
        </w:rPr>
        <w:t>2 მლნ ლარი (მათ შორის საავტომობილო გზების პერიოდული შეკეთება და რეაბილიტაცია - 32</w:t>
      </w:r>
      <w:r w:rsidR="000D61D6" w:rsidRPr="006D27A0">
        <w:rPr>
          <w:rFonts w:ascii="Sylfaen" w:eastAsia="Times New Roman" w:hAnsi="Sylfaen" w:cs="Sylfaen"/>
        </w:rPr>
        <w:t>.</w:t>
      </w:r>
      <w:r w:rsidRPr="006D27A0">
        <w:rPr>
          <w:rFonts w:ascii="Sylfaen" w:eastAsia="Times New Roman" w:hAnsi="Sylfaen" w:cs="Sylfaen"/>
          <w:lang w:val="ka-GE"/>
        </w:rPr>
        <w:t>5 მლნ ლარი, საავტომობილო გზების მიმდინარე შეკეთება და შენახვა ზამთრის პერიოდში - 17</w:t>
      </w:r>
      <w:r w:rsidR="000D61D6" w:rsidRPr="006D27A0">
        <w:rPr>
          <w:rFonts w:ascii="Sylfaen" w:eastAsia="Times New Roman" w:hAnsi="Sylfaen" w:cs="Sylfaen"/>
        </w:rPr>
        <w:t>.</w:t>
      </w:r>
      <w:r w:rsidRPr="006D27A0">
        <w:rPr>
          <w:rFonts w:ascii="Sylfaen" w:eastAsia="Times New Roman" w:hAnsi="Sylfaen" w:cs="Sylfaen"/>
          <w:lang w:val="ka-GE"/>
        </w:rPr>
        <w:t>2 მლნ ლარი;</w:t>
      </w:r>
      <w:r w:rsidRPr="006D27A0">
        <w:rPr>
          <w:rFonts w:ascii="Sylfaen" w:eastAsia="Times New Roman" w:hAnsi="Sylfaen" w:cs="Sylfaen"/>
        </w:rPr>
        <w:t xml:space="preserve">     </w:t>
      </w:r>
    </w:p>
    <w:p w14:paraId="1A3A7083" w14:textId="1F35F702" w:rsidR="00EC5A7C" w:rsidRPr="006D27A0" w:rsidRDefault="00EC5A7C" w:rsidP="00EC5A7C">
      <w:pPr>
        <w:pStyle w:val="ListParagraph"/>
        <w:numPr>
          <w:ilvl w:val="0"/>
          <w:numId w:val="14"/>
        </w:numPr>
        <w:spacing w:after="0" w:line="240" w:lineRule="auto"/>
        <w:ind w:left="900" w:hanging="357"/>
        <w:jc w:val="both"/>
        <w:rPr>
          <w:rFonts w:ascii="Sylfaen" w:eastAsia="Times New Roman" w:hAnsi="Sylfaen" w:cs="Sylfaen"/>
          <w:lang w:val="ka-GE"/>
        </w:rPr>
      </w:pPr>
      <w:r w:rsidRPr="006D27A0">
        <w:rPr>
          <w:rFonts w:ascii="Sylfaen" w:eastAsia="Times New Roman" w:hAnsi="Sylfaen" w:cs="Sylfaen"/>
          <w:lang w:val="ka-GE"/>
        </w:rPr>
        <w:t>ჩქაროსნული ავტომაგისტრალების მშენებლობა - 161</w:t>
      </w:r>
      <w:r w:rsidR="000D61D6" w:rsidRPr="006D27A0">
        <w:rPr>
          <w:rFonts w:ascii="Sylfaen" w:eastAsia="Times New Roman" w:hAnsi="Sylfaen" w:cs="Sylfaen"/>
        </w:rPr>
        <w:t>.</w:t>
      </w:r>
      <w:r w:rsidRPr="006D27A0">
        <w:rPr>
          <w:rFonts w:ascii="Sylfaen" w:eastAsia="Times New Roman" w:hAnsi="Sylfaen" w:cs="Sylfaen"/>
          <w:lang w:val="ka-GE"/>
        </w:rPr>
        <w:t xml:space="preserve">8 მლნ ლარი. </w:t>
      </w:r>
    </w:p>
    <w:p w14:paraId="4EFB1A0B" w14:textId="77777777" w:rsidR="00EC5A7C" w:rsidRPr="006D27A0" w:rsidRDefault="00EC5A7C" w:rsidP="00EC5A7C">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106</w:t>
      </w:r>
      <w:r w:rsidRPr="006D27A0">
        <w:rPr>
          <w:rFonts w:ascii="Sylfaen" w:hAnsi="Sylfaen"/>
          <w:color w:val="000000"/>
        </w:rPr>
        <w:t>.</w:t>
      </w:r>
      <w:r w:rsidRPr="006D27A0">
        <w:rPr>
          <w:rFonts w:ascii="Sylfaen" w:hAnsi="Sylfaen"/>
          <w:color w:val="000000"/>
          <w:lang w:val="ka-GE"/>
        </w:rPr>
        <w:t>0 მლნ ლარი, მათ შორის განხორციელდა ისეთი მნიშნელოვანი პროგრამები, როგორიცაა:</w:t>
      </w:r>
    </w:p>
    <w:p w14:paraId="12230AA4" w14:textId="77777777" w:rsidR="00EC5A7C" w:rsidRPr="006D27A0" w:rsidRDefault="00EC5A7C" w:rsidP="00EC5A7C">
      <w:pPr>
        <w:pStyle w:val="ListParagraph"/>
        <w:numPr>
          <w:ilvl w:val="0"/>
          <w:numId w:val="14"/>
        </w:numPr>
        <w:spacing w:line="240" w:lineRule="auto"/>
        <w:ind w:left="900" w:hanging="191"/>
        <w:jc w:val="both"/>
        <w:rPr>
          <w:rFonts w:ascii="Sylfaen" w:eastAsia="Times New Roman" w:hAnsi="Sylfaen" w:cs="Sylfaen"/>
          <w:lang w:val="ka-GE"/>
        </w:rPr>
      </w:pPr>
      <w:r w:rsidRPr="006D27A0">
        <w:rPr>
          <w:rFonts w:ascii="Sylfaen" w:eastAsia="Times New Roman" w:hAnsi="Sylfaen" w:cs="Sylfaen"/>
          <w:lang w:val="ka-GE"/>
        </w:rPr>
        <w:t>განახლებული რეგიონების პროგრამა - 45.4 მლნ ლარი;</w:t>
      </w:r>
    </w:p>
    <w:p w14:paraId="655BE59B" w14:textId="77777777" w:rsidR="00EC5A7C" w:rsidRPr="006D27A0" w:rsidRDefault="00EC5A7C" w:rsidP="00EC5A7C">
      <w:pPr>
        <w:pStyle w:val="ListParagraph"/>
        <w:numPr>
          <w:ilvl w:val="0"/>
          <w:numId w:val="14"/>
        </w:numPr>
        <w:spacing w:line="240" w:lineRule="auto"/>
        <w:ind w:left="900" w:hanging="191"/>
        <w:jc w:val="both"/>
        <w:rPr>
          <w:rFonts w:ascii="Sylfaen" w:eastAsia="Times New Roman" w:hAnsi="Sylfaen" w:cs="Sylfaen"/>
          <w:lang w:val="ka-GE"/>
        </w:rPr>
      </w:pPr>
      <w:r w:rsidRPr="006D27A0">
        <w:rPr>
          <w:rFonts w:ascii="Sylfaen" w:eastAsia="Times New Roman" w:hAnsi="Sylfaen" w:cs="Sylfaen"/>
          <w:lang w:val="ka-GE"/>
        </w:rPr>
        <w:t>რეგიონალური და მუნიციპალური ინფრასტრუქტურის განვითარების პროექტი II (WB, WB-TF) – 11</w:t>
      </w:r>
      <w:r w:rsidRPr="006D27A0">
        <w:rPr>
          <w:rFonts w:ascii="Sylfaen" w:eastAsia="Times New Roman" w:hAnsi="Sylfaen" w:cs="Sylfaen"/>
        </w:rPr>
        <w:t>.</w:t>
      </w:r>
      <w:r w:rsidRPr="006D27A0">
        <w:rPr>
          <w:rFonts w:ascii="Sylfaen" w:eastAsia="Times New Roman" w:hAnsi="Sylfaen" w:cs="Sylfaen"/>
          <w:lang w:val="ka-GE"/>
        </w:rPr>
        <w:t>9 მლნ ლარი;</w:t>
      </w:r>
    </w:p>
    <w:p w14:paraId="4C988F89" w14:textId="326658C1" w:rsidR="000D61D6" w:rsidRPr="006D27A0" w:rsidRDefault="000D61D6" w:rsidP="000D61D6">
      <w:pPr>
        <w:pStyle w:val="ListParagraph"/>
        <w:numPr>
          <w:ilvl w:val="0"/>
          <w:numId w:val="14"/>
        </w:numPr>
        <w:spacing w:line="240" w:lineRule="auto"/>
        <w:ind w:left="900" w:hanging="191"/>
        <w:jc w:val="both"/>
        <w:rPr>
          <w:rFonts w:ascii="Sylfaen" w:eastAsia="Times New Roman" w:hAnsi="Sylfaen" w:cs="Sylfaen"/>
          <w:lang w:val="ka-GE"/>
        </w:rPr>
      </w:pPr>
      <w:r w:rsidRPr="006D27A0">
        <w:rPr>
          <w:rFonts w:ascii="Sylfaen" w:eastAsia="Times New Roman" w:hAnsi="Sylfaen" w:cs="Sylfaen"/>
          <w:lang w:val="ka-GE"/>
        </w:rPr>
        <w:t>საცხოვრებლად ვარგისი ქალაქების საინვესტიციო პროგრამა (I ფაზა) (ADB)</w:t>
      </w:r>
      <w:r w:rsidRPr="006D27A0">
        <w:rPr>
          <w:rFonts w:ascii="Sylfaen" w:eastAsia="Times New Roman" w:hAnsi="Sylfaen" w:cs="Sylfaen"/>
        </w:rPr>
        <w:t xml:space="preserve"> – 6.</w:t>
      </w:r>
      <w:r w:rsidR="00761340" w:rsidRPr="006D27A0">
        <w:rPr>
          <w:rFonts w:ascii="Sylfaen" w:eastAsia="Times New Roman" w:hAnsi="Sylfaen" w:cs="Sylfaen"/>
          <w:lang w:val="ka-GE"/>
        </w:rPr>
        <w:t>4</w:t>
      </w:r>
      <w:r w:rsidRPr="006D27A0">
        <w:rPr>
          <w:rFonts w:ascii="Sylfaen" w:eastAsia="Times New Roman" w:hAnsi="Sylfaen" w:cs="Sylfaen"/>
          <w:lang w:val="ka-GE"/>
        </w:rPr>
        <w:t xml:space="preserve"> მლნ ლარი;</w:t>
      </w:r>
    </w:p>
    <w:p w14:paraId="118455B6" w14:textId="77777777" w:rsidR="00EC5A7C" w:rsidRPr="006D27A0" w:rsidRDefault="00EC5A7C" w:rsidP="00EC5A7C">
      <w:pPr>
        <w:pStyle w:val="ListParagraph"/>
        <w:numPr>
          <w:ilvl w:val="0"/>
          <w:numId w:val="14"/>
        </w:numPr>
        <w:spacing w:line="240" w:lineRule="auto"/>
        <w:ind w:left="900" w:hanging="191"/>
        <w:jc w:val="both"/>
        <w:rPr>
          <w:rFonts w:ascii="Sylfaen" w:eastAsia="Times New Roman" w:hAnsi="Sylfaen" w:cs="Sylfaen"/>
          <w:lang w:val="ka-GE"/>
        </w:rPr>
      </w:pPr>
      <w:r w:rsidRPr="006D27A0">
        <w:rPr>
          <w:rFonts w:ascii="Sylfaen" w:eastAsia="Times New Roman" w:hAnsi="Sylfaen" w:cs="Sylfaen"/>
          <w:lang w:val="ka-GE"/>
        </w:rPr>
        <w:t>რეგიონალური განვითარების პროექტი III (მცხეთა-მთიანეთი და სამცხე-ჯავახეთი) (WB)– 4</w:t>
      </w:r>
      <w:r w:rsidRPr="006D27A0">
        <w:rPr>
          <w:rFonts w:ascii="Sylfaen" w:eastAsia="Times New Roman" w:hAnsi="Sylfaen" w:cs="Sylfaen"/>
        </w:rPr>
        <w:t>.</w:t>
      </w:r>
      <w:r w:rsidRPr="006D27A0">
        <w:rPr>
          <w:rFonts w:ascii="Sylfaen" w:eastAsia="Times New Roman" w:hAnsi="Sylfaen" w:cs="Sylfaen"/>
          <w:lang w:val="ka-GE"/>
        </w:rPr>
        <w:t>6 მლნ ლარი;</w:t>
      </w:r>
    </w:p>
    <w:p w14:paraId="1CD8D7E6" w14:textId="77777777" w:rsidR="00EC5A7C" w:rsidRPr="006D27A0" w:rsidRDefault="00EC5A7C" w:rsidP="00EC5A7C">
      <w:pPr>
        <w:pStyle w:val="ListParagraph"/>
        <w:numPr>
          <w:ilvl w:val="0"/>
          <w:numId w:val="14"/>
        </w:numPr>
        <w:spacing w:line="240" w:lineRule="auto"/>
        <w:ind w:left="900" w:hanging="191"/>
        <w:jc w:val="both"/>
        <w:rPr>
          <w:rFonts w:ascii="Sylfaen" w:eastAsia="Times New Roman" w:hAnsi="Sylfaen" w:cs="Sylfaen"/>
          <w:lang w:val="ka-GE"/>
        </w:rPr>
      </w:pPr>
      <w:r w:rsidRPr="006D27A0">
        <w:rPr>
          <w:rFonts w:ascii="Sylfaen" w:eastAsia="Times New Roman" w:hAnsi="Sylfaen" w:cs="Sylfaen"/>
          <w:lang w:val="ka-GE"/>
        </w:rPr>
        <w:t>საქართველოს ურბანული რეკონსტრუქციის და განვითარების პროექტი (EIB) – 2</w:t>
      </w:r>
      <w:r w:rsidRPr="006D27A0">
        <w:rPr>
          <w:rFonts w:ascii="Sylfaen" w:eastAsia="Times New Roman" w:hAnsi="Sylfaen" w:cs="Sylfaen"/>
        </w:rPr>
        <w:t>.</w:t>
      </w:r>
      <w:r w:rsidRPr="006D27A0">
        <w:rPr>
          <w:rFonts w:ascii="Sylfaen" w:eastAsia="Times New Roman" w:hAnsi="Sylfaen" w:cs="Sylfaen"/>
          <w:lang w:val="ka-GE"/>
        </w:rPr>
        <w:t>2 მლნ ლარი;</w:t>
      </w:r>
    </w:p>
    <w:p w14:paraId="22FB8228" w14:textId="77777777" w:rsidR="00EC5A7C" w:rsidRPr="006D27A0" w:rsidRDefault="00EC5A7C" w:rsidP="00EC5A7C">
      <w:pPr>
        <w:pStyle w:val="ListParagraph"/>
        <w:numPr>
          <w:ilvl w:val="0"/>
          <w:numId w:val="14"/>
        </w:numPr>
        <w:spacing w:line="240" w:lineRule="auto"/>
        <w:ind w:left="900" w:hanging="191"/>
        <w:jc w:val="both"/>
        <w:rPr>
          <w:rFonts w:ascii="Sylfaen" w:eastAsia="Times New Roman" w:hAnsi="Sylfaen" w:cs="Sylfaen"/>
          <w:lang w:val="ka-GE"/>
        </w:rPr>
      </w:pPr>
      <w:r w:rsidRPr="006D27A0">
        <w:rPr>
          <w:rFonts w:ascii="Sylfaen" w:eastAsia="Times New Roman" w:hAnsi="Sylfaen" w:cs="Sylfaen"/>
          <w:lang w:val="ka-GE"/>
        </w:rPr>
        <w:t>იძულებით გადაადგილებულ პირთათვის სოციალური და საცხოვრებელი პირობების გაუმჯობესება - 2</w:t>
      </w:r>
      <w:r w:rsidRPr="006D27A0">
        <w:rPr>
          <w:rFonts w:ascii="Sylfaen" w:eastAsia="Times New Roman" w:hAnsi="Sylfaen" w:cs="Sylfaen"/>
        </w:rPr>
        <w:t>.</w:t>
      </w:r>
      <w:r w:rsidRPr="006D27A0">
        <w:rPr>
          <w:rFonts w:ascii="Sylfaen" w:eastAsia="Times New Roman" w:hAnsi="Sylfaen" w:cs="Sylfaen"/>
          <w:lang w:val="ka-GE"/>
        </w:rPr>
        <w:t>5 მლნ ლარი;</w:t>
      </w:r>
    </w:p>
    <w:p w14:paraId="25BCF945" w14:textId="77777777" w:rsidR="00EC5A7C" w:rsidRPr="006D27A0" w:rsidRDefault="00EC5A7C" w:rsidP="00EC5A7C">
      <w:pPr>
        <w:pStyle w:val="ListParagraph"/>
        <w:numPr>
          <w:ilvl w:val="0"/>
          <w:numId w:val="14"/>
        </w:numPr>
        <w:spacing w:line="240" w:lineRule="auto"/>
        <w:ind w:left="900" w:hanging="191"/>
        <w:jc w:val="both"/>
        <w:rPr>
          <w:rFonts w:ascii="Sylfaen" w:eastAsia="Times New Roman" w:hAnsi="Sylfaen" w:cs="Sylfaen"/>
          <w:lang w:val="ka-GE"/>
        </w:rPr>
      </w:pPr>
      <w:r w:rsidRPr="006D27A0">
        <w:rPr>
          <w:rFonts w:ascii="Sylfaen" w:eastAsia="Times New Roman" w:hAnsi="Sylfaen" w:cs="Sylfaen"/>
          <w:lang w:val="ka-GE"/>
        </w:rPr>
        <w:t>საჯარო სკოლების მშენებლობა-რეაბილიტაცია - 18</w:t>
      </w:r>
      <w:r w:rsidRPr="006D27A0">
        <w:rPr>
          <w:rFonts w:ascii="Sylfaen" w:eastAsia="Times New Roman" w:hAnsi="Sylfaen" w:cs="Sylfaen"/>
        </w:rPr>
        <w:t>.</w:t>
      </w:r>
      <w:r w:rsidRPr="006D27A0">
        <w:rPr>
          <w:rFonts w:ascii="Sylfaen" w:eastAsia="Times New Roman" w:hAnsi="Sylfaen" w:cs="Sylfaen"/>
          <w:lang w:val="ka-GE"/>
        </w:rPr>
        <w:t>0 მლნ ლარი;</w:t>
      </w:r>
    </w:p>
    <w:p w14:paraId="5DB3A382" w14:textId="77777777" w:rsidR="00EC5A7C" w:rsidRPr="006D27A0" w:rsidRDefault="00EC5A7C" w:rsidP="00EC5A7C">
      <w:pPr>
        <w:pStyle w:val="ListParagraph"/>
        <w:numPr>
          <w:ilvl w:val="0"/>
          <w:numId w:val="14"/>
        </w:numPr>
        <w:spacing w:line="240" w:lineRule="auto"/>
        <w:ind w:left="900" w:hanging="191"/>
        <w:jc w:val="both"/>
        <w:rPr>
          <w:rFonts w:ascii="Sylfaen" w:eastAsia="Times New Roman" w:hAnsi="Sylfaen" w:cs="Sylfaen"/>
          <w:lang w:val="ka-GE"/>
        </w:rPr>
      </w:pPr>
      <w:r w:rsidRPr="006D27A0">
        <w:rPr>
          <w:rFonts w:ascii="Sylfaen" w:eastAsia="Times New Roman" w:hAnsi="Sylfaen" w:cs="Sylfaen"/>
          <w:lang w:val="ka-GE"/>
        </w:rPr>
        <w:t>თბილისის საჯარო სკოლების რეაბილიტაციისა და ენერგოეფექტურობის გაზრდის პროექტი (CEB, E5P) – 5</w:t>
      </w:r>
      <w:r w:rsidRPr="006D27A0">
        <w:rPr>
          <w:rFonts w:ascii="Sylfaen" w:eastAsia="Times New Roman" w:hAnsi="Sylfaen" w:cs="Sylfaen"/>
        </w:rPr>
        <w:t>.</w:t>
      </w:r>
      <w:r w:rsidRPr="006D27A0">
        <w:rPr>
          <w:rFonts w:ascii="Sylfaen" w:eastAsia="Times New Roman" w:hAnsi="Sylfaen" w:cs="Sylfaen"/>
          <w:lang w:val="ka-GE"/>
        </w:rPr>
        <w:t>0 მლნ ლარი.</w:t>
      </w:r>
    </w:p>
    <w:p w14:paraId="4F948B17" w14:textId="77777777" w:rsidR="00EC5A7C" w:rsidRPr="006D27A0" w:rsidRDefault="00EC5A7C" w:rsidP="00EC5A7C">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წყალმომარაგების ინფრასტრუქტურის აღდგენა-რეაბილიტაციის პროექტების ფარგლებში:</w:t>
      </w:r>
    </w:p>
    <w:p w14:paraId="10A8DB88" w14:textId="77777777" w:rsidR="00EC5A7C" w:rsidRPr="006D27A0" w:rsidRDefault="00EC5A7C" w:rsidP="00EC5A7C">
      <w:pPr>
        <w:pStyle w:val="ListParagraph"/>
        <w:numPr>
          <w:ilvl w:val="0"/>
          <w:numId w:val="14"/>
        </w:numPr>
        <w:spacing w:line="240" w:lineRule="auto"/>
        <w:ind w:left="900"/>
        <w:jc w:val="both"/>
        <w:rPr>
          <w:rFonts w:ascii="Sylfaen" w:eastAsia="Times New Roman" w:hAnsi="Sylfaen" w:cs="Sylfaen"/>
          <w:lang w:val="ka-GE"/>
        </w:rPr>
      </w:pPr>
      <w:r w:rsidRPr="006D27A0">
        <w:rPr>
          <w:rFonts w:ascii="Sylfaen" w:hAnsi="Sylfaen" w:cs="Sylfaen"/>
          <w:lang w:val="ka-GE"/>
        </w:rPr>
        <w:t>ჯვარში მიმდინარეობდა რეზერვუარის სარეაბილიტაციო და სატუმბი სადგურის სამშენებლო სამუშაოები;</w:t>
      </w:r>
    </w:p>
    <w:p w14:paraId="38FAB2A5" w14:textId="77777777" w:rsidR="00EC5A7C" w:rsidRPr="006D27A0" w:rsidRDefault="00EC5A7C" w:rsidP="00EC5A7C">
      <w:pPr>
        <w:pStyle w:val="ListParagraph"/>
        <w:numPr>
          <w:ilvl w:val="0"/>
          <w:numId w:val="14"/>
        </w:numPr>
        <w:spacing w:line="240" w:lineRule="auto"/>
        <w:ind w:left="900"/>
        <w:jc w:val="both"/>
        <w:rPr>
          <w:rFonts w:ascii="Sylfaen" w:eastAsia="Times New Roman" w:hAnsi="Sylfaen" w:cs="Sylfaen"/>
          <w:lang w:val="ka-GE"/>
        </w:rPr>
      </w:pPr>
      <w:r w:rsidRPr="006D27A0">
        <w:rPr>
          <w:rFonts w:ascii="Sylfaen" w:eastAsia="Times New Roman" w:hAnsi="Sylfaen" w:cs="Sylfaen"/>
          <w:lang w:val="ka-GE"/>
        </w:rPr>
        <w:t>თელავის მუნიციპალიტეტში მიმდინარეობდა წყალმომარაგების ქსელის მოწყობის, ჭაბურღილების ბურღვითი და რეზერვუარის სამშენებლო სამუშაოები;</w:t>
      </w:r>
    </w:p>
    <w:p w14:paraId="04A42D4D" w14:textId="77777777" w:rsidR="00EC5A7C" w:rsidRPr="006D27A0" w:rsidRDefault="00EC5A7C" w:rsidP="00EC5A7C">
      <w:pPr>
        <w:pStyle w:val="ListParagraph"/>
        <w:numPr>
          <w:ilvl w:val="0"/>
          <w:numId w:val="14"/>
        </w:numPr>
        <w:spacing w:line="240" w:lineRule="auto"/>
        <w:ind w:left="900"/>
        <w:jc w:val="both"/>
        <w:rPr>
          <w:rFonts w:ascii="Sylfaen" w:eastAsia="Times New Roman" w:hAnsi="Sylfaen" w:cs="Sylfaen"/>
          <w:lang w:val="ka-GE"/>
        </w:rPr>
      </w:pPr>
      <w:r w:rsidRPr="006D27A0">
        <w:rPr>
          <w:rFonts w:ascii="Sylfaen" w:eastAsia="Times New Roman" w:hAnsi="Sylfaen" w:cs="Sylfaen"/>
          <w:lang w:val="ka-GE"/>
        </w:rPr>
        <w:t>მიმდინარეობდა: საგარეჯოს, სიღნაღის, გურჯაანის, ახმეტის, დედოფლისწყაროს, დუშეთის, სენაკი, წყალტუბოს, გარდაბნის და სხვა მუნიციპალიტეტების ქალაქების, დაბების და სოფლების წყალმომარაგების და წყალარინების სისტემების მოწყობის და სარეაბილიტაციო-სამშენებლო სამუშაოები (Design Build);</w:t>
      </w:r>
    </w:p>
    <w:p w14:paraId="296A8FC8" w14:textId="77777777" w:rsidR="00EC5A7C" w:rsidRPr="006D27A0" w:rsidRDefault="00EC5A7C" w:rsidP="00EC5A7C">
      <w:pPr>
        <w:pStyle w:val="ListParagraph"/>
        <w:spacing w:after="0" w:line="240" w:lineRule="auto"/>
        <w:ind w:left="360"/>
        <w:jc w:val="both"/>
        <w:rPr>
          <w:rFonts w:ascii="Sylfaen" w:hAnsi="Sylfaen"/>
          <w:color w:val="000000"/>
          <w:lang w:val="ka-GE"/>
        </w:rPr>
      </w:pPr>
      <w:r w:rsidRPr="006D27A0">
        <w:rPr>
          <w:rFonts w:ascii="Sylfaen" w:hAnsi="Sylfaen"/>
          <w:color w:val="000000"/>
          <w:lang w:val="ka-GE"/>
        </w:rPr>
        <w:t>წყალმომარაგების ღონისძიებების დასაფინანსებლად საანგარიშო პერიოდში მიმართული იქნა 41.0 მლნ ლარამდე;</w:t>
      </w:r>
    </w:p>
    <w:p w14:paraId="54A5AC35" w14:textId="77777777" w:rsidR="00F62CE6" w:rsidRPr="006D27A0" w:rsidRDefault="00F62CE6" w:rsidP="00F62CE6">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2022 წლის 15 მარტს განხორციელდა საქართველოს მთავრობის მიერ 2021 წლის 15 მარტს გამოშვებული 160,846.0 ათასი ლარის ობლიგაციების განახლება 120,846.0 ათასი ლარის ოდენობით, წლიური 9.549%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72CC5FD1" w14:textId="77777777" w:rsidR="00F62CE6" w:rsidRPr="006D27A0" w:rsidRDefault="00F62CE6" w:rsidP="00F62CE6">
      <w:pPr>
        <w:pStyle w:val="ListParagraph"/>
        <w:numPr>
          <w:ilvl w:val="0"/>
          <w:numId w:val="21"/>
        </w:numPr>
        <w:spacing w:after="0"/>
        <w:jc w:val="both"/>
        <w:rPr>
          <w:rFonts w:ascii="Sylfaen" w:hAnsi="Sylfaen" w:cs="Sylfaen"/>
          <w:lang w:val="ka-GE"/>
        </w:rPr>
      </w:pPr>
      <w:r w:rsidRPr="006D27A0">
        <w:rPr>
          <w:rFonts w:ascii="Sylfaen" w:hAnsi="Sylfaen" w:cs="Sylfaen"/>
          <w:lang w:val="ka-GE"/>
        </w:rPr>
        <w:t>10,000.0 ათასი ლარი გადაფორმდა წლიური განაკვეთით 9.5</w:t>
      </w:r>
      <w:r w:rsidRPr="006D27A0">
        <w:rPr>
          <w:rFonts w:ascii="Sylfaen" w:hAnsi="Sylfaen" w:cs="Sylfaen"/>
        </w:rPr>
        <w:t>0</w:t>
      </w:r>
      <w:r w:rsidRPr="006D27A0">
        <w:rPr>
          <w:rFonts w:ascii="Sylfaen" w:hAnsi="Sylfaen" w:cs="Sylfaen"/>
          <w:lang w:val="ka-GE"/>
        </w:rPr>
        <w:t>0%;</w:t>
      </w:r>
    </w:p>
    <w:p w14:paraId="2584CAB7" w14:textId="77777777" w:rsidR="00F62CE6" w:rsidRPr="006D27A0" w:rsidRDefault="00F62CE6" w:rsidP="00F62CE6">
      <w:pPr>
        <w:pStyle w:val="ListParagraph"/>
        <w:numPr>
          <w:ilvl w:val="0"/>
          <w:numId w:val="21"/>
        </w:numPr>
        <w:spacing w:after="0"/>
        <w:jc w:val="both"/>
        <w:rPr>
          <w:rFonts w:ascii="Sylfaen" w:hAnsi="Sylfaen" w:cs="Sylfaen"/>
          <w:lang w:val="ka-GE"/>
        </w:rPr>
      </w:pPr>
      <w:r w:rsidRPr="006D27A0">
        <w:rPr>
          <w:rFonts w:ascii="Sylfaen" w:hAnsi="Sylfaen" w:cs="Sylfaen"/>
          <w:lang w:val="ka-GE"/>
        </w:rPr>
        <w:t>8,000.0 ათასი ლარი წლიური განაკვეთით 9.5</w:t>
      </w:r>
      <w:r w:rsidRPr="006D27A0">
        <w:rPr>
          <w:rFonts w:ascii="Sylfaen" w:hAnsi="Sylfaen" w:cs="Sylfaen"/>
        </w:rPr>
        <w:t>0</w:t>
      </w:r>
      <w:r w:rsidRPr="006D27A0">
        <w:rPr>
          <w:rFonts w:ascii="Sylfaen" w:hAnsi="Sylfaen" w:cs="Sylfaen"/>
          <w:lang w:val="ka-GE"/>
        </w:rPr>
        <w:t>0%;</w:t>
      </w:r>
    </w:p>
    <w:p w14:paraId="726196A2" w14:textId="77777777" w:rsidR="00F62CE6" w:rsidRPr="006D27A0" w:rsidRDefault="00F62CE6" w:rsidP="00F62CE6">
      <w:pPr>
        <w:pStyle w:val="ListParagraph"/>
        <w:numPr>
          <w:ilvl w:val="0"/>
          <w:numId w:val="21"/>
        </w:numPr>
        <w:spacing w:after="0"/>
        <w:jc w:val="both"/>
        <w:rPr>
          <w:rFonts w:ascii="Sylfaen" w:hAnsi="Sylfaen" w:cs="Sylfaen"/>
          <w:lang w:val="ka-GE"/>
        </w:rPr>
      </w:pPr>
      <w:r w:rsidRPr="006D27A0">
        <w:rPr>
          <w:rFonts w:ascii="Sylfaen" w:hAnsi="Sylfaen" w:cs="Sylfaen"/>
          <w:lang w:val="ka-GE"/>
        </w:rPr>
        <w:t>12,000.0 ათასი ლარი წლიური განაკვეთით 9.5</w:t>
      </w:r>
      <w:r w:rsidRPr="006D27A0">
        <w:rPr>
          <w:rFonts w:ascii="Sylfaen" w:hAnsi="Sylfaen" w:cs="Sylfaen"/>
        </w:rPr>
        <w:t>0</w:t>
      </w:r>
      <w:r w:rsidRPr="006D27A0">
        <w:rPr>
          <w:rFonts w:ascii="Sylfaen" w:hAnsi="Sylfaen" w:cs="Sylfaen"/>
          <w:lang w:val="ka-GE"/>
        </w:rPr>
        <w:t>0%;</w:t>
      </w:r>
    </w:p>
    <w:p w14:paraId="24DCC1FC" w14:textId="77777777" w:rsidR="00F62CE6" w:rsidRPr="006D27A0" w:rsidRDefault="00F62CE6" w:rsidP="00F62CE6">
      <w:pPr>
        <w:pStyle w:val="ListParagraph"/>
        <w:numPr>
          <w:ilvl w:val="0"/>
          <w:numId w:val="21"/>
        </w:numPr>
        <w:spacing w:after="0"/>
        <w:jc w:val="both"/>
        <w:rPr>
          <w:rFonts w:ascii="Sylfaen" w:hAnsi="Sylfaen" w:cs="Sylfaen"/>
          <w:lang w:val="ka-GE"/>
        </w:rPr>
      </w:pPr>
      <w:r w:rsidRPr="006D27A0">
        <w:rPr>
          <w:rFonts w:ascii="Sylfaen" w:hAnsi="Sylfaen" w:cs="Sylfaen"/>
          <w:lang w:val="ka-GE"/>
        </w:rPr>
        <w:t>10,000.0 ათასი ლარი წლიური განაკვეთით 9.5</w:t>
      </w:r>
      <w:r w:rsidRPr="006D27A0">
        <w:rPr>
          <w:rFonts w:ascii="Sylfaen" w:hAnsi="Sylfaen" w:cs="Sylfaen"/>
        </w:rPr>
        <w:t>0</w:t>
      </w:r>
      <w:r w:rsidRPr="006D27A0">
        <w:rPr>
          <w:rFonts w:ascii="Sylfaen" w:hAnsi="Sylfaen" w:cs="Sylfaen"/>
          <w:lang w:val="ka-GE"/>
        </w:rPr>
        <w:t xml:space="preserve">0%. </w:t>
      </w:r>
    </w:p>
    <w:p w14:paraId="440AA136" w14:textId="4909068F" w:rsidR="00F62CE6" w:rsidRPr="006D27A0" w:rsidRDefault="00F62CE6" w:rsidP="00F62CE6">
      <w:pPr>
        <w:pStyle w:val="ListParagraph"/>
        <w:spacing w:after="0" w:line="240" w:lineRule="auto"/>
        <w:ind w:left="360"/>
        <w:jc w:val="both"/>
        <w:rPr>
          <w:rFonts w:ascii="Sylfaen" w:hAnsi="Sylfaen"/>
          <w:color w:val="000000"/>
          <w:lang w:val="ka-GE"/>
        </w:rPr>
      </w:pPr>
      <w:r w:rsidRPr="006D27A0">
        <w:rPr>
          <w:rFonts w:ascii="Sylfaen" w:hAnsi="Sylfaen"/>
          <w:color w:val="000000"/>
          <w:lang w:val="ka-GE"/>
        </w:rPr>
        <w:t>ასევე, ზემოაღნიშნული შეთანხმების შესაბამისად, 2022 წლის 15 მარტს განხორციელდა 2017 წლის    15 მარტს გამოშვებული „ობლიგაციები ღია ბაზრისთვის“ დაფარვა 10,000.0 ათასი ლარის ოდენობით.</w:t>
      </w:r>
    </w:p>
    <w:p w14:paraId="1F3624DF" w14:textId="77777777" w:rsidR="00FD4C6B" w:rsidRPr="006D27A0" w:rsidRDefault="00FD4C6B" w:rsidP="00901394">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lastRenderedPageBreak/>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7B31334F" w14:textId="7414865F" w:rsidR="00FD4C6B" w:rsidRPr="006D27A0" w:rsidRDefault="00FD4C6B" w:rsidP="00901394">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00EE3751" w:rsidRPr="006D27A0">
        <w:rPr>
          <w:rFonts w:ascii="Sylfaen" w:hAnsi="Sylfaen"/>
          <w:color w:val="000000"/>
        </w:rPr>
        <w:t xml:space="preserve">4 </w:t>
      </w:r>
      <w:r w:rsidRPr="006D27A0">
        <w:rPr>
          <w:rFonts w:ascii="Sylfaen" w:hAnsi="Sylfaen"/>
          <w:color w:val="000000"/>
          <w:lang w:val="ka-GE"/>
        </w:rPr>
        <w:t>კვალიფიციური პოლიტიკური პარტია;</w:t>
      </w:r>
    </w:p>
    <w:p w14:paraId="5273D296" w14:textId="419658B2" w:rsidR="00AC16F8" w:rsidRPr="006D27A0" w:rsidRDefault="00AC16F8" w:rsidP="00AC16F8">
      <w:pPr>
        <w:pStyle w:val="ListParagraph"/>
        <w:numPr>
          <w:ilvl w:val="0"/>
          <w:numId w:val="17"/>
        </w:numPr>
        <w:spacing w:after="0" w:line="240" w:lineRule="auto"/>
        <w:ind w:left="360"/>
        <w:jc w:val="both"/>
        <w:rPr>
          <w:rFonts w:ascii="Sylfaen" w:hAnsi="Sylfaen"/>
          <w:color w:val="000000"/>
          <w:lang w:val="ka-GE"/>
        </w:rPr>
      </w:pPr>
      <w:r w:rsidRPr="006D27A0">
        <w:rPr>
          <w:rFonts w:ascii="Sylfaen" w:hAnsi="Sylfaen"/>
          <w:color w:val="000000"/>
          <w:lang w:val="ka-GE"/>
        </w:rPr>
        <w:t>საქართველოს პარლამენტის 2022 წლის 2 აპრილის შუალედური არჩევნებისთვის ჩატარდა წინასაარჩევნო მოსამზადებელი სამუშაოები, მიმართული იქნა 995.7 ათასი ლარი;</w:t>
      </w:r>
    </w:p>
    <w:p w14:paraId="52E31CFA" w14:textId="406BAE43" w:rsidR="0007049B" w:rsidRPr="006D27A0" w:rsidRDefault="001B2883" w:rsidP="00652AAF">
      <w:pPr>
        <w:pStyle w:val="ListParagraph"/>
        <w:numPr>
          <w:ilvl w:val="0"/>
          <w:numId w:val="17"/>
        </w:numPr>
        <w:spacing w:after="0" w:line="240" w:lineRule="auto"/>
        <w:ind w:left="360"/>
        <w:jc w:val="both"/>
        <w:rPr>
          <w:rFonts w:ascii="Sylfaen" w:hAnsi="Sylfaen"/>
        </w:rPr>
      </w:pPr>
      <w:r w:rsidRPr="006D27A0">
        <w:rPr>
          <w:rFonts w:ascii="Sylfaen" w:hAnsi="Sylfaen"/>
          <w:lang w:val="ka-GE"/>
        </w:rPr>
        <w:t xml:space="preserve">საქართველოს სახელმწიფო ჯილდოებზე დაწესებული ერთდროული ფულადი პრემიები გაიცა </w:t>
      </w:r>
      <w:r w:rsidRPr="006D27A0">
        <w:rPr>
          <w:rFonts w:ascii="Sylfaen" w:hAnsi="Sylfaen" w:cs="Sylfaen"/>
        </w:rPr>
        <w:t>32</w:t>
      </w:r>
      <w:r w:rsidRPr="006D27A0">
        <w:rPr>
          <w:rFonts w:ascii="Sylfaen" w:hAnsi="Sylfaen" w:cs="Sylfaen"/>
          <w:lang w:val="ka-GE"/>
        </w:rPr>
        <w:t xml:space="preserve"> </w:t>
      </w:r>
      <w:r w:rsidRPr="006D27A0">
        <w:rPr>
          <w:rFonts w:ascii="Sylfaen" w:hAnsi="Sylfaen"/>
          <w:lang w:val="ka-GE"/>
        </w:rPr>
        <w:t xml:space="preserve">დაჯილდოებულ პირზე. ამ მიზნით მიიმართა </w:t>
      </w:r>
      <w:r w:rsidRPr="006D27A0">
        <w:rPr>
          <w:rFonts w:ascii="Sylfaen" w:hAnsi="Sylfaen"/>
        </w:rPr>
        <w:t>83.4</w:t>
      </w:r>
      <w:r w:rsidRPr="006D27A0">
        <w:rPr>
          <w:rFonts w:ascii="Sylfaen" w:hAnsi="Sylfaen" w:cs="Sylfaen"/>
          <w:lang w:val="ka-GE"/>
        </w:rPr>
        <w:t xml:space="preserve"> </w:t>
      </w:r>
      <w:r w:rsidRPr="006D27A0">
        <w:rPr>
          <w:rFonts w:ascii="Sylfaen" w:hAnsi="Sylfaen"/>
          <w:lang w:val="ka-GE"/>
        </w:rPr>
        <w:t>ათასი ლარი</w:t>
      </w:r>
      <w:r w:rsidRPr="006D27A0">
        <w:rPr>
          <w:rFonts w:ascii="Sylfaen" w:hAnsi="Sylfaen"/>
        </w:rPr>
        <w:t>;</w:t>
      </w:r>
    </w:p>
    <w:p w14:paraId="033C20D9" w14:textId="16DDA397" w:rsidR="00652AAF" w:rsidRPr="006D27A0" w:rsidRDefault="00652AAF" w:rsidP="00652AAF">
      <w:pPr>
        <w:pStyle w:val="ListParagraph"/>
        <w:numPr>
          <w:ilvl w:val="0"/>
          <w:numId w:val="17"/>
        </w:numPr>
        <w:spacing w:after="0" w:line="240" w:lineRule="auto"/>
        <w:ind w:left="360"/>
        <w:jc w:val="both"/>
        <w:rPr>
          <w:rFonts w:ascii="Sylfaen" w:hAnsi="Sylfaen"/>
          <w:lang w:val="ka-GE"/>
        </w:rPr>
      </w:pPr>
      <w:r w:rsidRPr="006D27A0">
        <w:rPr>
          <w:rFonts w:ascii="Sylfaen" w:hAnsi="Sylfaen"/>
          <w:lang w:val="ka-GE"/>
        </w:rPr>
        <w:t xml:space="preserve">უკრაინელი ხალხის მხარდასაჭერად ჰუმანიტარული დახმარების სახით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გაიგზავნა 1.0 მლნ ლარზე მეტი ღირებულების სამედიცინო დანიშნულების საქონელი, მათ შორის სამინისტროს მიერ შესყიდული ტვირთის ღირებულებამ შეადგინა 167.8 ათას ლარზე მეტი, ხოლო ფარმაცევტული კომპანიების და კერძო სექტორის იურიდიული პირების მიერ უსასყიდლოდ გადმოცემულმა - 846.2 ათას ლარამდე; </w:t>
      </w:r>
    </w:p>
    <w:p w14:paraId="34C4DDEE" w14:textId="77777777" w:rsidR="00652AAF" w:rsidRPr="006D27A0" w:rsidRDefault="00652AAF" w:rsidP="00652AAF">
      <w:pPr>
        <w:pStyle w:val="ListParagraph"/>
        <w:numPr>
          <w:ilvl w:val="0"/>
          <w:numId w:val="17"/>
        </w:numPr>
        <w:spacing w:after="0" w:line="240" w:lineRule="auto"/>
        <w:ind w:left="360"/>
        <w:jc w:val="both"/>
        <w:rPr>
          <w:rFonts w:ascii="Sylfaen" w:hAnsi="Sylfaen"/>
          <w:lang w:val="ka-GE"/>
        </w:rPr>
      </w:pPr>
      <w:r w:rsidRPr="006D27A0">
        <w:rPr>
          <w:rFonts w:ascii="Sylfaen" w:hAnsi="Sylfaen"/>
          <w:lang w:val="ka-GE"/>
        </w:rPr>
        <w:t>სსიპ - საქართველოს ტურიზმის ეროვნულმა ადმინისტრაციამ, „უკრაინის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№387 განკარგულების საფუძველზე, განახორციელა 2022 წლის 1 თებერვლიდან - 23 თებერვლის ჩათვლით საქართველოს ტერიტორიაზე შემოსული 527 უკრაინელი მოქალაქის განთავსებასთან, ტრანსპორტირებასთან და კვებასთან დაკავშირებული სხვადასხვა სახის ღონისძიებები. სულ ამ მიზნით საანგარიშო პერიოდში მიმართულ იქნა 227 ათასი ლარი;</w:t>
      </w:r>
    </w:p>
    <w:p w14:paraId="4F6F896D" w14:textId="77777777" w:rsidR="00652AAF" w:rsidRPr="006D27A0" w:rsidRDefault="00652AAF" w:rsidP="00EE3751">
      <w:pPr>
        <w:spacing w:after="0" w:line="240" w:lineRule="auto"/>
        <w:jc w:val="both"/>
        <w:rPr>
          <w:rFonts w:ascii="Sylfaen" w:hAnsi="Sylfaen"/>
          <w:color w:val="000000"/>
          <w:lang w:val="ka-GE"/>
        </w:rPr>
      </w:pPr>
    </w:p>
    <w:p w14:paraId="4B2E864D" w14:textId="77777777" w:rsidR="0007049B" w:rsidRPr="006D27A0" w:rsidRDefault="0007049B" w:rsidP="00901394">
      <w:pPr>
        <w:pStyle w:val="ListParagraph"/>
        <w:spacing w:after="0" w:line="240" w:lineRule="auto"/>
        <w:ind w:left="360"/>
        <w:jc w:val="both"/>
        <w:rPr>
          <w:rFonts w:ascii="Sylfaen" w:hAnsi="Sylfaen"/>
          <w:color w:val="000000"/>
          <w:lang w:val="ka-GE"/>
        </w:rPr>
      </w:pPr>
    </w:p>
    <w:p w14:paraId="5CF4617B" w14:textId="77777777" w:rsidR="00557F79" w:rsidRPr="006D27A0" w:rsidRDefault="00557F79" w:rsidP="00901394">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3EE4CE78" w14:textId="6D9735B5" w:rsidR="00312378" w:rsidRPr="006D27A0" w:rsidRDefault="008344F7" w:rsidP="00901394">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6D27A0">
        <w:rPr>
          <w:rFonts w:ascii="Sylfaen" w:eastAsia="Times New Roman" w:hAnsi="Sylfaen" w:cs="Sylfaen"/>
          <w:b/>
          <w:noProof/>
          <w:lang w:val="ka-GE"/>
        </w:rPr>
        <w:t>სახელმწიფო</w:t>
      </w:r>
      <w:r w:rsidR="00312378" w:rsidRPr="006D27A0">
        <w:rPr>
          <w:rFonts w:ascii="Sylfaen" w:eastAsia="Times New Roman" w:hAnsi="Sylfaen" w:cs="Sylfaen"/>
          <w:b/>
          <w:noProof/>
          <w:lang w:val="ka-GE"/>
        </w:rPr>
        <w:t xml:space="preserve"> </w:t>
      </w:r>
      <w:r w:rsidRPr="006D27A0">
        <w:rPr>
          <w:rFonts w:ascii="Sylfaen" w:eastAsia="Times New Roman" w:hAnsi="Sylfaen" w:cs="Sylfaen"/>
          <w:b/>
          <w:noProof/>
          <w:lang w:val="ka-GE"/>
        </w:rPr>
        <w:t>ბიუჯეტის</w:t>
      </w:r>
      <w:r w:rsidR="00312378" w:rsidRPr="006D27A0">
        <w:rPr>
          <w:rFonts w:ascii="Sylfaen" w:eastAsia="Times New Roman" w:hAnsi="Sylfaen" w:cs="Sylfaen"/>
          <w:b/>
          <w:noProof/>
          <w:lang w:val="ka-GE"/>
        </w:rPr>
        <w:t xml:space="preserve"> </w:t>
      </w:r>
      <w:r w:rsidRPr="006D27A0">
        <w:rPr>
          <w:rFonts w:ascii="Sylfaen" w:eastAsia="Times New Roman" w:hAnsi="Sylfaen" w:cs="Sylfaen"/>
          <w:b/>
          <w:noProof/>
          <w:lang w:val="ka-GE"/>
        </w:rPr>
        <w:t>ხარჯები</w:t>
      </w:r>
      <w:r w:rsidR="00312378" w:rsidRPr="006D27A0">
        <w:rPr>
          <w:rFonts w:ascii="Sylfaen" w:eastAsia="Times New Roman" w:hAnsi="Sylfaen" w:cs="Sylfaen"/>
          <w:b/>
          <w:noProof/>
          <w:lang w:val="ka-GE"/>
        </w:rPr>
        <w:t xml:space="preserve"> </w:t>
      </w:r>
      <w:r w:rsidRPr="006D27A0">
        <w:rPr>
          <w:rFonts w:ascii="Sylfaen" w:eastAsia="Times New Roman" w:hAnsi="Sylfaen" w:cs="Sylfaen"/>
          <w:b/>
          <w:noProof/>
          <w:lang w:val="ka-GE"/>
        </w:rPr>
        <w:t>ეკონომიკური</w:t>
      </w:r>
      <w:r w:rsidR="00334416" w:rsidRPr="006D27A0">
        <w:rPr>
          <w:rFonts w:ascii="Sylfaen" w:eastAsia="Times New Roman" w:hAnsi="Sylfaen" w:cs="Sylfaen"/>
          <w:b/>
          <w:noProof/>
          <w:lang w:val="ka-GE"/>
        </w:rPr>
        <w:t xml:space="preserve"> </w:t>
      </w:r>
      <w:r w:rsidRPr="006D27A0">
        <w:rPr>
          <w:rFonts w:ascii="Sylfaen" w:eastAsia="Times New Roman" w:hAnsi="Sylfaen" w:cs="Sylfaen"/>
          <w:b/>
          <w:noProof/>
          <w:lang w:val="ka-GE"/>
        </w:rPr>
        <w:t>კლასიფიკაციის</w:t>
      </w:r>
      <w:r w:rsidR="00312378" w:rsidRPr="006D27A0">
        <w:rPr>
          <w:rFonts w:ascii="Sylfaen" w:eastAsia="Times New Roman" w:hAnsi="Sylfaen" w:cs="Sylfaen"/>
          <w:b/>
          <w:noProof/>
          <w:lang w:val="ka-GE"/>
        </w:rPr>
        <w:t xml:space="preserve"> </w:t>
      </w:r>
      <w:r w:rsidRPr="006D27A0">
        <w:rPr>
          <w:rFonts w:ascii="Sylfaen" w:eastAsia="Times New Roman" w:hAnsi="Sylfaen" w:cs="Sylfaen"/>
          <w:b/>
          <w:noProof/>
          <w:lang w:val="ka-GE"/>
        </w:rPr>
        <w:t>მიხედვით</w:t>
      </w:r>
    </w:p>
    <w:p w14:paraId="2954889E" w14:textId="77777777" w:rsidR="00193EAB" w:rsidRPr="006D27A0" w:rsidRDefault="00193EAB" w:rsidP="00901394">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14:paraId="0706E5E2" w14:textId="3AACB087" w:rsidR="003924D7" w:rsidRPr="006D27A0" w:rsidRDefault="000F629D" w:rsidP="00901394">
      <w:pPr>
        <w:spacing w:after="0" w:line="240" w:lineRule="auto"/>
        <w:jc w:val="both"/>
        <w:rPr>
          <w:rFonts w:ascii="Sylfaen" w:hAnsi="Sylfaen" w:cs="Sylfaen"/>
          <w:noProof/>
          <w:color w:val="000000"/>
        </w:rPr>
      </w:pPr>
      <w:r w:rsidRPr="006D27A0">
        <w:rPr>
          <w:rFonts w:ascii="Sylfaen" w:hAnsi="Sylfaen"/>
          <w:b/>
          <w:noProof/>
          <w:lang w:val="ka-GE"/>
        </w:rPr>
        <w:t xml:space="preserve"> </w:t>
      </w:r>
      <w:r w:rsidR="00EB3446" w:rsidRPr="006D27A0">
        <w:rPr>
          <w:rFonts w:ascii="Sylfaen" w:hAnsi="Sylfaen"/>
          <w:b/>
          <w:noProof/>
          <w:lang w:val="ka-GE"/>
        </w:rPr>
        <w:tab/>
      </w:r>
      <w:r w:rsidR="00C50354" w:rsidRPr="006D27A0">
        <w:rPr>
          <w:rFonts w:ascii="Sylfaen" w:hAnsi="Sylfaen"/>
          <w:b/>
          <w:noProof/>
          <w:lang w:val="ka-GE"/>
        </w:rPr>
        <w:t>„</w:t>
      </w:r>
      <w:r w:rsidR="00F517E5" w:rsidRPr="006D27A0">
        <w:rPr>
          <w:rFonts w:ascii="Sylfaen" w:hAnsi="Sylfaen" w:cs="Sylfaen"/>
          <w:b/>
          <w:noProof/>
          <w:color w:val="000000"/>
          <w:lang w:val="ka-GE"/>
        </w:rPr>
        <w:t>შრომის</w:t>
      </w:r>
      <w:r w:rsidR="00312378" w:rsidRPr="006D27A0">
        <w:rPr>
          <w:rFonts w:ascii="Sylfaen" w:hAnsi="Sylfaen"/>
          <w:b/>
          <w:noProof/>
          <w:color w:val="000000"/>
          <w:lang w:val="ka-GE"/>
        </w:rPr>
        <w:t xml:space="preserve"> </w:t>
      </w:r>
      <w:r w:rsidR="00F517E5" w:rsidRPr="006D27A0">
        <w:rPr>
          <w:rFonts w:ascii="Sylfaen" w:hAnsi="Sylfaen" w:cs="Sylfaen"/>
          <w:b/>
          <w:noProof/>
          <w:color w:val="000000"/>
          <w:lang w:val="ka-GE"/>
        </w:rPr>
        <w:t>ანაზღაურების</w:t>
      </w:r>
      <w:r w:rsidR="00F517E5" w:rsidRPr="006D27A0">
        <w:rPr>
          <w:rFonts w:ascii="Sylfaen" w:hAnsi="Sylfaen"/>
          <w:b/>
          <w:noProof/>
          <w:color w:val="000000"/>
          <w:lang w:val="ka-GE"/>
        </w:rPr>
        <w:t>”</w:t>
      </w:r>
      <w:r w:rsidR="00312378" w:rsidRPr="006D27A0">
        <w:rPr>
          <w:rFonts w:ascii="Sylfaen" w:hAnsi="Sylfaen"/>
          <w:noProof/>
          <w:color w:val="000000"/>
          <w:lang w:val="ka-GE"/>
        </w:rPr>
        <w:t xml:space="preserve"> </w:t>
      </w:r>
      <w:r w:rsidR="00F517E5" w:rsidRPr="006D27A0">
        <w:rPr>
          <w:rFonts w:ascii="Sylfaen" w:hAnsi="Sylfaen" w:cs="Sylfaen"/>
          <w:noProof/>
          <w:color w:val="000000"/>
          <w:lang w:val="ka-GE"/>
        </w:rPr>
        <w:t>მუხლი</w:t>
      </w:r>
      <w:r w:rsidR="00F517E5" w:rsidRPr="006D27A0">
        <w:rPr>
          <w:rFonts w:ascii="Sylfaen" w:hAnsi="Sylfaen" w:cs="Sylfaen"/>
          <w:noProof/>
          <w:color w:val="000000"/>
          <w:lang w:val="fi-FI"/>
        </w:rPr>
        <w:t>თ</w:t>
      </w:r>
      <w:r w:rsidR="00C50354" w:rsidRPr="006D27A0">
        <w:rPr>
          <w:rFonts w:ascii="Sylfaen" w:hAnsi="Sylfaen" w:cs="Sylfaen"/>
          <w:noProof/>
          <w:color w:val="000000"/>
          <w:lang w:val="ka-GE"/>
        </w:rPr>
        <w:t xml:space="preserve"> </w:t>
      </w:r>
      <w:r w:rsidR="00F517E5" w:rsidRPr="006D27A0">
        <w:rPr>
          <w:rFonts w:ascii="Sylfaen" w:hAnsi="Sylfaen" w:cs="Sylfaen"/>
          <w:noProof/>
          <w:color w:val="000000"/>
          <w:lang w:val="fi-FI"/>
        </w:rPr>
        <w:t>საანგარიშო</w:t>
      </w:r>
      <w:r w:rsidR="00312378" w:rsidRPr="006D27A0">
        <w:rPr>
          <w:rFonts w:ascii="Sylfaen" w:hAnsi="Sylfaen"/>
          <w:noProof/>
          <w:color w:val="000000"/>
          <w:lang w:val="fi-FI"/>
        </w:rPr>
        <w:t xml:space="preserve"> </w:t>
      </w:r>
      <w:r w:rsidR="00F517E5" w:rsidRPr="006D27A0">
        <w:rPr>
          <w:rFonts w:ascii="Sylfaen" w:hAnsi="Sylfaen" w:cs="Sylfaen"/>
          <w:noProof/>
          <w:color w:val="000000"/>
          <w:lang w:val="fi-FI"/>
        </w:rPr>
        <w:t>პერიოდში</w:t>
      </w:r>
      <w:r w:rsidR="00312378" w:rsidRPr="006D27A0">
        <w:rPr>
          <w:rFonts w:ascii="Sylfaen" w:hAnsi="Sylfaen"/>
          <w:noProof/>
          <w:color w:val="000000"/>
          <w:lang w:val="fi-FI"/>
        </w:rPr>
        <w:t xml:space="preserve"> </w:t>
      </w:r>
      <w:r w:rsidR="00F517E5" w:rsidRPr="006D27A0">
        <w:rPr>
          <w:rFonts w:ascii="Sylfaen" w:hAnsi="Sylfaen" w:cs="Sylfaen"/>
          <w:noProof/>
          <w:color w:val="000000"/>
          <w:lang w:val="fi-FI"/>
        </w:rPr>
        <w:t>და</w:t>
      </w:r>
      <w:r w:rsidR="00F517E5" w:rsidRPr="006D27A0">
        <w:rPr>
          <w:rFonts w:ascii="Sylfaen" w:hAnsi="Sylfaen" w:cs="Sylfaen"/>
          <w:noProof/>
          <w:color w:val="000000"/>
          <w:lang w:val="ka-GE"/>
        </w:rPr>
        <w:t>ზუსტებული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გეგმა</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განისაზღვრა</w:t>
      </w:r>
      <w:r w:rsidR="00312378" w:rsidRPr="006D27A0">
        <w:rPr>
          <w:rFonts w:ascii="Sylfaen" w:hAnsi="Sylfaen" w:cs="Sylfaen"/>
          <w:noProof/>
          <w:color w:val="000000"/>
          <w:lang w:val="ka-GE"/>
        </w:rPr>
        <w:t xml:space="preserve"> </w:t>
      </w:r>
      <w:r w:rsidR="002079C6" w:rsidRPr="006D27A0">
        <w:rPr>
          <w:rFonts w:ascii="Sylfaen" w:hAnsi="Sylfaen" w:cs="Sylfaen"/>
          <w:noProof/>
          <w:color w:val="000000"/>
        </w:rPr>
        <w:t xml:space="preserve">         </w:t>
      </w:r>
      <w:r w:rsidR="001E5CE3" w:rsidRPr="006D27A0">
        <w:rPr>
          <w:rFonts w:ascii="Sylfaen" w:hAnsi="Sylfaen" w:cs="Sylfaen"/>
          <w:noProof/>
          <w:color w:val="000000"/>
        </w:rPr>
        <w:t>448 668.7</w:t>
      </w:r>
      <w:r w:rsidR="002079C6"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ათასი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ლარის</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ოდენობით</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ხოლო</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საკასო</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შესრულებამ</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შეადგინა</w:t>
      </w:r>
      <w:r w:rsidR="00312378" w:rsidRPr="006D27A0">
        <w:rPr>
          <w:rFonts w:ascii="Sylfaen" w:hAnsi="Sylfaen" w:cs="Sylfaen"/>
          <w:noProof/>
          <w:color w:val="000000"/>
          <w:lang w:val="ka-GE"/>
        </w:rPr>
        <w:t xml:space="preserve"> </w:t>
      </w:r>
      <w:r w:rsidR="001E5CE3" w:rsidRPr="006D27A0">
        <w:rPr>
          <w:rFonts w:ascii="Sylfaen" w:hAnsi="Sylfaen" w:cs="Sylfaen"/>
          <w:noProof/>
          <w:color w:val="000000"/>
        </w:rPr>
        <w:t>433 270.2</w:t>
      </w:r>
      <w:r w:rsidR="00EB3446"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ათასი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ლარი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რაც</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გეგმიური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მაჩვენებლის</w:t>
      </w:r>
      <w:r w:rsidR="00312378" w:rsidRPr="006D27A0">
        <w:rPr>
          <w:rFonts w:ascii="Sylfaen" w:hAnsi="Sylfaen" w:cs="Sylfaen"/>
          <w:noProof/>
          <w:color w:val="000000"/>
          <w:lang w:val="ka-GE"/>
        </w:rPr>
        <w:t xml:space="preserve"> </w:t>
      </w:r>
      <w:r w:rsidR="001E5CE3" w:rsidRPr="006D27A0">
        <w:rPr>
          <w:rFonts w:ascii="Sylfaen" w:hAnsi="Sylfaen" w:cs="Sylfaen"/>
          <w:noProof/>
          <w:color w:val="000000"/>
        </w:rPr>
        <w:t>96.6</w:t>
      </w:r>
      <w:r w:rsidR="00312378" w:rsidRPr="006D27A0">
        <w:rPr>
          <w:rFonts w:ascii="Sylfaen" w:hAnsi="Sylfaen" w:cs="Sylfaen"/>
          <w:noProof/>
          <w:color w:val="000000"/>
          <w:lang w:val="ka-GE"/>
        </w:rPr>
        <w:t>%-</w:t>
      </w:r>
      <w:r w:rsidR="00F517E5" w:rsidRPr="006D27A0">
        <w:rPr>
          <w:rFonts w:ascii="Sylfaen" w:hAnsi="Sylfaen" w:cs="Sylfaen"/>
          <w:noProof/>
          <w:color w:val="000000"/>
          <w:lang w:val="ka-GE"/>
        </w:rPr>
        <w:t>ს</w:t>
      </w:r>
      <w:r w:rsidR="003924D7" w:rsidRPr="006D27A0">
        <w:rPr>
          <w:rFonts w:ascii="Sylfaen" w:hAnsi="Sylfaen" w:cs="Sylfaen"/>
          <w:noProof/>
          <w:color w:val="000000"/>
          <w:lang w:val="ka-GE"/>
        </w:rPr>
        <w:t xml:space="preserve"> შეადგენს.</w:t>
      </w:r>
      <w:r w:rsidR="00312378" w:rsidRPr="006D27A0">
        <w:rPr>
          <w:rFonts w:ascii="Sylfaen" w:hAnsi="Sylfaen" w:cs="Sylfaen"/>
          <w:noProof/>
          <w:color w:val="000000"/>
          <w:lang w:val="ka-GE"/>
        </w:rPr>
        <w:t xml:space="preserve"> </w:t>
      </w:r>
      <w:r w:rsidR="003924D7" w:rsidRPr="006D27A0">
        <w:rPr>
          <w:rFonts w:ascii="Sylfaen" w:hAnsi="Sylfaen" w:cs="Sylfaen"/>
          <w:noProof/>
          <w:color w:val="000000"/>
          <w:lang w:val="ka-GE"/>
        </w:rPr>
        <w:t xml:space="preserve">„შრომის ანაზღაურების” მუხლის საკასო შესრულება </w:t>
      </w:r>
      <w:r w:rsidR="00EE4EAF" w:rsidRPr="006D27A0">
        <w:rPr>
          <w:rFonts w:ascii="Sylfaen" w:hAnsi="Sylfaen" w:cs="Sylfaen"/>
          <w:noProof/>
          <w:color w:val="000000"/>
          <w:lang w:val="ka-GE"/>
        </w:rPr>
        <w:t>„</w:t>
      </w:r>
      <w:r w:rsidR="003924D7" w:rsidRPr="006D27A0">
        <w:rPr>
          <w:rFonts w:ascii="Sylfaen" w:hAnsi="Sylfaen" w:cs="Sylfaen"/>
          <w:noProof/>
          <w:color w:val="000000"/>
          <w:lang w:val="ka-GE"/>
        </w:rPr>
        <w:t>ხარჯების</w:t>
      </w:r>
      <w:r w:rsidR="00EE4EAF" w:rsidRPr="006D27A0">
        <w:rPr>
          <w:rFonts w:ascii="Sylfaen" w:hAnsi="Sylfaen" w:cs="Sylfaen"/>
          <w:noProof/>
          <w:color w:val="000000"/>
          <w:lang w:val="ka-GE"/>
        </w:rPr>
        <w:t>“</w:t>
      </w:r>
      <w:r w:rsidR="003924D7" w:rsidRPr="006D27A0">
        <w:rPr>
          <w:rFonts w:ascii="Sylfaen" w:hAnsi="Sylfaen" w:cs="Sylfaen"/>
          <w:noProof/>
          <w:color w:val="000000"/>
          <w:lang w:val="ka-GE"/>
        </w:rPr>
        <w:t xml:space="preserve"> საკასო შესრულების </w:t>
      </w:r>
      <w:r w:rsidR="001E5CE3" w:rsidRPr="006D27A0">
        <w:rPr>
          <w:rFonts w:ascii="Sylfaen" w:hAnsi="Sylfaen" w:cs="Sylfaen"/>
          <w:noProof/>
          <w:color w:val="000000"/>
        </w:rPr>
        <w:t>12.6</w:t>
      </w:r>
      <w:r w:rsidR="003924D7" w:rsidRPr="006D27A0">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6D27A0">
        <w:rPr>
          <w:rFonts w:ascii="Sylfaen" w:hAnsi="Sylfaen" w:cs="Sylfaen"/>
          <w:noProof/>
          <w:color w:val="000000"/>
          <w:lang w:val="ka-GE"/>
        </w:rPr>
        <w:t>10.</w:t>
      </w:r>
      <w:r w:rsidR="001E5CE3" w:rsidRPr="006D27A0">
        <w:rPr>
          <w:rFonts w:ascii="Sylfaen" w:hAnsi="Sylfaen" w:cs="Sylfaen"/>
          <w:noProof/>
          <w:color w:val="000000"/>
        </w:rPr>
        <w:t>2</w:t>
      </w:r>
      <w:r w:rsidR="003924D7" w:rsidRPr="006D27A0">
        <w:rPr>
          <w:rFonts w:ascii="Sylfaen" w:hAnsi="Sylfaen" w:cs="Sylfaen"/>
          <w:noProof/>
          <w:color w:val="000000"/>
          <w:lang w:val="ka-GE"/>
        </w:rPr>
        <w:t>%-ს</w:t>
      </w:r>
      <w:r w:rsidR="00260030" w:rsidRPr="006D27A0">
        <w:rPr>
          <w:rFonts w:ascii="Sylfaen" w:hAnsi="Sylfaen" w:cs="Sylfaen"/>
          <w:noProof/>
          <w:color w:val="000000"/>
          <w:lang w:val="ka-GE"/>
        </w:rPr>
        <w:t xml:space="preserve"> შეადგენს</w:t>
      </w:r>
      <w:r w:rsidR="003924D7" w:rsidRPr="006D27A0">
        <w:rPr>
          <w:rFonts w:ascii="Sylfaen" w:hAnsi="Sylfaen" w:cs="Sylfaen"/>
          <w:noProof/>
          <w:color w:val="000000"/>
          <w:lang w:val="ka-GE"/>
        </w:rPr>
        <w:t xml:space="preserve">. </w:t>
      </w:r>
    </w:p>
    <w:p w14:paraId="2EADB5FE" w14:textId="77777777" w:rsidR="00F573C3" w:rsidRPr="006D27A0" w:rsidRDefault="00F573C3" w:rsidP="00901394">
      <w:pPr>
        <w:pStyle w:val="BodyText"/>
        <w:tabs>
          <w:tab w:val="left" w:pos="0"/>
        </w:tabs>
        <w:ind w:firstLine="720"/>
        <w:rPr>
          <w:rFonts w:ascii="Sylfaen" w:hAnsi="Sylfaen" w:cs="Sylfaen"/>
          <w:noProof/>
          <w:color w:val="000000"/>
          <w:sz w:val="22"/>
          <w:szCs w:val="22"/>
        </w:rPr>
      </w:pPr>
    </w:p>
    <w:p w14:paraId="592B8F2A" w14:textId="2D70ADE1" w:rsidR="00484CBF" w:rsidRPr="006D27A0" w:rsidRDefault="00917093" w:rsidP="00901394">
      <w:pPr>
        <w:spacing w:after="0" w:line="240" w:lineRule="auto"/>
        <w:jc w:val="both"/>
        <w:rPr>
          <w:lang w:val="ka-GE"/>
        </w:rPr>
      </w:pPr>
      <w:r w:rsidRPr="006D27A0">
        <w:rPr>
          <w:rFonts w:ascii="Sylfaen" w:hAnsi="Sylfaen"/>
          <w:b/>
          <w:noProof/>
          <w:color w:val="000000"/>
          <w:lang w:val="ka-GE"/>
        </w:rPr>
        <w:t xml:space="preserve"> </w:t>
      </w:r>
      <w:r w:rsidR="00740394" w:rsidRPr="006D27A0">
        <w:rPr>
          <w:rFonts w:ascii="Sylfaen" w:hAnsi="Sylfaen"/>
          <w:b/>
          <w:noProof/>
          <w:color w:val="000000"/>
          <w:lang w:val="ka-GE"/>
        </w:rPr>
        <w:tab/>
      </w:r>
      <w:r w:rsidR="00484CBF" w:rsidRPr="006D27A0">
        <w:rPr>
          <w:rFonts w:ascii="Sylfaen" w:hAnsi="Sylfaen"/>
          <w:b/>
          <w:noProof/>
          <w:color w:val="000000"/>
          <w:lang w:val="ka-GE"/>
        </w:rPr>
        <w:t>„</w:t>
      </w:r>
      <w:r w:rsidR="00484CBF" w:rsidRPr="006D27A0">
        <w:rPr>
          <w:rFonts w:ascii="Sylfaen" w:hAnsi="Sylfaen" w:cs="Sylfaen"/>
          <w:b/>
          <w:noProof/>
          <w:color w:val="000000"/>
          <w:lang w:val="ka-GE"/>
        </w:rPr>
        <w:t>საქონელი</w:t>
      </w:r>
      <w:r w:rsidR="00484CBF" w:rsidRPr="006D27A0">
        <w:rPr>
          <w:rFonts w:ascii="Sylfaen" w:hAnsi="Sylfaen"/>
          <w:b/>
          <w:noProof/>
          <w:color w:val="000000"/>
          <w:lang w:val="ka-GE"/>
        </w:rPr>
        <w:t xml:space="preserve"> </w:t>
      </w:r>
      <w:r w:rsidR="00484CBF" w:rsidRPr="006D27A0">
        <w:rPr>
          <w:rFonts w:ascii="Sylfaen" w:hAnsi="Sylfaen" w:cs="Sylfaen"/>
          <w:b/>
          <w:noProof/>
          <w:color w:val="000000"/>
          <w:lang w:val="ka-GE"/>
        </w:rPr>
        <w:t>და</w:t>
      </w:r>
      <w:r w:rsidR="00484CBF" w:rsidRPr="006D27A0">
        <w:rPr>
          <w:rFonts w:ascii="Sylfaen" w:hAnsi="Sylfaen"/>
          <w:b/>
          <w:noProof/>
          <w:color w:val="000000"/>
          <w:lang w:val="ka-GE"/>
        </w:rPr>
        <w:t xml:space="preserve"> </w:t>
      </w:r>
      <w:r w:rsidR="00484CBF" w:rsidRPr="006D27A0">
        <w:rPr>
          <w:rFonts w:ascii="Sylfaen" w:hAnsi="Sylfaen" w:cs="Sylfaen"/>
          <w:b/>
          <w:noProof/>
          <w:color w:val="000000"/>
          <w:lang w:val="ka-GE"/>
        </w:rPr>
        <w:t>მომსახურების</w:t>
      </w:r>
      <w:r w:rsidR="00484CBF" w:rsidRPr="006D27A0">
        <w:rPr>
          <w:rFonts w:ascii="Sylfaen" w:hAnsi="Sylfaen"/>
          <w:b/>
          <w:noProof/>
          <w:lang w:val="ka-GE"/>
        </w:rPr>
        <w:t>”</w:t>
      </w:r>
      <w:r w:rsidR="00484CBF" w:rsidRPr="006D27A0">
        <w:rPr>
          <w:rFonts w:ascii="Sylfaen" w:hAnsi="Sylfaen"/>
          <w:noProof/>
          <w:lang w:val="ka-GE"/>
        </w:rPr>
        <w:t xml:space="preserve"> </w:t>
      </w:r>
      <w:r w:rsidR="00484CBF" w:rsidRPr="006D27A0">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1E5CE3" w:rsidRPr="006D27A0">
        <w:rPr>
          <w:rFonts w:ascii="Sylfaen" w:hAnsi="Sylfaen" w:cs="Sylfaen"/>
          <w:noProof/>
          <w:color w:val="000000"/>
        </w:rPr>
        <w:t>472 191.9</w:t>
      </w:r>
      <w:r w:rsidR="00484CBF" w:rsidRPr="006D27A0">
        <w:rPr>
          <w:rFonts w:ascii="Sylfaen" w:hAnsi="Sylfaen" w:cs="Sylfaen"/>
          <w:noProof/>
          <w:color w:val="000000"/>
          <w:lang w:val="ka-GE"/>
        </w:rPr>
        <w:t xml:space="preserve"> ათასი ლარის ოდენობით</w:t>
      </w:r>
      <w:r w:rsidR="00AB3D54" w:rsidRPr="006D27A0">
        <w:rPr>
          <w:rFonts w:ascii="Sylfaen" w:hAnsi="Sylfaen" w:cs="Sylfaen"/>
          <w:noProof/>
          <w:color w:val="000000"/>
          <w:lang w:val="ka-GE"/>
        </w:rPr>
        <w:t>, ხოლო</w:t>
      </w:r>
      <w:r w:rsidR="00484CBF" w:rsidRPr="006D27A0">
        <w:rPr>
          <w:rFonts w:ascii="Sylfaen" w:hAnsi="Sylfaen" w:cs="Sylfaen"/>
          <w:noProof/>
          <w:color w:val="000000"/>
          <w:lang w:val="ka-GE"/>
        </w:rPr>
        <w:t xml:space="preserve"> საკასო შესრულებამ შეადგინა </w:t>
      </w:r>
      <w:r w:rsidR="001E5CE3" w:rsidRPr="006D27A0">
        <w:rPr>
          <w:rFonts w:ascii="Sylfaen" w:hAnsi="Sylfaen" w:cs="Sylfaen"/>
          <w:noProof/>
          <w:color w:val="000000"/>
        </w:rPr>
        <w:t>414 981.5</w:t>
      </w:r>
      <w:r w:rsidR="00740394" w:rsidRPr="006D27A0">
        <w:rPr>
          <w:rFonts w:ascii="Sylfaen" w:hAnsi="Sylfaen" w:cs="Sylfaen"/>
          <w:noProof/>
          <w:color w:val="000000"/>
          <w:lang w:val="ka-GE"/>
        </w:rPr>
        <w:t xml:space="preserve"> </w:t>
      </w:r>
      <w:r w:rsidR="00484CBF" w:rsidRPr="006D27A0">
        <w:rPr>
          <w:rFonts w:ascii="Sylfaen" w:hAnsi="Sylfaen" w:cs="Sylfaen"/>
          <w:noProof/>
          <w:color w:val="000000"/>
          <w:lang w:val="ka-GE"/>
        </w:rPr>
        <w:t>ათასი ლარი</w:t>
      </w:r>
      <w:r w:rsidR="002C6259" w:rsidRPr="006D27A0">
        <w:rPr>
          <w:rFonts w:ascii="Sylfaen" w:hAnsi="Sylfaen" w:cs="Sylfaen"/>
          <w:noProof/>
          <w:color w:val="000000"/>
          <w:lang w:val="ka-GE"/>
        </w:rPr>
        <w:t xml:space="preserve">, </w:t>
      </w:r>
      <w:r w:rsidR="00484CBF" w:rsidRPr="006D27A0">
        <w:rPr>
          <w:rFonts w:ascii="Sylfaen" w:hAnsi="Sylfaen" w:cs="Sylfaen"/>
          <w:noProof/>
          <w:color w:val="000000"/>
          <w:lang w:val="ka-GE"/>
        </w:rPr>
        <w:t xml:space="preserve">რაც გეგმის </w:t>
      </w:r>
      <w:r w:rsidR="001E5CE3" w:rsidRPr="006D27A0">
        <w:rPr>
          <w:rFonts w:ascii="Sylfaen" w:hAnsi="Sylfaen" w:cs="Sylfaen"/>
          <w:noProof/>
          <w:color w:val="000000"/>
        </w:rPr>
        <w:t>87.9</w:t>
      </w:r>
      <w:r w:rsidR="00484CBF" w:rsidRPr="006D27A0">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1E5CE3" w:rsidRPr="006D27A0">
        <w:rPr>
          <w:rFonts w:ascii="Sylfaen" w:hAnsi="Sylfaen" w:cs="Sylfaen"/>
          <w:noProof/>
          <w:color w:val="000000"/>
        </w:rPr>
        <w:t>12.1</w:t>
      </w:r>
      <w:r w:rsidR="00484CBF" w:rsidRPr="006D27A0">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1E5CE3" w:rsidRPr="006D27A0">
        <w:rPr>
          <w:rFonts w:ascii="Sylfaen" w:hAnsi="Sylfaen" w:cs="Sylfaen"/>
          <w:noProof/>
          <w:color w:val="000000"/>
        </w:rPr>
        <w:t>9.7</w:t>
      </w:r>
      <w:r w:rsidR="00484CBF" w:rsidRPr="006D27A0">
        <w:rPr>
          <w:rFonts w:ascii="Sylfaen" w:hAnsi="Sylfaen" w:cs="Sylfaen"/>
          <w:noProof/>
          <w:color w:val="000000"/>
          <w:lang w:val="ka-GE"/>
        </w:rPr>
        <w:t xml:space="preserve">%-ს შეადგენს. </w:t>
      </w:r>
    </w:p>
    <w:p w14:paraId="257D066E" w14:textId="77777777" w:rsidR="00484CBF" w:rsidRPr="006D27A0" w:rsidRDefault="00484CBF" w:rsidP="00901394">
      <w:pPr>
        <w:pStyle w:val="BodyText"/>
        <w:tabs>
          <w:tab w:val="left" w:pos="0"/>
        </w:tabs>
        <w:ind w:right="173" w:firstLine="720"/>
        <w:rPr>
          <w:rFonts w:ascii="Sylfaen" w:hAnsi="Sylfaen" w:cs="Sylfaen"/>
          <w:noProof/>
          <w:color w:val="000000"/>
          <w:sz w:val="22"/>
          <w:szCs w:val="22"/>
          <w:lang w:val="ka-GE"/>
        </w:rPr>
      </w:pPr>
      <w:r w:rsidRPr="006D27A0">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486C5F89" w14:textId="74D29A81"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შტატგარეშე მომუშავეთა ანაზღაურება - </w:t>
      </w:r>
      <w:r w:rsidR="00BA6E7B" w:rsidRPr="006D27A0">
        <w:rPr>
          <w:rFonts w:ascii="Sylfaen" w:hAnsi="Sylfaen" w:cs="Sylfaen"/>
          <w:noProof/>
          <w:color w:val="000000"/>
          <w:sz w:val="22"/>
          <w:szCs w:val="22"/>
        </w:rPr>
        <w:t>83 510.0</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0099DFBE" w14:textId="21F146F1" w:rsidR="00484CBF" w:rsidRPr="006D27A0" w:rsidRDefault="002259B0"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მივლინე</w:t>
      </w:r>
      <w:r w:rsidR="00484CBF" w:rsidRPr="006D27A0">
        <w:rPr>
          <w:rFonts w:ascii="Sylfaen" w:hAnsi="Sylfaen" w:cs="Sylfaen"/>
          <w:noProof/>
          <w:color w:val="000000"/>
          <w:sz w:val="22"/>
          <w:szCs w:val="22"/>
          <w:lang w:val="ka-GE"/>
        </w:rPr>
        <w:t>ბ</w:t>
      </w:r>
      <w:r w:rsidRPr="006D27A0">
        <w:rPr>
          <w:rFonts w:ascii="Sylfaen" w:hAnsi="Sylfaen" w:cs="Sylfaen"/>
          <w:noProof/>
          <w:color w:val="000000"/>
          <w:sz w:val="22"/>
          <w:szCs w:val="22"/>
          <w:lang w:val="ka-GE"/>
        </w:rPr>
        <w:t>ა</w:t>
      </w:r>
      <w:r w:rsidR="00484CBF" w:rsidRPr="006D27A0">
        <w:rPr>
          <w:rFonts w:ascii="Sylfaen" w:hAnsi="Sylfaen" w:cs="Sylfaen"/>
          <w:noProof/>
          <w:color w:val="000000"/>
          <w:sz w:val="22"/>
          <w:szCs w:val="22"/>
          <w:lang w:val="ka-GE"/>
        </w:rPr>
        <w:t xml:space="preserve"> - </w:t>
      </w:r>
      <w:r w:rsidR="00BA6E7B" w:rsidRPr="006D27A0">
        <w:rPr>
          <w:rFonts w:ascii="Sylfaen" w:hAnsi="Sylfaen" w:cs="Sylfaen"/>
          <w:noProof/>
          <w:color w:val="000000"/>
          <w:sz w:val="22"/>
          <w:szCs w:val="22"/>
          <w:lang w:val="ka-GE"/>
        </w:rPr>
        <w:t>5 862</w:t>
      </w:r>
      <w:r w:rsidR="00BA6E7B" w:rsidRPr="006D27A0">
        <w:rPr>
          <w:rFonts w:ascii="Sylfaen" w:hAnsi="Sylfaen" w:cs="Sylfaen"/>
          <w:noProof/>
          <w:color w:val="000000"/>
          <w:sz w:val="22"/>
          <w:szCs w:val="22"/>
        </w:rPr>
        <w:t>.8</w:t>
      </w:r>
      <w:r w:rsidR="001A49D4" w:rsidRPr="006D27A0">
        <w:rPr>
          <w:rFonts w:ascii="Sylfaen" w:hAnsi="Sylfaen" w:cs="Sylfaen"/>
          <w:noProof/>
          <w:color w:val="000000"/>
          <w:sz w:val="22"/>
          <w:szCs w:val="22"/>
        </w:rPr>
        <w:t xml:space="preserve"> </w:t>
      </w:r>
      <w:r w:rsidR="00484CBF" w:rsidRPr="006D27A0">
        <w:rPr>
          <w:rFonts w:ascii="Sylfaen" w:hAnsi="Sylfaen" w:cs="Sylfaen"/>
          <w:noProof/>
          <w:color w:val="000000"/>
          <w:sz w:val="22"/>
          <w:szCs w:val="22"/>
          <w:lang w:val="ka-GE"/>
        </w:rPr>
        <w:t>ათასი ლარი;</w:t>
      </w:r>
    </w:p>
    <w:p w14:paraId="2A292EC0" w14:textId="3CD4A576"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ოფისის ხარჯები - </w:t>
      </w:r>
      <w:r w:rsidR="00BA6E7B" w:rsidRPr="006D27A0">
        <w:rPr>
          <w:rFonts w:ascii="Sylfaen" w:hAnsi="Sylfaen" w:cs="Sylfaen"/>
          <w:noProof/>
          <w:color w:val="000000"/>
          <w:sz w:val="22"/>
          <w:szCs w:val="22"/>
        </w:rPr>
        <w:t>68 899.7</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08F35478" w14:textId="49B7B59D"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წარმომადგენლობითი ხარჯები - </w:t>
      </w:r>
      <w:r w:rsidR="00E11B6E" w:rsidRPr="006D27A0">
        <w:rPr>
          <w:rFonts w:ascii="Sylfaen" w:hAnsi="Sylfaen" w:cs="Sylfaen"/>
          <w:noProof/>
          <w:color w:val="000000"/>
          <w:sz w:val="22"/>
          <w:szCs w:val="22"/>
        </w:rPr>
        <w:t xml:space="preserve">2 </w:t>
      </w:r>
      <w:r w:rsidR="00BA6E7B" w:rsidRPr="006D27A0">
        <w:rPr>
          <w:rFonts w:ascii="Sylfaen" w:hAnsi="Sylfaen" w:cs="Sylfaen"/>
          <w:noProof/>
          <w:color w:val="000000"/>
          <w:sz w:val="22"/>
          <w:szCs w:val="22"/>
        </w:rPr>
        <w:t>972</w:t>
      </w:r>
      <w:r w:rsidR="00E11B6E" w:rsidRPr="006D27A0">
        <w:rPr>
          <w:rFonts w:ascii="Sylfaen" w:hAnsi="Sylfaen" w:cs="Sylfaen"/>
          <w:noProof/>
          <w:color w:val="000000"/>
          <w:sz w:val="22"/>
          <w:szCs w:val="22"/>
        </w:rPr>
        <w:t>.0</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79FC40F7" w14:textId="69D21C59"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კვების ხარჯები - </w:t>
      </w:r>
      <w:r w:rsidR="00BA6E7B" w:rsidRPr="006D27A0">
        <w:rPr>
          <w:rFonts w:ascii="Sylfaen" w:hAnsi="Sylfaen" w:cs="Sylfaen"/>
          <w:noProof/>
          <w:color w:val="000000"/>
          <w:sz w:val="22"/>
          <w:szCs w:val="22"/>
        </w:rPr>
        <w:t>28 590.6</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5D554338" w14:textId="459D0F34"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სამედიცინო ხარჯები - </w:t>
      </w:r>
      <w:r w:rsidR="00BA6E7B" w:rsidRPr="006D27A0">
        <w:rPr>
          <w:rFonts w:ascii="Sylfaen" w:hAnsi="Sylfaen" w:cs="Sylfaen"/>
          <w:noProof/>
          <w:color w:val="000000"/>
          <w:sz w:val="22"/>
          <w:szCs w:val="22"/>
        </w:rPr>
        <w:t>77 308.2</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2B00AAC4" w14:textId="7A0D1EB2"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lastRenderedPageBreak/>
        <w:t xml:space="preserve">რბილი ინვენტარის, უნიფორმისა და პირად ჰიგიენასთან დაკავშირებული ხარჯები - </w:t>
      </w:r>
      <w:r w:rsidR="00BA6E7B" w:rsidRPr="006D27A0">
        <w:rPr>
          <w:rFonts w:ascii="Sylfaen" w:hAnsi="Sylfaen" w:cs="Sylfaen"/>
          <w:noProof/>
          <w:color w:val="000000"/>
          <w:sz w:val="22"/>
          <w:szCs w:val="22"/>
        </w:rPr>
        <w:t>12 871.4</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53A3D880" w14:textId="644A0E98"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BA6E7B" w:rsidRPr="006D27A0">
        <w:rPr>
          <w:rFonts w:ascii="Sylfaen" w:hAnsi="Sylfaen" w:cs="Sylfaen"/>
          <w:noProof/>
          <w:color w:val="000000"/>
          <w:sz w:val="22"/>
          <w:szCs w:val="22"/>
        </w:rPr>
        <w:t>26 913.2</w:t>
      </w:r>
      <w:r w:rsidR="001A49D4" w:rsidRPr="006D27A0">
        <w:rPr>
          <w:rFonts w:ascii="Sylfaen" w:hAnsi="Sylfaen" w:cs="Sylfaen"/>
          <w:noProof/>
          <w:color w:val="000000"/>
          <w:sz w:val="22"/>
          <w:szCs w:val="22"/>
          <w:lang w:val="ka-GE"/>
        </w:rPr>
        <w:t xml:space="preserve"> </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4FB58249" w14:textId="30C63CA0"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BA6E7B" w:rsidRPr="006D27A0">
        <w:rPr>
          <w:rFonts w:ascii="Sylfaen" w:hAnsi="Sylfaen" w:cs="Sylfaen"/>
          <w:noProof/>
          <w:color w:val="000000"/>
          <w:sz w:val="22"/>
          <w:szCs w:val="22"/>
        </w:rPr>
        <w:t>8 362.1</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015417EB" w14:textId="3888B9A7" w:rsidR="00484CBF" w:rsidRPr="006D27A0" w:rsidRDefault="00484CBF" w:rsidP="00901394">
      <w:pPr>
        <w:pStyle w:val="BodyText"/>
        <w:numPr>
          <w:ilvl w:val="0"/>
          <w:numId w:val="1"/>
        </w:numPr>
        <w:tabs>
          <w:tab w:val="left" w:pos="0"/>
        </w:tabs>
        <w:ind w:left="810"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სხვა დანარჩენი საქონელი და მომსახურება - </w:t>
      </w:r>
      <w:r w:rsidR="00BA6E7B" w:rsidRPr="006D27A0">
        <w:rPr>
          <w:rFonts w:ascii="Sylfaen" w:hAnsi="Sylfaen" w:cs="Sylfaen"/>
          <w:noProof/>
          <w:color w:val="000000"/>
          <w:sz w:val="22"/>
          <w:szCs w:val="22"/>
        </w:rPr>
        <w:t>99 691.6</w:t>
      </w:r>
      <w:r w:rsidR="001A49D4" w:rsidRPr="006D27A0">
        <w:rPr>
          <w:rFonts w:ascii="Sylfaen" w:hAnsi="Sylfaen" w:cs="Sylfaen"/>
          <w:noProof/>
          <w:color w:val="000000"/>
          <w:sz w:val="22"/>
          <w:szCs w:val="22"/>
        </w:rPr>
        <w:t xml:space="preserve"> </w:t>
      </w:r>
      <w:r w:rsidRPr="006D27A0">
        <w:rPr>
          <w:rFonts w:ascii="Sylfaen" w:hAnsi="Sylfaen" w:cs="Sylfaen"/>
          <w:noProof/>
          <w:color w:val="000000"/>
          <w:sz w:val="22"/>
          <w:szCs w:val="22"/>
          <w:lang w:val="ka-GE"/>
        </w:rPr>
        <w:t>ათასი ლარი.</w:t>
      </w:r>
    </w:p>
    <w:p w14:paraId="12264D58" w14:textId="77777777" w:rsidR="00484CBF" w:rsidRPr="006D27A0" w:rsidRDefault="00484CBF" w:rsidP="00901394">
      <w:pPr>
        <w:pStyle w:val="BodyText"/>
        <w:tabs>
          <w:tab w:val="left" w:pos="0"/>
        </w:tabs>
        <w:ind w:right="173"/>
        <w:rPr>
          <w:rFonts w:ascii="Sylfaen" w:hAnsi="Sylfaen"/>
          <w:noProof/>
          <w:sz w:val="22"/>
          <w:szCs w:val="22"/>
          <w:lang w:val="ka-GE"/>
        </w:rPr>
      </w:pPr>
    </w:p>
    <w:p w14:paraId="46A18B7A" w14:textId="133ACD54" w:rsidR="00A33D6B" w:rsidRPr="006D27A0" w:rsidRDefault="00312378" w:rsidP="00901394">
      <w:pPr>
        <w:spacing w:after="0" w:line="240" w:lineRule="auto"/>
        <w:jc w:val="both"/>
        <w:rPr>
          <w:rFonts w:ascii="Sylfaen" w:hAnsi="Sylfaen"/>
          <w:noProof/>
        </w:rPr>
      </w:pPr>
      <w:r w:rsidRPr="006D27A0">
        <w:rPr>
          <w:rFonts w:ascii="Sylfaen" w:hAnsi="Sylfaen"/>
          <w:b/>
          <w:noProof/>
          <w:lang w:val="ka-GE"/>
        </w:rPr>
        <w:tab/>
      </w:r>
      <w:r w:rsidR="00456C63" w:rsidRPr="006D27A0">
        <w:rPr>
          <w:rFonts w:ascii="Sylfaen" w:hAnsi="Sylfaen"/>
          <w:b/>
          <w:noProof/>
          <w:lang w:val="ka-GE"/>
        </w:rPr>
        <w:t>„</w:t>
      </w:r>
      <w:r w:rsidR="00F517E5" w:rsidRPr="006D27A0">
        <w:rPr>
          <w:rFonts w:ascii="Sylfaen" w:hAnsi="Sylfaen" w:cs="Sylfaen"/>
          <w:b/>
          <w:noProof/>
          <w:lang w:val="ka-GE"/>
        </w:rPr>
        <w:t>პროცენტის</w:t>
      </w:r>
      <w:r w:rsidR="00F517E5" w:rsidRPr="006D27A0">
        <w:rPr>
          <w:rFonts w:ascii="Sylfaen" w:hAnsi="Sylfaen"/>
          <w:b/>
          <w:noProof/>
          <w:lang w:val="ka-GE"/>
        </w:rPr>
        <w:t>”</w:t>
      </w:r>
      <w:r w:rsidRPr="006D27A0">
        <w:rPr>
          <w:rFonts w:ascii="Sylfaen" w:hAnsi="Sylfaen"/>
          <w:noProof/>
          <w:lang w:val="ka-GE"/>
        </w:rPr>
        <w:t xml:space="preserve"> </w:t>
      </w:r>
      <w:r w:rsidR="00F517E5" w:rsidRPr="006D27A0">
        <w:rPr>
          <w:rFonts w:ascii="Sylfaen" w:eastAsia="Times New Roman" w:hAnsi="Sylfaen" w:cs="Sylfaen"/>
          <w:noProof/>
          <w:color w:val="000000"/>
          <w:lang w:val="ka-GE"/>
        </w:rPr>
        <w:t>მუხლით</w:t>
      </w:r>
      <w:r w:rsidRPr="006D27A0">
        <w:rPr>
          <w:rFonts w:ascii="Sylfaen" w:eastAsia="Times New Roman" w:hAnsi="Sylfaen" w:cs="Sylfaen"/>
          <w:noProof/>
          <w:color w:val="000000"/>
          <w:lang w:val="ka-GE"/>
        </w:rPr>
        <w:t xml:space="preserve"> </w:t>
      </w:r>
      <w:r w:rsidR="00B97107" w:rsidRPr="006D27A0">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5A3D74" w:rsidRPr="006D27A0">
        <w:rPr>
          <w:rFonts w:ascii="Sylfaen" w:eastAsia="Times New Roman" w:hAnsi="Sylfaen" w:cs="Sylfaen"/>
          <w:noProof/>
          <w:color w:val="000000"/>
        </w:rPr>
        <w:t>181 865.0</w:t>
      </w:r>
      <w:r w:rsidR="00B97107" w:rsidRPr="006D27A0">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5A3D74" w:rsidRPr="006D27A0">
        <w:rPr>
          <w:rFonts w:ascii="Sylfaen" w:eastAsia="Times New Roman" w:hAnsi="Sylfaen" w:cs="Sylfaen"/>
          <w:noProof/>
          <w:color w:val="000000"/>
        </w:rPr>
        <w:t>177 140.0</w:t>
      </w:r>
      <w:r w:rsidR="00B97107" w:rsidRPr="006D27A0">
        <w:rPr>
          <w:rFonts w:ascii="Sylfaen" w:eastAsia="Times New Roman" w:hAnsi="Sylfaen" w:cs="Sylfaen"/>
          <w:noProof/>
          <w:color w:val="000000"/>
          <w:lang w:val="ka-GE"/>
        </w:rPr>
        <w:t xml:space="preserve"> ათასი ლარი, რაც გეგმის </w:t>
      </w:r>
      <w:r w:rsidR="005A3D74" w:rsidRPr="006D27A0">
        <w:rPr>
          <w:rFonts w:ascii="Sylfaen" w:eastAsia="Times New Roman" w:hAnsi="Sylfaen" w:cs="Sylfaen"/>
          <w:noProof/>
          <w:color w:val="000000"/>
        </w:rPr>
        <w:t>9</w:t>
      </w:r>
      <w:r w:rsidR="00CA2390" w:rsidRPr="006D27A0">
        <w:rPr>
          <w:rFonts w:ascii="Sylfaen" w:eastAsia="Times New Roman" w:hAnsi="Sylfaen" w:cs="Sylfaen"/>
          <w:noProof/>
          <w:color w:val="000000"/>
        </w:rPr>
        <w:t>7.</w:t>
      </w:r>
      <w:r w:rsidR="005A3D74" w:rsidRPr="006D27A0">
        <w:rPr>
          <w:rFonts w:ascii="Sylfaen" w:eastAsia="Times New Roman" w:hAnsi="Sylfaen" w:cs="Sylfaen"/>
          <w:noProof/>
          <w:color w:val="000000"/>
        </w:rPr>
        <w:t>4</w:t>
      </w:r>
      <w:r w:rsidR="00B97107" w:rsidRPr="006D27A0">
        <w:rPr>
          <w:rFonts w:ascii="Sylfaen" w:eastAsia="Times New Roman" w:hAnsi="Sylfaen" w:cs="Sylfaen"/>
          <w:noProof/>
          <w:color w:val="000000"/>
          <w:lang w:val="ka-GE"/>
        </w:rPr>
        <w:t xml:space="preserve">%-ს, ხოლო </w:t>
      </w:r>
      <w:r w:rsidR="00F517E5" w:rsidRPr="006D27A0">
        <w:rPr>
          <w:rFonts w:ascii="Sylfaen" w:eastAsia="Times New Roman" w:hAnsi="Sylfaen" w:cs="Sylfaen"/>
          <w:noProof/>
          <w:color w:val="000000"/>
          <w:lang w:val="ka-GE"/>
        </w:rPr>
        <w:t>სახელმწიფო</w:t>
      </w:r>
      <w:r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ბიუჯეტიდან</w:t>
      </w:r>
      <w:r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გაწეული</w:t>
      </w:r>
      <w:r w:rsidRPr="006D27A0">
        <w:rPr>
          <w:rFonts w:ascii="Sylfaen" w:eastAsia="Times New Roman" w:hAnsi="Sylfaen" w:cs="Sylfaen"/>
          <w:noProof/>
          <w:color w:val="000000"/>
          <w:lang w:val="ka-GE"/>
        </w:rPr>
        <w:t xml:space="preserve"> </w:t>
      </w:r>
      <w:r w:rsidR="00334416" w:rsidRPr="006D27A0">
        <w:rPr>
          <w:rFonts w:ascii="Sylfaen" w:eastAsia="Times New Roman" w:hAnsi="Sylfaen" w:cs="Sylfaen"/>
          <w:noProof/>
          <w:color w:val="000000"/>
          <w:lang w:val="ka-GE"/>
        </w:rPr>
        <w:t>გადასახდელების</w:t>
      </w:r>
      <w:r w:rsidRPr="006D27A0">
        <w:rPr>
          <w:rFonts w:ascii="Sylfaen" w:eastAsia="Times New Roman" w:hAnsi="Sylfaen" w:cs="Sylfaen"/>
          <w:noProof/>
          <w:color w:val="000000"/>
          <w:lang w:val="ka-GE"/>
        </w:rPr>
        <w:t xml:space="preserve"> </w:t>
      </w:r>
      <w:r w:rsidR="00B97107" w:rsidRPr="006D27A0">
        <w:rPr>
          <w:rFonts w:ascii="Sylfaen" w:eastAsia="Times New Roman" w:hAnsi="Sylfaen" w:cs="Sylfaen"/>
          <w:noProof/>
          <w:color w:val="000000"/>
          <w:lang w:val="ka-GE"/>
        </w:rPr>
        <w:t>4.</w:t>
      </w:r>
      <w:r w:rsidR="005A3D74" w:rsidRPr="006D27A0">
        <w:rPr>
          <w:rFonts w:ascii="Sylfaen" w:eastAsia="Times New Roman" w:hAnsi="Sylfaen" w:cs="Sylfaen"/>
          <w:noProof/>
          <w:color w:val="000000"/>
        </w:rPr>
        <w:t>2</w:t>
      </w:r>
      <w:r w:rsidRPr="006D27A0">
        <w:rPr>
          <w:rFonts w:ascii="Sylfaen" w:eastAsia="Times New Roman" w:hAnsi="Sylfaen" w:cs="Sylfaen"/>
          <w:noProof/>
          <w:color w:val="000000"/>
          <w:lang w:val="ka-GE"/>
        </w:rPr>
        <w:t>%-</w:t>
      </w:r>
      <w:r w:rsidR="00F517E5" w:rsidRPr="006D27A0">
        <w:rPr>
          <w:rFonts w:ascii="Sylfaen" w:eastAsia="Times New Roman" w:hAnsi="Sylfaen" w:cs="Sylfaen"/>
          <w:noProof/>
          <w:color w:val="000000"/>
          <w:lang w:val="ka-GE"/>
        </w:rPr>
        <w:t>ს</w:t>
      </w:r>
      <w:r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შეადგენს</w:t>
      </w:r>
      <w:r w:rsidRPr="006D27A0">
        <w:rPr>
          <w:rFonts w:ascii="Sylfaen" w:eastAsia="Times New Roman" w:hAnsi="Sylfaen" w:cs="Sylfaen"/>
          <w:noProof/>
          <w:color w:val="000000"/>
          <w:lang w:val="ka-GE"/>
        </w:rPr>
        <w:t>.</w:t>
      </w:r>
      <w:r w:rsidR="006E21D2"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პროცენტის</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მუხლიდან</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საგარეო</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სახელმწიფო</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ვალდებულებების</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მომსახურებაზე</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მიმართული</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იქნა</w:t>
      </w:r>
      <w:r w:rsidR="00E17E9C" w:rsidRPr="006D27A0">
        <w:rPr>
          <w:rFonts w:ascii="Sylfaen" w:eastAsia="Times New Roman" w:hAnsi="Sylfaen" w:cs="Sylfaen"/>
          <w:noProof/>
          <w:color w:val="000000"/>
          <w:lang w:val="ka-GE"/>
        </w:rPr>
        <w:t xml:space="preserve"> </w:t>
      </w:r>
      <w:r w:rsidR="00AE3214" w:rsidRPr="006D27A0">
        <w:rPr>
          <w:rFonts w:ascii="Sylfaen" w:eastAsia="Times New Roman" w:hAnsi="Sylfaen" w:cs="Sylfaen"/>
          <w:noProof/>
          <w:color w:val="000000"/>
        </w:rPr>
        <w:t>51 995.1</w:t>
      </w:r>
      <w:r w:rsidR="00A33D6B" w:rsidRPr="006D27A0">
        <w:rPr>
          <w:rFonts w:ascii="Sylfaen" w:eastAsia="Times New Roman" w:hAnsi="Sylfaen" w:cs="Sylfaen"/>
          <w:noProof/>
          <w:color w:val="000000"/>
          <w:lang w:val="ka-GE"/>
        </w:rPr>
        <w:t xml:space="preserve"> </w:t>
      </w:r>
      <w:r w:rsidR="000C3BAF" w:rsidRPr="006D27A0">
        <w:rPr>
          <w:rFonts w:ascii="Sylfaen" w:eastAsia="Times New Roman" w:hAnsi="Sylfaen" w:cs="Sylfaen"/>
          <w:noProof/>
          <w:color w:val="000000"/>
          <w:lang w:val="ka-GE"/>
        </w:rPr>
        <w:t>ათასი</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ლარი</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ხოლო</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საშინაო</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სახელმწიფო</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ვალდებულებების</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მომსახურებაზე</w:t>
      </w:r>
      <w:r w:rsidR="00E17E9C" w:rsidRPr="006D27A0">
        <w:rPr>
          <w:rFonts w:ascii="Sylfaen" w:eastAsia="Times New Roman" w:hAnsi="Sylfaen" w:cs="Sylfaen"/>
          <w:noProof/>
          <w:color w:val="000000"/>
          <w:lang w:val="ka-GE"/>
        </w:rPr>
        <w:t xml:space="preserve"> </w:t>
      </w:r>
      <w:r w:rsidR="00B97107" w:rsidRPr="006D27A0">
        <w:rPr>
          <w:rFonts w:ascii="Sylfaen" w:eastAsia="Times New Roman" w:hAnsi="Sylfaen" w:cs="Sylfaen"/>
          <w:noProof/>
          <w:color w:val="000000"/>
          <w:lang w:val="ka-GE"/>
        </w:rPr>
        <w:t xml:space="preserve">- </w:t>
      </w:r>
      <w:r w:rsidR="00AE3214" w:rsidRPr="006D27A0">
        <w:rPr>
          <w:rFonts w:ascii="Sylfaen" w:eastAsia="Times New Roman" w:hAnsi="Sylfaen" w:cs="Sylfaen"/>
          <w:noProof/>
          <w:color w:val="000000"/>
        </w:rPr>
        <w:t>125 098.0</w:t>
      </w:r>
      <w:r w:rsidR="00A33D6B" w:rsidRPr="006D27A0">
        <w:rPr>
          <w:rFonts w:ascii="Sylfaen" w:eastAsia="Times New Roman" w:hAnsi="Sylfaen" w:cs="Sylfaen"/>
          <w:noProof/>
          <w:color w:val="000000"/>
          <w:lang w:val="ka-GE"/>
        </w:rPr>
        <w:t xml:space="preserve"> </w:t>
      </w:r>
      <w:r w:rsidR="00B97107" w:rsidRPr="006D27A0">
        <w:rPr>
          <w:rFonts w:ascii="Sylfaen" w:eastAsia="Times New Roman" w:hAnsi="Sylfaen" w:cs="Sylfaen"/>
          <w:noProof/>
          <w:color w:val="000000"/>
          <w:lang w:val="ka-GE"/>
        </w:rPr>
        <w:t xml:space="preserve"> </w:t>
      </w:r>
      <w:r w:rsidR="000C3BAF" w:rsidRPr="006D27A0">
        <w:rPr>
          <w:rFonts w:ascii="Sylfaen" w:eastAsia="Times New Roman" w:hAnsi="Sylfaen" w:cs="Sylfaen"/>
          <w:noProof/>
          <w:color w:val="000000"/>
          <w:lang w:val="ka-GE"/>
        </w:rPr>
        <w:t>ათასი</w:t>
      </w:r>
      <w:r w:rsidR="00E17E9C"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ლარი</w:t>
      </w:r>
      <w:r w:rsidR="00E17E9C" w:rsidRPr="006D27A0">
        <w:rPr>
          <w:rFonts w:ascii="Sylfaen" w:eastAsia="Times New Roman" w:hAnsi="Sylfaen" w:cs="Sylfaen"/>
          <w:noProof/>
          <w:color w:val="000000"/>
          <w:lang w:val="ka-GE"/>
        </w:rPr>
        <w:t>.</w:t>
      </w:r>
      <w:r w:rsidR="00E17E9C" w:rsidRPr="006D27A0">
        <w:rPr>
          <w:rFonts w:ascii="Sylfaen" w:hAnsi="Sylfaen"/>
          <w:noProof/>
          <w:lang w:val="ka-GE"/>
        </w:rPr>
        <w:t xml:space="preserve"> </w:t>
      </w:r>
    </w:p>
    <w:p w14:paraId="387B0990" w14:textId="77777777" w:rsidR="0029483F" w:rsidRPr="006D27A0" w:rsidRDefault="0029483F" w:rsidP="00901394">
      <w:pPr>
        <w:spacing w:after="0" w:line="240" w:lineRule="auto"/>
        <w:ind w:firstLine="720"/>
        <w:jc w:val="both"/>
        <w:rPr>
          <w:rFonts w:ascii="Sylfaen" w:hAnsi="Sylfaen"/>
          <w:b/>
          <w:noProof/>
          <w:color w:val="000000"/>
          <w:lang w:val="ka-GE"/>
        </w:rPr>
      </w:pPr>
    </w:p>
    <w:p w14:paraId="20E1B14E" w14:textId="2C877B59" w:rsidR="00312378" w:rsidRPr="006D27A0" w:rsidRDefault="00DD04B5" w:rsidP="00901394">
      <w:pPr>
        <w:spacing w:after="0" w:line="240" w:lineRule="auto"/>
        <w:ind w:firstLine="720"/>
        <w:jc w:val="both"/>
        <w:rPr>
          <w:rFonts w:ascii="Sylfaen" w:hAnsi="Sylfaen"/>
          <w:noProof/>
          <w:lang w:val="ka-GE"/>
        </w:rPr>
      </w:pPr>
      <w:r w:rsidRPr="006D27A0">
        <w:rPr>
          <w:rFonts w:ascii="Sylfaen" w:hAnsi="Sylfaen"/>
          <w:b/>
          <w:noProof/>
          <w:color w:val="000000"/>
          <w:lang w:val="ka-GE"/>
        </w:rPr>
        <w:t>„</w:t>
      </w:r>
      <w:r w:rsidR="00F517E5" w:rsidRPr="006D27A0">
        <w:rPr>
          <w:rFonts w:ascii="Sylfaen" w:hAnsi="Sylfaen" w:cs="Sylfaen"/>
          <w:b/>
          <w:noProof/>
          <w:color w:val="000000"/>
          <w:lang w:val="ka-GE"/>
        </w:rPr>
        <w:t>სუბსიდიების</w:t>
      </w:r>
      <w:r w:rsidR="00F517E5" w:rsidRPr="006D27A0">
        <w:rPr>
          <w:rFonts w:ascii="Sylfaen" w:hAnsi="Sylfaen"/>
          <w:b/>
          <w:noProof/>
          <w:color w:val="000000"/>
          <w:lang w:val="ka-GE"/>
        </w:rPr>
        <w:t>”</w:t>
      </w:r>
      <w:r w:rsidR="00312378" w:rsidRPr="006D27A0">
        <w:rPr>
          <w:rFonts w:ascii="Sylfaen" w:hAnsi="Sylfaen"/>
          <w:noProof/>
          <w:color w:val="000000"/>
          <w:lang w:val="ka-GE"/>
        </w:rPr>
        <w:t xml:space="preserve"> </w:t>
      </w:r>
      <w:r w:rsidR="00F517E5" w:rsidRPr="006D27A0">
        <w:rPr>
          <w:rFonts w:ascii="Sylfaen" w:eastAsia="Times New Roman" w:hAnsi="Sylfaen" w:cs="Sylfaen"/>
          <w:noProof/>
          <w:color w:val="000000"/>
          <w:lang w:val="ka-GE"/>
        </w:rPr>
        <w:t>მუხლით</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საანგარიშო</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პერიოდში</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დაზუსტებული</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გეგმა</w:t>
      </w:r>
      <w:r w:rsidR="00312378" w:rsidRPr="006D27A0">
        <w:rPr>
          <w:rFonts w:ascii="Sylfaen" w:eastAsia="Times New Roman" w:hAnsi="Sylfaen" w:cs="Sylfaen"/>
          <w:noProof/>
          <w:color w:val="000000"/>
          <w:lang w:val="ka-GE"/>
        </w:rPr>
        <w:t xml:space="preserve"> </w:t>
      </w:r>
      <w:r w:rsidR="0079517D" w:rsidRPr="006D27A0">
        <w:rPr>
          <w:rFonts w:ascii="Sylfaen" w:eastAsia="Times New Roman" w:hAnsi="Sylfaen" w:cs="Sylfaen"/>
          <w:noProof/>
          <w:color w:val="000000"/>
          <w:lang w:val="ka-GE"/>
        </w:rPr>
        <w:t xml:space="preserve">განისაზღვრა </w:t>
      </w:r>
      <w:r w:rsidR="005A3D74" w:rsidRPr="006D27A0">
        <w:rPr>
          <w:rFonts w:ascii="Sylfaen" w:eastAsia="Times New Roman" w:hAnsi="Sylfaen" w:cs="Sylfaen"/>
          <w:noProof/>
          <w:color w:val="000000"/>
        </w:rPr>
        <w:t>184 157.2</w:t>
      </w:r>
      <w:r w:rsidR="003B3297"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ათასი</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ლარით</w:t>
      </w:r>
      <w:r w:rsidR="008F06FA" w:rsidRPr="006D27A0">
        <w:rPr>
          <w:rFonts w:ascii="Sylfaen" w:eastAsia="Times New Roman" w:hAnsi="Sylfaen" w:cs="Sylfaen"/>
          <w:noProof/>
          <w:color w:val="000000"/>
        </w:rPr>
        <w:t>,</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ხოლო</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საკასო</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შესრულებამ</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შეადგინა</w:t>
      </w:r>
      <w:r w:rsidR="00312378" w:rsidRPr="006D27A0">
        <w:rPr>
          <w:rFonts w:ascii="Sylfaen" w:eastAsia="Times New Roman" w:hAnsi="Sylfaen" w:cs="Sylfaen"/>
          <w:noProof/>
          <w:color w:val="000000"/>
          <w:lang w:val="ka-GE"/>
        </w:rPr>
        <w:t xml:space="preserve"> </w:t>
      </w:r>
      <w:r w:rsidR="005A3D74" w:rsidRPr="006D27A0">
        <w:rPr>
          <w:rFonts w:ascii="Sylfaen" w:eastAsia="Times New Roman" w:hAnsi="Sylfaen" w:cs="Sylfaen"/>
          <w:noProof/>
          <w:color w:val="000000"/>
        </w:rPr>
        <w:t>170 971.4</w:t>
      </w:r>
      <w:r w:rsidR="003B3297"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ათასი</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ლარი</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რაც</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გეგმის</w:t>
      </w:r>
      <w:r w:rsidR="00312378" w:rsidRPr="006D27A0">
        <w:rPr>
          <w:rFonts w:ascii="Sylfaen" w:eastAsia="Times New Roman" w:hAnsi="Sylfaen" w:cs="Sylfaen"/>
          <w:noProof/>
          <w:color w:val="000000"/>
          <w:lang w:val="ka-GE"/>
        </w:rPr>
        <w:t xml:space="preserve"> </w:t>
      </w:r>
      <w:r w:rsidR="005A3D74" w:rsidRPr="006D27A0">
        <w:rPr>
          <w:rFonts w:ascii="Sylfaen" w:eastAsia="Times New Roman" w:hAnsi="Sylfaen" w:cs="Sylfaen"/>
          <w:noProof/>
          <w:color w:val="000000"/>
        </w:rPr>
        <w:t>92.8</w:t>
      </w:r>
      <w:r w:rsidR="00312378" w:rsidRPr="006D27A0">
        <w:rPr>
          <w:rFonts w:ascii="Sylfaen" w:eastAsia="Times New Roman" w:hAnsi="Sylfaen" w:cs="Sylfaen"/>
          <w:noProof/>
          <w:color w:val="000000"/>
          <w:lang w:val="ka-GE"/>
        </w:rPr>
        <w:t>%-</w:t>
      </w:r>
      <w:r w:rsidR="00F517E5" w:rsidRPr="006D27A0">
        <w:rPr>
          <w:rFonts w:ascii="Sylfaen" w:eastAsia="Times New Roman" w:hAnsi="Sylfaen" w:cs="Sylfaen"/>
          <w:noProof/>
          <w:color w:val="000000"/>
          <w:lang w:val="ka-GE"/>
        </w:rPr>
        <w:t>ს</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ხოლო</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სახელმწიფო</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ბიუჯეტიდან</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გაწეული</w:t>
      </w:r>
      <w:r w:rsidR="00312378" w:rsidRPr="006D27A0">
        <w:rPr>
          <w:rFonts w:ascii="Sylfaen" w:eastAsia="Times New Roman" w:hAnsi="Sylfaen" w:cs="Sylfaen"/>
          <w:noProof/>
          <w:color w:val="000000"/>
          <w:lang w:val="ka-GE"/>
        </w:rPr>
        <w:t xml:space="preserve"> </w:t>
      </w:r>
      <w:r w:rsidR="00334416" w:rsidRPr="006D27A0">
        <w:rPr>
          <w:rFonts w:ascii="Sylfaen" w:eastAsia="Times New Roman" w:hAnsi="Sylfaen" w:cs="Sylfaen"/>
          <w:noProof/>
          <w:color w:val="000000"/>
          <w:lang w:val="ka-GE"/>
        </w:rPr>
        <w:t xml:space="preserve">გადასახდელების </w:t>
      </w:r>
      <w:r w:rsidR="008F06FA" w:rsidRPr="006D27A0">
        <w:rPr>
          <w:rFonts w:ascii="Sylfaen" w:eastAsia="Times New Roman" w:hAnsi="Sylfaen" w:cs="Sylfaen"/>
          <w:noProof/>
          <w:color w:val="000000"/>
        </w:rPr>
        <w:t>4.0</w:t>
      </w:r>
      <w:r w:rsidR="00312378" w:rsidRPr="006D27A0">
        <w:rPr>
          <w:rFonts w:ascii="Sylfaen" w:eastAsia="Times New Roman" w:hAnsi="Sylfaen" w:cs="Sylfaen"/>
          <w:noProof/>
          <w:color w:val="000000"/>
          <w:lang w:val="ka-GE"/>
        </w:rPr>
        <w:t>%-</w:t>
      </w:r>
      <w:r w:rsidR="00F517E5" w:rsidRPr="006D27A0">
        <w:rPr>
          <w:rFonts w:ascii="Sylfaen" w:eastAsia="Times New Roman" w:hAnsi="Sylfaen" w:cs="Sylfaen"/>
          <w:noProof/>
          <w:color w:val="000000"/>
          <w:lang w:val="ka-GE"/>
        </w:rPr>
        <w:t>ს</w:t>
      </w:r>
      <w:r w:rsidR="00312378" w:rsidRPr="006D27A0">
        <w:rPr>
          <w:rFonts w:ascii="Sylfaen" w:eastAsia="Times New Roman" w:hAnsi="Sylfaen" w:cs="Sylfaen"/>
          <w:noProof/>
          <w:color w:val="000000"/>
          <w:lang w:val="ka-GE"/>
        </w:rPr>
        <w:t xml:space="preserve"> </w:t>
      </w:r>
      <w:r w:rsidR="00F517E5" w:rsidRPr="006D27A0">
        <w:rPr>
          <w:rFonts w:ascii="Sylfaen" w:eastAsia="Times New Roman" w:hAnsi="Sylfaen" w:cs="Sylfaen"/>
          <w:noProof/>
          <w:color w:val="000000"/>
          <w:lang w:val="ka-GE"/>
        </w:rPr>
        <w:t>შეადგენს</w:t>
      </w:r>
      <w:r w:rsidR="00312378" w:rsidRPr="006D27A0">
        <w:rPr>
          <w:rFonts w:ascii="Sylfaen" w:eastAsia="Times New Roman" w:hAnsi="Sylfaen" w:cs="Sylfaen"/>
          <w:noProof/>
          <w:color w:val="000000"/>
          <w:lang w:val="ka-GE"/>
        </w:rPr>
        <w:t>.</w:t>
      </w:r>
    </w:p>
    <w:p w14:paraId="0D5BB2EA" w14:textId="77777777" w:rsidR="007630C4" w:rsidRPr="006D27A0" w:rsidRDefault="007630C4" w:rsidP="00901394">
      <w:pPr>
        <w:pStyle w:val="BodyText"/>
        <w:tabs>
          <w:tab w:val="left" w:pos="0"/>
          <w:tab w:val="left" w:pos="540"/>
        </w:tabs>
        <w:ind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ab/>
      </w:r>
    </w:p>
    <w:p w14:paraId="11EB699E" w14:textId="77777777" w:rsidR="007630C4" w:rsidRPr="006D27A0" w:rsidRDefault="007630C4" w:rsidP="00901394">
      <w:pPr>
        <w:spacing w:after="0" w:line="240" w:lineRule="auto"/>
        <w:jc w:val="both"/>
        <w:rPr>
          <w:rFonts w:ascii="Sylfaen" w:hAnsi="Sylfaen"/>
          <w:bCs/>
          <w:noProof/>
          <w:color w:val="000000"/>
          <w:lang w:val="ka-GE"/>
        </w:rPr>
      </w:pPr>
      <w:r w:rsidRPr="006D27A0">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14:paraId="34B28C37" w14:textId="5FCC5615" w:rsidR="00D83C72" w:rsidRPr="006D27A0" w:rsidRDefault="00D83C72"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 xml:space="preserve">ერთიანი აგროპროექტი - ჯამურად მიიმართა </w:t>
      </w:r>
      <w:r w:rsidR="005566AD" w:rsidRPr="006D27A0">
        <w:rPr>
          <w:rFonts w:ascii="Sylfaen" w:hAnsi="Sylfaen"/>
        </w:rPr>
        <w:t>58 595.9</w:t>
      </w:r>
      <w:r w:rsidRPr="006D27A0">
        <w:rPr>
          <w:rFonts w:ascii="Sylfaen" w:hAnsi="Sylfaen"/>
          <w:lang w:val="ka-GE"/>
        </w:rPr>
        <w:t xml:space="preserve"> ათასი ლარი, რაც გეგმიური მაჩვენებლის     </w:t>
      </w:r>
      <w:r w:rsidR="005566AD" w:rsidRPr="006D27A0">
        <w:rPr>
          <w:rFonts w:ascii="Sylfaen" w:hAnsi="Sylfaen"/>
        </w:rPr>
        <w:t>99.6</w:t>
      </w:r>
      <w:r w:rsidRPr="006D27A0">
        <w:rPr>
          <w:rFonts w:ascii="Sylfaen" w:hAnsi="Sylfaen"/>
          <w:lang w:val="ka-GE"/>
        </w:rPr>
        <w:t xml:space="preserve"> %-ს შეადგენს;</w:t>
      </w:r>
    </w:p>
    <w:p w14:paraId="0F3F8521" w14:textId="57434500" w:rsidR="007630C4" w:rsidRPr="006D27A0" w:rsidRDefault="00D83C72"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6D27A0">
        <w:rPr>
          <w:rFonts w:ascii="Sylfaen" w:hAnsi="Sylfaen"/>
          <w:lang w:val="ka-GE"/>
        </w:rPr>
        <w:t xml:space="preserve"> </w:t>
      </w:r>
      <w:r w:rsidR="007630C4" w:rsidRPr="006D27A0">
        <w:rPr>
          <w:rFonts w:ascii="Sylfaen" w:hAnsi="Sylfaen"/>
          <w:lang w:val="ka-GE"/>
        </w:rPr>
        <w:t xml:space="preserve">- </w:t>
      </w:r>
      <w:r w:rsidR="0029483F" w:rsidRPr="006D27A0">
        <w:rPr>
          <w:rFonts w:ascii="Sylfaen" w:hAnsi="Sylfaen"/>
          <w:lang w:val="ka-GE"/>
        </w:rPr>
        <w:t>ა</w:t>
      </w:r>
      <w:r w:rsidR="007630C4" w:rsidRPr="006D27A0">
        <w:rPr>
          <w:rFonts w:ascii="Sylfaen" w:hAnsi="Sylfaen"/>
          <w:lang w:val="ka-GE"/>
        </w:rPr>
        <w:t xml:space="preserve">ღნიშნულ ღონისძიებებზე საანგარიშო პერიოდში ჯამურად მიიმართა </w:t>
      </w:r>
      <w:r w:rsidR="005566AD" w:rsidRPr="006D27A0">
        <w:rPr>
          <w:rFonts w:ascii="Sylfaen" w:hAnsi="Sylfaen"/>
        </w:rPr>
        <w:t>38 519.1</w:t>
      </w:r>
      <w:r w:rsidR="00275A1B" w:rsidRPr="006D27A0">
        <w:rPr>
          <w:rFonts w:ascii="Sylfaen" w:hAnsi="Sylfaen"/>
          <w:lang w:val="ka-GE"/>
        </w:rPr>
        <w:t xml:space="preserve"> </w:t>
      </w:r>
      <w:r w:rsidR="007630C4" w:rsidRPr="006D27A0">
        <w:rPr>
          <w:rFonts w:ascii="Sylfaen" w:hAnsi="Sylfaen"/>
          <w:lang w:val="ka-GE"/>
        </w:rPr>
        <w:t xml:space="preserve">ათასი ლარი, რაც გეგმიური მაჩვენებლის </w:t>
      </w:r>
      <w:r w:rsidR="005566AD" w:rsidRPr="006D27A0">
        <w:rPr>
          <w:rFonts w:ascii="Sylfaen" w:hAnsi="Sylfaen"/>
        </w:rPr>
        <w:t>93</w:t>
      </w:r>
      <w:r w:rsidR="00C26619" w:rsidRPr="006D27A0">
        <w:rPr>
          <w:rFonts w:ascii="Sylfaen" w:hAnsi="Sylfaen"/>
          <w:lang w:val="ka-GE"/>
        </w:rPr>
        <w:t>.7</w:t>
      </w:r>
      <w:r w:rsidR="007630C4" w:rsidRPr="006D27A0">
        <w:rPr>
          <w:rFonts w:ascii="Sylfaen" w:hAnsi="Sylfaen"/>
          <w:lang w:val="ka-GE"/>
        </w:rPr>
        <w:t xml:space="preserve">%-ს შეადგენს; </w:t>
      </w:r>
    </w:p>
    <w:p w14:paraId="12B767C2" w14:textId="173B57E2" w:rsidR="009258FE" w:rsidRPr="006D27A0" w:rsidRDefault="009258FE"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 xml:space="preserve">მეწარმეობის განვითარება - ჯამურად მიიმართა </w:t>
      </w:r>
      <w:r w:rsidR="005566AD" w:rsidRPr="006D27A0">
        <w:rPr>
          <w:rFonts w:ascii="Sylfaen" w:hAnsi="Sylfaen"/>
        </w:rPr>
        <w:t>22 115.9</w:t>
      </w:r>
      <w:r w:rsidRPr="006D27A0">
        <w:rPr>
          <w:rFonts w:ascii="Sylfaen" w:hAnsi="Sylfaen"/>
          <w:lang w:val="ka-GE"/>
        </w:rPr>
        <w:t xml:space="preserve"> ათასი ლარი, რაც გეგმიური მაჩვენებლის </w:t>
      </w:r>
      <w:r w:rsidR="005566AD" w:rsidRPr="006D27A0">
        <w:rPr>
          <w:rFonts w:ascii="Sylfaen" w:hAnsi="Sylfaen"/>
        </w:rPr>
        <w:t>75.0</w:t>
      </w:r>
      <w:r w:rsidRPr="006D27A0">
        <w:rPr>
          <w:rFonts w:ascii="Sylfaen" w:hAnsi="Sylfaen"/>
          <w:lang w:val="ka-GE"/>
        </w:rPr>
        <w:t xml:space="preserve"> %-ს შეადგენს; </w:t>
      </w:r>
    </w:p>
    <w:p w14:paraId="22D177DB" w14:textId="27199DE4" w:rsidR="00F86CD1" w:rsidRPr="006D27A0" w:rsidRDefault="00DD04B5" w:rsidP="00901394">
      <w:pPr>
        <w:spacing w:after="0" w:line="240" w:lineRule="auto"/>
        <w:jc w:val="both"/>
        <w:rPr>
          <w:rFonts w:ascii="Sylfaen" w:hAnsi="Sylfaen"/>
          <w:b/>
          <w:noProof/>
          <w:color w:val="000000"/>
          <w:lang w:val="ka-GE"/>
        </w:rPr>
      </w:pPr>
      <w:r w:rsidRPr="006D27A0">
        <w:rPr>
          <w:rFonts w:ascii="Sylfaen" w:hAnsi="Sylfaen"/>
          <w:b/>
          <w:noProof/>
          <w:color w:val="000000"/>
          <w:lang w:val="ka-GE"/>
        </w:rPr>
        <w:tab/>
      </w:r>
      <w:r w:rsidR="00B337EA" w:rsidRPr="006D27A0">
        <w:rPr>
          <w:rFonts w:ascii="Sylfaen" w:hAnsi="Sylfaen"/>
          <w:b/>
          <w:noProof/>
          <w:color w:val="000000"/>
          <w:lang w:val="ka-GE"/>
        </w:rPr>
        <w:t>„</w:t>
      </w:r>
      <w:r w:rsidR="00F517E5" w:rsidRPr="006D27A0">
        <w:rPr>
          <w:rFonts w:ascii="Sylfaen" w:hAnsi="Sylfaen"/>
          <w:b/>
          <w:noProof/>
          <w:color w:val="000000"/>
          <w:lang w:val="ka-GE"/>
        </w:rPr>
        <w:t>გრანტების”</w:t>
      </w:r>
      <w:r w:rsidR="00F86CD1" w:rsidRPr="006D27A0">
        <w:rPr>
          <w:rFonts w:ascii="Sylfaen" w:hAnsi="Sylfaen"/>
          <w:b/>
          <w:noProof/>
          <w:color w:val="000000"/>
          <w:lang w:val="ka-GE"/>
        </w:rPr>
        <w:t xml:space="preserve"> </w:t>
      </w:r>
      <w:r w:rsidR="00F86CD1" w:rsidRPr="006D27A0">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5A3D74" w:rsidRPr="006D27A0">
        <w:rPr>
          <w:rFonts w:ascii="Sylfaen" w:hAnsi="Sylfaen"/>
          <w:bCs/>
          <w:noProof/>
          <w:color w:val="000000"/>
        </w:rPr>
        <w:t>196 804.0</w:t>
      </w:r>
      <w:r w:rsidR="00F86CD1" w:rsidRPr="006D27A0">
        <w:rPr>
          <w:rFonts w:ascii="Sylfaen" w:hAnsi="Sylfaen"/>
          <w:bCs/>
          <w:noProof/>
          <w:color w:val="000000"/>
          <w:lang w:val="ka-GE"/>
        </w:rPr>
        <w:t xml:space="preserve"> ათასი ლარის ოდენობით, ხოლო საკასო შესრულებამ შეადგინა </w:t>
      </w:r>
      <w:r w:rsidR="005A3D74" w:rsidRPr="006D27A0">
        <w:rPr>
          <w:rFonts w:ascii="Sylfaen" w:hAnsi="Sylfaen"/>
          <w:bCs/>
          <w:noProof/>
          <w:color w:val="000000"/>
        </w:rPr>
        <w:t>148 554.5</w:t>
      </w:r>
      <w:r w:rsidR="00F86CD1" w:rsidRPr="006D27A0">
        <w:rPr>
          <w:rFonts w:ascii="Sylfaen" w:hAnsi="Sylfaen"/>
          <w:bCs/>
          <w:noProof/>
          <w:color w:val="000000"/>
          <w:lang w:val="ka-GE"/>
        </w:rPr>
        <w:t xml:space="preserve"> ათასი ლარი, რაც გეგმის </w:t>
      </w:r>
      <w:r w:rsidR="005A3D74" w:rsidRPr="006D27A0">
        <w:rPr>
          <w:rFonts w:ascii="Sylfaen" w:hAnsi="Sylfaen"/>
          <w:bCs/>
          <w:noProof/>
          <w:color w:val="000000"/>
        </w:rPr>
        <w:t>75.5</w:t>
      </w:r>
      <w:r w:rsidR="00F86CD1" w:rsidRPr="006D27A0">
        <w:rPr>
          <w:rFonts w:ascii="Sylfaen" w:hAnsi="Sylfaen"/>
          <w:bCs/>
          <w:noProof/>
          <w:color w:val="000000"/>
          <w:lang w:val="ka-GE"/>
        </w:rPr>
        <w:t xml:space="preserve">%-ს, ხოლო სახელმწიფო ბიუჯეტიდან გაწეული გადასახდელების </w:t>
      </w:r>
      <w:r w:rsidR="00761340" w:rsidRPr="006D27A0">
        <w:rPr>
          <w:rFonts w:ascii="Sylfaen" w:hAnsi="Sylfaen"/>
          <w:bCs/>
          <w:noProof/>
          <w:color w:val="000000"/>
        </w:rPr>
        <w:t>3.5</w:t>
      </w:r>
      <w:r w:rsidR="00F86CD1" w:rsidRPr="006D27A0">
        <w:rPr>
          <w:rFonts w:ascii="Sylfaen" w:hAnsi="Sylfaen"/>
          <w:bCs/>
          <w:noProof/>
          <w:color w:val="000000"/>
          <w:lang w:val="ka-GE"/>
        </w:rPr>
        <w:t>%-ს შეადგენს.</w:t>
      </w:r>
    </w:p>
    <w:p w14:paraId="00F2131F" w14:textId="77777777" w:rsidR="0007778A" w:rsidRPr="006D27A0" w:rsidRDefault="002E58AD" w:rsidP="00901394">
      <w:pPr>
        <w:spacing w:after="0" w:line="240" w:lineRule="auto"/>
        <w:jc w:val="both"/>
        <w:rPr>
          <w:rFonts w:ascii="Sylfaen" w:hAnsi="Sylfaen" w:cs="Sylfaen"/>
          <w:b/>
          <w:noProof/>
          <w:color w:val="000000"/>
        </w:rPr>
      </w:pPr>
      <w:r w:rsidRPr="006D27A0">
        <w:rPr>
          <w:rFonts w:ascii="Sylfaen" w:hAnsi="Sylfaen" w:cs="Sylfaen"/>
          <w:b/>
          <w:noProof/>
          <w:color w:val="000000"/>
        </w:rPr>
        <w:tab/>
      </w:r>
    </w:p>
    <w:p w14:paraId="041FF172" w14:textId="22395D66" w:rsidR="00312378" w:rsidRPr="006D27A0" w:rsidRDefault="009927A5" w:rsidP="00901394">
      <w:pPr>
        <w:spacing w:after="0" w:line="240" w:lineRule="auto"/>
        <w:jc w:val="both"/>
        <w:rPr>
          <w:rFonts w:ascii="Sylfaen" w:hAnsi="Sylfaen" w:cs="Sylfaen"/>
          <w:noProof/>
          <w:color w:val="000000"/>
          <w:lang w:val="ka-GE"/>
        </w:rPr>
      </w:pPr>
      <w:r w:rsidRPr="006D27A0">
        <w:rPr>
          <w:rFonts w:ascii="Sylfaen" w:hAnsi="Sylfaen" w:cs="Sylfaen"/>
          <w:b/>
          <w:noProof/>
          <w:color w:val="000000"/>
          <w:lang w:val="ka-GE"/>
        </w:rPr>
        <w:tab/>
      </w:r>
      <w:r w:rsidR="00B337EA" w:rsidRPr="006D27A0">
        <w:rPr>
          <w:rFonts w:ascii="Sylfaen" w:hAnsi="Sylfaen" w:cs="Sylfaen"/>
          <w:b/>
          <w:noProof/>
          <w:color w:val="000000"/>
          <w:lang w:val="ka-GE"/>
        </w:rPr>
        <w:t>„</w:t>
      </w:r>
      <w:r w:rsidR="00F517E5" w:rsidRPr="006D27A0">
        <w:rPr>
          <w:rFonts w:ascii="Sylfaen" w:hAnsi="Sylfaen" w:cs="Sylfaen"/>
          <w:b/>
          <w:noProof/>
          <w:color w:val="000000"/>
          <w:lang w:val="ka-GE"/>
        </w:rPr>
        <w:t>სოციალური</w:t>
      </w:r>
      <w:r w:rsidR="00312378" w:rsidRPr="006D27A0">
        <w:rPr>
          <w:rFonts w:ascii="Sylfaen" w:hAnsi="Sylfaen" w:cs="Sylfaen"/>
          <w:b/>
          <w:noProof/>
          <w:color w:val="000000"/>
          <w:lang w:val="ka-GE"/>
        </w:rPr>
        <w:t xml:space="preserve"> </w:t>
      </w:r>
      <w:r w:rsidR="00F517E5" w:rsidRPr="006D27A0">
        <w:rPr>
          <w:rFonts w:ascii="Sylfaen" w:hAnsi="Sylfaen" w:cs="Sylfaen"/>
          <w:b/>
          <w:noProof/>
          <w:color w:val="000000"/>
          <w:lang w:val="ka-GE"/>
        </w:rPr>
        <w:t>უზრუნველყოფის”</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მუხლით</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საანგარიშო</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პერიოდში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საკასო</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შესრულებამ</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შეადგინა</w:t>
      </w:r>
      <w:r w:rsidR="00B425E6" w:rsidRPr="006D27A0">
        <w:rPr>
          <w:rFonts w:ascii="Sylfaen" w:hAnsi="Sylfaen" w:cs="Sylfaen"/>
          <w:noProof/>
          <w:color w:val="000000"/>
          <w:lang w:val="ka-GE"/>
        </w:rPr>
        <w:t xml:space="preserve"> </w:t>
      </w:r>
      <w:r w:rsidRPr="006D27A0">
        <w:rPr>
          <w:rFonts w:ascii="Sylfaen" w:hAnsi="Sylfaen" w:cs="Sylfaen"/>
          <w:noProof/>
          <w:color w:val="000000"/>
          <w:lang w:val="ka-GE"/>
        </w:rPr>
        <w:t xml:space="preserve">        </w:t>
      </w:r>
      <w:r w:rsidR="005A3D74" w:rsidRPr="006D27A0">
        <w:rPr>
          <w:rFonts w:ascii="Sylfaen" w:hAnsi="Sylfaen" w:cs="Sylfaen"/>
          <w:noProof/>
          <w:color w:val="000000"/>
        </w:rPr>
        <w:t>1 506 866.5</w:t>
      </w:r>
      <w:r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ათასი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ლარი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რაც</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დაზუსტებული</w:t>
      </w:r>
      <w:r w:rsidR="00C5281F"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გეგმიური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პარამეტრის</w:t>
      </w:r>
      <w:r w:rsidR="00312378" w:rsidRPr="006D27A0">
        <w:rPr>
          <w:rFonts w:ascii="Sylfaen" w:hAnsi="Sylfaen" w:cs="Sylfaen"/>
          <w:noProof/>
          <w:color w:val="000000"/>
          <w:lang w:val="ka-GE"/>
        </w:rPr>
        <w:t xml:space="preserve"> (</w:t>
      </w:r>
      <w:r w:rsidR="005A3D74" w:rsidRPr="006D27A0">
        <w:rPr>
          <w:rFonts w:ascii="Sylfaen" w:hAnsi="Sylfaen" w:cs="Sylfaen"/>
          <w:noProof/>
          <w:color w:val="000000"/>
        </w:rPr>
        <w:t>1 514 838</w:t>
      </w:r>
      <w:r w:rsidR="002A753F" w:rsidRPr="006D27A0">
        <w:rPr>
          <w:rFonts w:ascii="Sylfaen" w:hAnsi="Sylfaen" w:cs="Sylfaen"/>
          <w:noProof/>
          <w:color w:val="000000"/>
        </w:rPr>
        <w:t>.9</w:t>
      </w:r>
      <w:r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ათასი</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ლარი</w:t>
      </w:r>
      <w:r w:rsidR="00312378" w:rsidRPr="006D27A0">
        <w:rPr>
          <w:rFonts w:ascii="Sylfaen" w:hAnsi="Sylfaen" w:cs="Sylfaen"/>
          <w:noProof/>
          <w:color w:val="000000"/>
          <w:lang w:val="ka-GE"/>
        </w:rPr>
        <w:t xml:space="preserve">) </w:t>
      </w:r>
      <w:r w:rsidR="00CA6372" w:rsidRPr="006D27A0">
        <w:rPr>
          <w:rFonts w:ascii="Sylfaen" w:hAnsi="Sylfaen" w:cs="Sylfaen"/>
          <w:noProof/>
          <w:color w:val="000000"/>
        </w:rPr>
        <w:t>99.</w:t>
      </w:r>
      <w:r w:rsidR="002A753F" w:rsidRPr="006D27A0">
        <w:rPr>
          <w:rFonts w:ascii="Sylfaen" w:hAnsi="Sylfaen" w:cs="Sylfaen"/>
          <w:noProof/>
          <w:color w:val="000000"/>
        </w:rPr>
        <w:t>5</w:t>
      </w:r>
      <w:r w:rsidRPr="006D27A0">
        <w:rPr>
          <w:rFonts w:ascii="Sylfaen" w:hAnsi="Sylfaen" w:cs="Sylfaen"/>
          <w:noProof/>
          <w:color w:val="000000"/>
          <w:lang w:val="ka-GE"/>
        </w:rPr>
        <w:t xml:space="preserve"> </w:t>
      </w:r>
      <w:r w:rsidR="00312378" w:rsidRPr="006D27A0">
        <w:rPr>
          <w:rFonts w:ascii="Sylfaen" w:hAnsi="Sylfaen" w:cs="Sylfaen"/>
          <w:noProof/>
          <w:color w:val="000000"/>
          <w:lang w:val="ka-GE"/>
        </w:rPr>
        <w:t>%-</w:t>
      </w:r>
      <w:r w:rsidR="00F517E5" w:rsidRPr="006D27A0">
        <w:rPr>
          <w:rFonts w:ascii="Sylfaen" w:hAnsi="Sylfaen" w:cs="Sylfaen"/>
          <w:noProof/>
          <w:color w:val="000000"/>
          <w:lang w:val="ka-GE"/>
        </w:rPr>
        <w:t>ს</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ხოლო</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სახელმწიფო</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ბიუჯეტიდან</w:t>
      </w:r>
      <w:r w:rsidR="00312378" w:rsidRPr="006D27A0">
        <w:rPr>
          <w:rFonts w:ascii="Sylfaen" w:hAnsi="Sylfaen" w:cs="Sylfaen"/>
          <w:noProof/>
          <w:color w:val="000000"/>
          <w:lang w:val="ka-GE"/>
        </w:rPr>
        <w:t xml:space="preserve"> </w:t>
      </w:r>
      <w:r w:rsidR="0077335C" w:rsidRPr="006D27A0">
        <w:rPr>
          <w:rFonts w:ascii="Sylfaen" w:hAnsi="Sylfaen" w:cs="Sylfaen"/>
          <w:noProof/>
          <w:color w:val="000000"/>
          <w:lang w:val="ka-GE"/>
        </w:rPr>
        <w:t>გაწეული</w:t>
      </w:r>
      <w:r w:rsidR="0077335C" w:rsidRPr="006D27A0">
        <w:rPr>
          <w:rFonts w:ascii="Sylfaen" w:hAnsi="Sylfaen"/>
          <w:noProof/>
          <w:color w:val="000000"/>
          <w:lang w:val="ka-GE"/>
        </w:rPr>
        <w:t xml:space="preserve"> </w:t>
      </w:r>
      <w:r w:rsidR="0077335C" w:rsidRPr="006D27A0">
        <w:rPr>
          <w:rFonts w:ascii="Sylfaen" w:hAnsi="Sylfaen" w:cs="Sylfaen"/>
          <w:noProof/>
          <w:color w:val="000000"/>
          <w:lang w:val="ka-GE"/>
        </w:rPr>
        <w:t>გადასახდელების</w:t>
      </w:r>
      <w:r w:rsidR="0077335C" w:rsidRPr="006D27A0">
        <w:rPr>
          <w:rFonts w:ascii="Sylfaen" w:hAnsi="Sylfaen"/>
          <w:noProof/>
          <w:color w:val="000000"/>
          <w:lang w:val="ka-GE"/>
        </w:rPr>
        <w:t xml:space="preserve"> </w:t>
      </w:r>
      <w:r w:rsidR="002A753F" w:rsidRPr="006D27A0">
        <w:rPr>
          <w:rFonts w:ascii="Sylfaen" w:hAnsi="Sylfaen" w:cs="Sylfaen"/>
          <w:noProof/>
          <w:color w:val="000000"/>
        </w:rPr>
        <w:t>35.3</w:t>
      </w:r>
      <w:r w:rsidR="00312378" w:rsidRPr="006D27A0">
        <w:rPr>
          <w:rFonts w:ascii="Sylfaen" w:hAnsi="Sylfaen" w:cs="Sylfaen"/>
          <w:noProof/>
          <w:color w:val="000000"/>
          <w:lang w:val="ka-GE"/>
        </w:rPr>
        <w:t>%-</w:t>
      </w:r>
      <w:r w:rsidR="00F517E5" w:rsidRPr="006D27A0">
        <w:rPr>
          <w:rFonts w:ascii="Sylfaen" w:hAnsi="Sylfaen" w:cs="Sylfaen"/>
          <w:noProof/>
          <w:color w:val="000000"/>
          <w:lang w:val="ka-GE"/>
        </w:rPr>
        <w:t>ს</w:t>
      </w:r>
      <w:r w:rsidR="00312378" w:rsidRPr="006D27A0">
        <w:rPr>
          <w:rFonts w:ascii="Sylfaen" w:hAnsi="Sylfaen" w:cs="Sylfaen"/>
          <w:noProof/>
          <w:color w:val="000000"/>
          <w:lang w:val="ka-GE"/>
        </w:rPr>
        <w:t xml:space="preserve"> </w:t>
      </w:r>
      <w:r w:rsidR="00F517E5" w:rsidRPr="006D27A0">
        <w:rPr>
          <w:rFonts w:ascii="Sylfaen" w:hAnsi="Sylfaen" w:cs="Sylfaen"/>
          <w:noProof/>
          <w:color w:val="000000"/>
          <w:lang w:val="ka-GE"/>
        </w:rPr>
        <w:t>შეადგენს</w:t>
      </w:r>
      <w:r w:rsidR="00312378" w:rsidRPr="006D27A0">
        <w:rPr>
          <w:rFonts w:ascii="Sylfaen" w:hAnsi="Sylfaen" w:cs="Sylfaen"/>
          <w:noProof/>
          <w:color w:val="000000"/>
          <w:lang w:val="ka-GE"/>
        </w:rPr>
        <w:t>.</w:t>
      </w:r>
    </w:p>
    <w:p w14:paraId="587E4C86" w14:textId="77777777" w:rsidR="00312378" w:rsidRPr="006D27A0" w:rsidRDefault="00312378" w:rsidP="00901394">
      <w:pPr>
        <w:pStyle w:val="BodyText"/>
        <w:tabs>
          <w:tab w:val="left" w:pos="0"/>
          <w:tab w:val="left" w:pos="540"/>
        </w:tabs>
        <w:rPr>
          <w:rFonts w:ascii="Sylfaen" w:hAnsi="Sylfaen"/>
          <w:noProof/>
          <w:sz w:val="22"/>
          <w:szCs w:val="22"/>
          <w:lang w:val="ka-GE"/>
        </w:rPr>
      </w:pPr>
      <w:r w:rsidRPr="006D27A0">
        <w:rPr>
          <w:rFonts w:ascii="Sylfaen" w:hAnsi="Sylfaen"/>
          <w:noProof/>
          <w:color w:val="000000"/>
          <w:sz w:val="22"/>
          <w:szCs w:val="22"/>
          <w:lang w:val="ka-GE"/>
        </w:rPr>
        <w:tab/>
      </w:r>
      <w:r w:rsidR="00F517E5" w:rsidRPr="006D27A0">
        <w:rPr>
          <w:rFonts w:ascii="Sylfaen" w:hAnsi="Sylfaen" w:cs="Sylfaen"/>
          <w:noProof/>
          <w:color w:val="000000"/>
          <w:sz w:val="22"/>
          <w:szCs w:val="22"/>
          <w:lang w:val="ka-GE"/>
        </w:rPr>
        <w:t>სოციალური</w:t>
      </w:r>
      <w:r w:rsidRPr="006D27A0">
        <w:rPr>
          <w:rFonts w:ascii="Sylfaen" w:hAnsi="Sylfaen"/>
          <w:noProof/>
          <w:color w:val="000000"/>
          <w:sz w:val="22"/>
          <w:szCs w:val="22"/>
          <w:lang w:val="ka-GE"/>
        </w:rPr>
        <w:t xml:space="preserve"> </w:t>
      </w:r>
      <w:r w:rsidR="00F517E5" w:rsidRPr="006D27A0">
        <w:rPr>
          <w:rFonts w:ascii="Sylfaen" w:hAnsi="Sylfaen" w:cs="Sylfaen"/>
          <w:noProof/>
          <w:color w:val="000000"/>
          <w:sz w:val="22"/>
          <w:szCs w:val="22"/>
          <w:lang w:val="ka-GE"/>
        </w:rPr>
        <w:t>უზრუნველყოფის</w:t>
      </w:r>
      <w:r w:rsidRPr="006D27A0">
        <w:rPr>
          <w:rFonts w:ascii="Sylfaen" w:hAnsi="Sylfaen"/>
          <w:noProof/>
          <w:sz w:val="22"/>
          <w:szCs w:val="22"/>
          <w:lang w:val="ka-GE"/>
        </w:rPr>
        <w:t xml:space="preserve"> </w:t>
      </w:r>
      <w:r w:rsidR="00F517E5" w:rsidRPr="006D27A0">
        <w:rPr>
          <w:rFonts w:ascii="Sylfaen" w:hAnsi="Sylfaen" w:cs="Sylfaen"/>
          <w:noProof/>
          <w:sz w:val="22"/>
          <w:szCs w:val="22"/>
          <w:lang w:val="ka-GE"/>
        </w:rPr>
        <w:t>მუხლიდან</w:t>
      </w:r>
      <w:r w:rsidRPr="006D27A0">
        <w:rPr>
          <w:rFonts w:ascii="Sylfaen" w:hAnsi="Sylfaen"/>
          <w:noProof/>
          <w:sz w:val="22"/>
          <w:szCs w:val="22"/>
          <w:lang w:val="ka-GE"/>
        </w:rPr>
        <w:t xml:space="preserve"> </w:t>
      </w:r>
      <w:r w:rsidR="00F517E5" w:rsidRPr="006D27A0">
        <w:rPr>
          <w:rFonts w:ascii="Sylfaen" w:hAnsi="Sylfaen" w:cs="Sylfaen"/>
          <w:noProof/>
          <w:sz w:val="22"/>
          <w:szCs w:val="22"/>
          <w:lang w:val="ka-GE"/>
        </w:rPr>
        <w:t>დაფინანსებული</w:t>
      </w:r>
      <w:r w:rsidRPr="006D27A0">
        <w:rPr>
          <w:rFonts w:ascii="Sylfaen" w:hAnsi="Sylfaen"/>
          <w:noProof/>
          <w:sz w:val="22"/>
          <w:szCs w:val="22"/>
          <w:lang w:val="ka-GE"/>
        </w:rPr>
        <w:t xml:space="preserve"> </w:t>
      </w:r>
      <w:r w:rsidR="00F517E5" w:rsidRPr="006D27A0">
        <w:rPr>
          <w:rFonts w:ascii="Sylfaen" w:hAnsi="Sylfaen" w:cs="Sylfaen"/>
          <w:noProof/>
          <w:sz w:val="22"/>
          <w:szCs w:val="22"/>
          <w:lang w:val="ka-GE"/>
        </w:rPr>
        <w:t>იქნა</w:t>
      </w:r>
      <w:r w:rsidRPr="006D27A0">
        <w:rPr>
          <w:rFonts w:ascii="Sylfaen" w:hAnsi="Sylfaen"/>
          <w:noProof/>
          <w:sz w:val="22"/>
          <w:szCs w:val="22"/>
          <w:lang w:val="ka-GE"/>
        </w:rPr>
        <w:t xml:space="preserve"> </w:t>
      </w:r>
      <w:r w:rsidR="00F517E5" w:rsidRPr="006D27A0">
        <w:rPr>
          <w:rFonts w:ascii="Sylfaen" w:hAnsi="Sylfaen" w:cs="Sylfaen"/>
          <w:noProof/>
          <w:sz w:val="22"/>
          <w:szCs w:val="22"/>
          <w:lang w:val="ka-GE"/>
        </w:rPr>
        <w:t>ისეთი</w:t>
      </w:r>
      <w:r w:rsidRPr="006D27A0">
        <w:rPr>
          <w:rFonts w:ascii="Sylfaen" w:hAnsi="Sylfaen"/>
          <w:noProof/>
          <w:sz w:val="22"/>
          <w:szCs w:val="22"/>
          <w:lang w:val="ka-GE"/>
        </w:rPr>
        <w:t xml:space="preserve"> </w:t>
      </w:r>
      <w:r w:rsidR="00F517E5" w:rsidRPr="006D27A0">
        <w:rPr>
          <w:rFonts w:ascii="Sylfaen" w:hAnsi="Sylfaen" w:cs="Sylfaen"/>
          <w:noProof/>
          <w:sz w:val="22"/>
          <w:szCs w:val="22"/>
          <w:lang w:val="ka-GE"/>
        </w:rPr>
        <w:t>მნიშვნელოვანი</w:t>
      </w:r>
      <w:r w:rsidRPr="006D27A0">
        <w:rPr>
          <w:rFonts w:ascii="Sylfaen" w:hAnsi="Sylfaen"/>
          <w:noProof/>
          <w:sz w:val="22"/>
          <w:szCs w:val="22"/>
          <w:lang w:val="ka-GE"/>
        </w:rPr>
        <w:t xml:space="preserve"> </w:t>
      </w:r>
      <w:r w:rsidR="00F517E5" w:rsidRPr="006D27A0">
        <w:rPr>
          <w:rFonts w:ascii="Sylfaen" w:hAnsi="Sylfaen" w:cs="Sylfaen"/>
          <w:noProof/>
          <w:sz w:val="22"/>
          <w:szCs w:val="22"/>
          <w:lang w:val="ka-GE"/>
        </w:rPr>
        <w:t>ღონისძიებები</w:t>
      </w:r>
      <w:r w:rsidRPr="006D27A0">
        <w:rPr>
          <w:rFonts w:ascii="Sylfaen" w:hAnsi="Sylfaen"/>
          <w:noProof/>
          <w:sz w:val="22"/>
          <w:szCs w:val="22"/>
          <w:lang w:val="ka-GE"/>
        </w:rPr>
        <w:t xml:space="preserve">, </w:t>
      </w:r>
      <w:r w:rsidR="00F517E5" w:rsidRPr="006D27A0">
        <w:rPr>
          <w:rFonts w:ascii="Sylfaen" w:hAnsi="Sylfaen" w:cs="Sylfaen"/>
          <w:noProof/>
          <w:sz w:val="22"/>
          <w:szCs w:val="22"/>
          <w:lang w:val="ka-GE"/>
        </w:rPr>
        <w:t>როგორიცაა</w:t>
      </w:r>
      <w:r w:rsidRPr="006D27A0">
        <w:rPr>
          <w:rFonts w:ascii="Sylfaen" w:hAnsi="Sylfaen"/>
          <w:noProof/>
          <w:sz w:val="22"/>
          <w:szCs w:val="22"/>
          <w:lang w:val="ka-GE"/>
        </w:rPr>
        <w:t>:</w:t>
      </w:r>
    </w:p>
    <w:p w14:paraId="004A8DAB" w14:textId="0DD12EAD" w:rsidR="006C5A1E" w:rsidRPr="006D27A0" w:rsidRDefault="00020DCA"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 xml:space="preserve">მოსახლეობის საპენსიო უზრუნველყოფა </w:t>
      </w:r>
      <w:r w:rsidR="006C5A1E" w:rsidRPr="006D27A0">
        <w:rPr>
          <w:rFonts w:ascii="Sylfaen" w:hAnsi="Sylfaen"/>
          <w:lang w:val="ka-GE"/>
        </w:rPr>
        <w:t xml:space="preserve">- აღნიშნული მიზნით მიიმართა </w:t>
      </w:r>
      <w:r w:rsidR="005566AD" w:rsidRPr="006D27A0">
        <w:rPr>
          <w:rFonts w:ascii="Sylfaen" w:hAnsi="Sylfaen"/>
        </w:rPr>
        <w:t>701 092.4</w:t>
      </w:r>
      <w:r w:rsidR="006C5A1E" w:rsidRPr="006D27A0">
        <w:rPr>
          <w:rFonts w:ascii="Sylfaen" w:hAnsi="Sylfaen"/>
          <w:lang w:val="ka-GE"/>
        </w:rPr>
        <w:t xml:space="preserve"> ათასი ლარი, რაც გეგმიური</w:t>
      </w:r>
      <w:r w:rsidR="00E61239" w:rsidRPr="006D27A0">
        <w:rPr>
          <w:rFonts w:ascii="Sylfaen" w:hAnsi="Sylfaen"/>
          <w:lang w:val="ka-GE"/>
        </w:rPr>
        <w:t xml:space="preserve"> </w:t>
      </w:r>
      <w:r w:rsidR="006C5A1E" w:rsidRPr="006D27A0">
        <w:rPr>
          <w:rFonts w:ascii="Sylfaen" w:hAnsi="Sylfaen"/>
          <w:lang w:val="ka-GE"/>
        </w:rPr>
        <w:t xml:space="preserve">მაჩვენებლის </w:t>
      </w:r>
      <w:r w:rsidR="005566AD" w:rsidRPr="006D27A0">
        <w:rPr>
          <w:rFonts w:ascii="Sylfaen" w:hAnsi="Sylfaen"/>
        </w:rPr>
        <w:t>99.7</w:t>
      </w:r>
      <w:r w:rsidR="006C5A1E" w:rsidRPr="006D27A0">
        <w:rPr>
          <w:rFonts w:ascii="Sylfaen" w:hAnsi="Sylfaen"/>
          <w:lang w:val="ka-GE"/>
        </w:rPr>
        <w:t xml:space="preserve">%-ს შეადგენს; </w:t>
      </w:r>
    </w:p>
    <w:p w14:paraId="43EFB7CB" w14:textId="12AFACA9" w:rsidR="004F46BC" w:rsidRPr="006D27A0" w:rsidRDefault="004F46BC"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131250" w:rsidRPr="006D27A0">
        <w:rPr>
          <w:rFonts w:ascii="Sylfaen" w:hAnsi="Sylfaen"/>
        </w:rPr>
        <w:t xml:space="preserve">262 471.0 </w:t>
      </w:r>
      <w:r w:rsidRPr="006D27A0">
        <w:rPr>
          <w:rFonts w:ascii="Sylfaen" w:hAnsi="Sylfaen"/>
          <w:lang w:val="ka-GE"/>
        </w:rPr>
        <w:t xml:space="preserve">ათასი ლარი, რაც გეგმიური მაჩვენებლის </w:t>
      </w:r>
      <w:r w:rsidR="00131250" w:rsidRPr="006D27A0">
        <w:rPr>
          <w:rFonts w:ascii="Sylfaen" w:hAnsi="Sylfaen"/>
        </w:rPr>
        <w:t>98.6</w:t>
      </w:r>
      <w:r w:rsidRPr="006D27A0">
        <w:rPr>
          <w:rFonts w:ascii="Sylfaen" w:hAnsi="Sylfaen"/>
          <w:lang w:val="ka-GE"/>
        </w:rPr>
        <w:t>%-ს შეადგენს;</w:t>
      </w:r>
    </w:p>
    <w:p w14:paraId="47299C8E" w14:textId="5573BD41" w:rsidR="00020DCA" w:rsidRPr="006D27A0" w:rsidRDefault="00020DCA"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B028AA" w:rsidRPr="006D27A0">
        <w:rPr>
          <w:rFonts w:ascii="Sylfaen" w:hAnsi="Sylfaen"/>
        </w:rPr>
        <w:t>212 056.1</w:t>
      </w:r>
      <w:r w:rsidRPr="006D27A0">
        <w:rPr>
          <w:rFonts w:ascii="Sylfaen" w:hAnsi="Sylfaen"/>
          <w:lang w:val="ka-GE"/>
        </w:rPr>
        <w:t xml:space="preserve"> ათასი ლარი, რაც გეგმიური მაჩვენებლის 100.0%-ს შეადგენს;</w:t>
      </w:r>
    </w:p>
    <w:p w14:paraId="03C22347" w14:textId="77E99CD4" w:rsidR="001D7F55" w:rsidRPr="006D27A0" w:rsidRDefault="001D7F55"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884CF9" w:rsidRPr="006D27A0">
        <w:rPr>
          <w:rFonts w:ascii="Sylfaen" w:hAnsi="Sylfaen"/>
        </w:rPr>
        <w:t>205 669.9</w:t>
      </w:r>
      <w:r w:rsidRPr="006D27A0">
        <w:rPr>
          <w:rFonts w:ascii="Sylfaen" w:hAnsi="Sylfaen"/>
          <w:lang w:val="ka-GE"/>
        </w:rPr>
        <w:t xml:space="preserve"> ათასი ლარი, რაც გეგმიური მაჩვენებლის </w:t>
      </w:r>
      <w:r w:rsidRPr="006D27A0">
        <w:rPr>
          <w:rFonts w:ascii="Sylfaen" w:hAnsi="Sylfaen"/>
        </w:rPr>
        <w:t>99.</w:t>
      </w:r>
      <w:r w:rsidR="00BC2DF2" w:rsidRPr="006D27A0">
        <w:rPr>
          <w:rFonts w:ascii="Sylfaen" w:hAnsi="Sylfaen"/>
          <w:lang w:val="ru-RU"/>
        </w:rPr>
        <w:t>9</w:t>
      </w:r>
      <w:r w:rsidRPr="006D27A0">
        <w:rPr>
          <w:rFonts w:ascii="Sylfaen" w:hAnsi="Sylfaen"/>
          <w:lang w:val="ka-GE"/>
        </w:rPr>
        <w:t xml:space="preserve">%-ს შეადგენს; </w:t>
      </w:r>
    </w:p>
    <w:p w14:paraId="2267DFB6" w14:textId="58FD6122" w:rsidR="006C5A1E" w:rsidRPr="006D27A0" w:rsidRDefault="003A0951"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 xml:space="preserve">დაგროვებითი საპენსიო სქემის თანადაფინანსება - </w:t>
      </w:r>
      <w:r w:rsidR="006C5A1E" w:rsidRPr="006D27A0">
        <w:rPr>
          <w:rFonts w:ascii="Sylfaen" w:hAnsi="Sylfaen"/>
          <w:lang w:val="ka-GE"/>
        </w:rPr>
        <w:t xml:space="preserve"> </w:t>
      </w:r>
      <w:r w:rsidRPr="006D27A0">
        <w:rPr>
          <w:rFonts w:ascii="Sylfaen" w:hAnsi="Sylfaen"/>
          <w:lang w:val="ka-GE"/>
        </w:rPr>
        <w:t xml:space="preserve">აღნიშნული მიზნით მიიმართა </w:t>
      </w:r>
      <w:r w:rsidR="00B028AA" w:rsidRPr="006D27A0">
        <w:rPr>
          <w:rFonts w:ascii="Sylfaen" w:hAnsi="Sylfaen"/>
        </w:rPr>
        <w:t>6</w:t>
      </w:r>
      <w:r w:rsidR="00135509" w:rsidRPr="006D27A0">
        <w:rPr>
          <w:rFonts w:ascii="Sylfaen" w:hAnsi="Sylfaen"/>
          <w:lang w:val="ka-GE"/>
        </w:rPr>
        <w:t>5</w:t>
      </w:r>
      <w:r w:rsidRPr="006D27A0">
        <w:rPr>
          <w:rFonts w:ascii="Sylfaen" w:hAnsi="Sylfaen"/>
          <w:lang w:val="ka-GE"/>
        </w:rPr>
        <w:t xml:space="preserve"> 000.0 ათასი ლარი, რაც გეგმიური მაჩვენებლის 100.0%-ს შეადგენს;</w:t>
      </w:r>
    </w:p>
    <w:p w14:paraId="30A7F733" w14:textId="4B23B43C" w:rsidR="00557F79" w:rsidRPr="006D27A0" w:rsidRDefault="00557F79"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lastRenderedPageBreak/>
        <w:t>202</w:t>
      </w:r>
      <w:r w:rsidR="002A753F" w:rsidRPr="006D27A0">
        <w:rPr>
          <w:rFonts w:ascii="Sylfaen" w:hAnsi="Sylfaen" w:cs="Sylfaen"/>
          <w:b/>
          <w:noProof/>
          <w:color w:val="000000"/>
          <w:sz w:val="18"/>
          <w:szCs w:val="18"/>
        </w:rPr>
        <w:t>2</w:t>
      </w:r>
      <w:r w:rsidRPr="006D27A0">
        <w:rPr>
          <w:rFonts w:ascii="Sylfaen" w:hAnsi="Sylfaen" w:cs="Sylfaen"/>
          <w:b/>
          <w:noProof/>
          <w:color w:val="000000"/>
          <w:sz w:val="18"/>
          <w:szCs w:val="18"/>
          <w:lang w:val="ka-GE"/>
        </w:rPr>
        <w:t xml:space="preserve"> წლის I კვარტლის ხარჯების სტრუქტურა</w:t>
      </w:r>
    </w:p>
    <w:p w14:paraId="36C32D61" w14:textId="3E7797D3" w:rsidR="00557F79" w:rsidRPr="006D27A0" w:rsidRDefault="00557F79" w:rsidP="00901394">
      <w:pPr>
        <w:tabs>
          <w:tab w:val="left" w:pos="0"/>
        </w:tabs>
        <w:spacing w:after="0" w:line="240" w:lineRule="auto"/>
        <w:ind w:right="173" w:firstLine="720"/>
        <w:jc w:val="right"/>
        <w:rPr>
          <w:rFonts w:ascii="Sylfaen" w:hAnsi="Sylfaen"/>
          <w:i/>
          <w:noProof/>
          <w:color w:val="000000"/>
          <w:sz w:val="18"/>
          <w:szCs w:val="18"/>
          <w:lang w:val="ka-GE"/>
        </w:rPr>
      </w:pPr>
      <w:r w:rsidRPr="006D27A0">
        <w:rPr>
          <w:rFonts w:ascii="Sylfaen" w:hAnsi="Sylfaen"/>
          <w:i/>
          <w:noProof/>
          <w:color w:val="000000"/>
          <w:sz w:val="18"/>
          <w:szCs w:val="18"/>
          <w:lang w:val="ka-GE"/>
        </w:rPr>
        <w:t>(საკასო შესრულება)</w:t>
      </w:r>
    </w:p>
    <w:p w14:paraId="0D083F0A" w14:textId="39248680" w:rsidR="002A753F" w:rsidRPr="006D27A0" w:rsidRDefault="002A753F" w:rsidP="00901394">
      <w:pPr>
        <w:tabs>
          <w:tab w:val="left" w:pos="0"/>
        </w:tabs>
        <w:spacing w:after="0" w:line="240" w:lineRule="auto"/>
        <w:ind w:right="173" w:firstLine="720"/>
        <w:jc w:val="right"/>
        <w:rPr>
          <w:rFonts w:ascii="Sylfaen" w:hAnsi="Sylfaen"/>
          <w:i/>
          <w:noProof/>
          <w:color w:val="000000"/>
          <w:sz w:val="18"/>
          <w:szCs w:val="18"/>
          <w:lang w:val="ka-GE"/>
        </w:rPr>
      </w:pPr>
    </w:p>
    <w:p w14:paraId="49489F90" w14:textId="03DDFD97" w:rsidR="002A753F" w:rsidRPr="006D27A0" w:rsidRDefault="002A753F" w:rsidP="00901394">
      <w:pPr>
        <w:tabs>
          <w:tab w:val="left" w:pos="0"/>
        </w:tabs>
        <w:spacing w:after="0" w:line="240" w:lineRule="auto"/>
        <w:ind w:right="173" w:firstLine="720"/>
        <w:jc w:val="right"/>
        <w:rPr>
          <w:rFonts w:ascii="Sylfaen" w:hAnsi="Sylfaen"/>
          <w:i/>
          <w:noProof/>
          <w:color w:val="000000"/>
          <w:sz w:val="18"/>
          <w:szCs w:val="18"/>
          <w:lang w:val="ka-GE"/>
        </w:rPr>
      </w:pPr>
      <w:r w:rsidRPr="006D27A0">
        <w:rPr>
          <w:noProof/>
        </w:rPr>
        <w:drawing>
          <wp:inline distT="0" distB="0" distL="0" distR="0" wp14:anchorId="7656419A" wp14:editId="6E6F3960">
            <wp:extent cx="6048375" cy="2486025"/>
            <wp:effectExtent l="0" t="0" r="0" b="0"/>
            <wp:docPr id="1" name="Chart 1">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B3D14B" w14:textId="45580364" w:rsidR="002A753F" w:rsidRPr="006D27A0" w:rsidRDefault="002A753F" w:rsidP="00901394">
      <w:pPr>
        <w:tabs>
          <w:tab w:val="left" w:pos="0"/>
        </w:tabs>
        <w:spacing w:after="0" w:line="240" w:lineRule="auto"/>
        <w:ind w:right="173" w:firstLine="720"/>
        <w:jc w:val="right"/>
        <w:rPr>
          <w:rFonts w:ascii="Sylfaen" w:hAnsi="Sylfaen"/>
          <w:i/>
          <w:noProof/>
          <w:color w:val="000000"/>
          <w:sz w:val="18"/>
          <w:szCs w:val="18"/>
          <w:lang w:val="ka-GE"/>
        </w:rPr>
      </w:pPr>
    </w:p>
    <w:p w14:paraId="2D96CF2D" w14:textId="60CC1BBC" w:rsidR="00557F79" w:rsidRPr="006D27A0" w:rsidRDefault="00557F79" w:rsidP="00901394">
      <w:pPr>
        <w:spacing w:after="0" w:line="240" w:lineRule="auto"/>
        <w:jc w:val="both"/>
        <w:rPr>
          <w:rFonts w:ascii="Sylfaen" w:hAnsi="Sylfaen" w:cs="Sylfaen"/>
          <w:b/>
          <w:noProof/>
          <w:color w:val="000000"/>
        </w:rPr>
      </w:pPr>
    </w:p>
    <w:p w14:paraId="364C8570" w14:textId="77777777" w:rsidR="00557F79" w:rsidRPr="006D27A0" w:rsidRDefault="00557F79" w:rsidP="00901394">
      <w:pPr>
        <w:spacing w:line="240" w:lineRule="auto"/>
        <w:jc w:val="both"/>
        <w:rPr>
          <w:rFonts w:ascii="Sylfaen" w:hAnsi="Sylfaen"/>
          <w:lang w:val="ka-GE"/>
        </w:rPr>
      </w:pPr>
    </w:p>
    <w:p w14:paraId="7E9624F2" w14:textId="4AE7872F" w:rsidR="009F4093" w:rsidRPr="006D27A0" w:rsidRDefault="009F4093" w:rsidP="00901394">
      <w:pPr>
        <w:spacing w:after="0" w:line="240" w:lineRule="auto"/>
        <w:ind w:firstLine="720"/>
        <w:jc w:val="both"/>
        <w:rPr>
          <w:rFonts w:ascii="Sylfaen" w:hAnsi="Sylfaen" w:cs="Sylfaen"/>
          <w:bCs/>
          <w:noProof/>
          <w:color w:val="000000"/>
          <w:lang w:val="ka-GE"/>
        </w:rPr>
      </w:pPr>
      <w:r w:rsidRPr="006D27A0">
        <w:rPr>
          <w:rFonts w:ascii="Sylfaen" w:hAnsi="Sylfaen" w:cs="Sylfaen"/>
          <w:b/>
          <w:noProof/>
          <w:color w:val="000000"/>
          <w:lang w:val="ka-GE"/>
        </w:rPr>
        <w:t>„სხვა ხარჯების”</w:t>
      </w:r>
      <w:r w:rsidRPr="006D27A0">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2A753F" w:rsidRPr="006D27A0">
        <w:rPr>
          <w:rFonts w:ascii="Sylfaen" w:hAnsi="Sylfaen" w:cs="Sylfaen"/>
          <w:bCs/>
          <w:noProof/>
          <w:color w:val="000000"/>
        </w:rPr>
        <w:t>624 863.2</w:t>
      </w:r>
      <w:r w:rsidR="001D46AB" w:rsidRPr="006D27A0">
        <w:rPr>
          <w:rFonts w:ascii="Sylfaen" w:hAnsi="Sylfaen" w:cs="Sylfaen"/>
          <w:bCs/>
          <w:noProof/>
          <w:color w:val="000000"/>
          <w:lang w:val="ka-GE"/>
        </w:rPr>
        <w:t xml:space="preserve"> </w:t>
      </w:r>
      <w:r w:rsidRPr="006D27A0">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2A753F" w:rsidRPr="006D27A0">
        <w:rPr>
          <w:rFonts w:ascii="Sylfaen" w:hAnsi="Sylfaen" w:cs="Sylfaen"/>
          <w:bCs/>
          <w:noProof/>
          <w:color w:val="000000"/>
        </w:rPr>
        <w:t>582 817.6</w:t>
      </w:r>
      <w:r w:rsidR="001D46AB" w:rsidRPr="006D27A0">
        <w:rPr>
          <w:rFonts w:ascii="Sylfaen" w:hAnsi="Sylfaen" w:cs="Sylfaen"/>
          <w:bCs/>
          <w:noProof/>
          <w:color w:val="000000"/>
          <w:lang w:val="ka-GE"/>
        </w:rPr>
        <w:t xml:space="preserve"> </w:t>
      </w:r>
      <w:r w:rsidRPr="006D27A0">
        <w:rPr>
          <w:rFonts w:ascii="Sylfaen" w:hAnsi="Sylfaen" w:cs="Sylfaen"/>
          <w:bCs/>
          <w:noProof/>
          <w:color w:val="000000"/>
          <w:lang w:val="ka-GE"/>
        </w:rPr>
        <w:t xml:space="preserve">ათასი ლარის მოცულობით, რაც გეგმის </w:t>
      </w:r>
      <w:r w:rsidR="002A753F" w:rsidRPr="006D27A0">
        <w:rPr>
          <w:rFonts w:ascii="Sylfaen" w:hAnsi="Sylfaen" w:cs="Sylfaen"/>
          <w:bCs/>
          <w:noProof/>
          <w:color w:val="000000"/>
        </w:rPr>
        <w:t>93.9</w:t>
      </w:r>
      <w:r w:rsidRPr="006D27A0">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2A753F" w:rsidRPr="006D27A0">
        <w:rPr>
          <w:rFonts w:ascii="Sylfaen" w:hAnsi="Sylfaen" w:cs="Sylfaen"/>
          <w:bCs/>
          <w:noProof/>
          <w:color w:val="000000"/>
        </w:rPr>
        <w:t>17.0</w:t>
      </w:r>
      <w:r w:rsidRPr="006D27A0">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2A753F" w:rsidRPr="006D27A0">
        <w:rPr>
          <w:rFonts w:ascii="Sylfaen" w:hAnsi="Sylfaen" w:cs="Sylfaen"/>
          <w:bCs/>
          <w:noProof/>
          <w:color w:val="000000"/>
        </w:rPr>
        <w:t>13.7</w:t>
      </w:r>
      <w:r w:rsidRPr="006D27A0">
        <w:rPr>
          <w:rFonts w:ascii="Sylfaen" w:hAnsi="Sylfaen" w:cs="Sylfaen"/>
          <w:bCs/>
          <w:noProof/>
          <w:color w:val="000000"/>
          <w:lang w:val="ka-GE"/>
        </w:rPr>
        <w:t>%-ს შეადგენს.</w:t>
      </w:r>
      <w:r w:rsidRPr="006D27A0">
        <w:rPr>
          <w:rFonts w:ascii="Sylfaen" w:hAnsi="Sylfaen" w:cs="Sylfaen"/>
          <w:bCs/>
          <w:noProof/>
          <w:lang w:val="ka-GE"/>
        </w:rPr>
        <w:t xml:space="preserve"> </w:t>
      </w:r>
    </w:p>
    <w:p w14:paraId="61144336" w14:textId="77777777" w:rsidR="009F4093" w:rsidRPr="006D27A0" w:rsidRDefault="009F4093" w:rsidP="00901394">
      <w:pPr>
        <w:pStyle w:val="BodyText"/>
        <w:tabs>
          <w:tab w:val="left" w:pos="0"/>
          <w:tab w:val="left" w:pos="900"/>
          <w:tab w:val="left" w:pos="1620"/>
        </w:tabs>
        <w:ind w:right="173"/>
        <w:rPr>
          <w:rFonts w:ascii="Sylfaen" w:hAnsi="Sylfaen"/>
          <w:noProof/>
          <w:sz w:val="22"/>
          <w:szCs w:val="22"/>
          <w:lang w:val="ka-GE"/>
        </w:rPr>
      </w:pPr>
    </w:p>
    <w:p w14:paraId="61634CA7" w14:textId="77777777" w:rsidR="009F4093" w:rsidRPr="006D27A0" w:rsidRDefault="009F4093" w:rsidP="00901394">
      <w:pPr>
        <w:pStyle w:val="BodyText"/>
        <w:ind w:firstLine="720"/>
        <w:rPr>
          <w:rFonts w:ascii="Sylfaen" w:hAnsi="Sylfaen"/>
          <w:noProof/>
          <w:sz w:val="22"/>
          <w:szCs w:val="22"/>
          <w:lang w:val="ka-GE"/>
        </w:rPr>
      </w:pPr>
      <w:r w:rsidRPr="006D27A0">
        <w:rPr>
          <w:rFonts w:ascii="Sylfaen" w:hAnsi="Sylfaen"/>
          <w:noProof/>
          <w:color w:val="000000"/>
          <w:sz w:val="22"/>
          <w:szCs w:val="22"/>
          <w:lang w:val="ka-GE"/>
        </w:rPr>
        <w:t>„</w:t>
      </w:r>
      <w:r w:rsidRPr="006D27A0">
        <w:rPr>
          <w:rFonts w:ascii="Sylfaen" w:hAnsi="Sylfaen" w:cs="Sylfaen"/>
          <w:noProof/>
          <w:color w:val="000000"/>
          <w:sz w:val="22"/>
          <w:szCs w:val="22"/>
          <w:lang w:val="ka-GE"/>
        </w:rPr>
        <w:t>სხვა</w:t>
      </w:r>
      <w:r w:rsidRPr="006D27A0">
        <w:rPr>
          <w:rFonts w:ascii="Sylfaen" w:hAnsi="Sylfaen"/>
          <w:noProof/>
          <w:color w:val="000000"/>
          <w:sz w:val="22"/>
          <w:szCs w:val="22"/>
          <w:lang w:val="ka-GE"/>
        </w:rPr>
        <w:t xml:space="preserve"> </w:t>
      </w:r>
      <w:r w:rsidRPr="006D27A0">
        <w:rPr>
          <w:rFonts w:ascii="Sylfaen" w:hAnsi="Sylfaen" w:cs="Sylfaen"/>
          <w:noProof/>
          <w:color w:val="000000"/>
          <w:sz w:val="22"/>
          <w:szCs w:val="22"/>
          <w:lang w:val="ka-GE"/>
        </w:rPr>
        <w:t>ხარჯების</w:t>
      </w:r>
      <w:r w:rsidRPr="006D27A0">
        <w:rPr>
          <w:rFonts w:ascii="Sylfaen" w:hAnsi="Sylfaen"/>
          <w:noProof/>
          <w:color w:val="000000"/>
          <w:sz w:val="22"/>
          <w:szCs w:val="22"/>
          <w:lang w:val="ka-GE"/>
        </w:rPr>
        <w:t>“</w:t>
      </w:r>
      <w:r w:rsidRPr="006D27A0">
        <w:rPr>
          <w:rFonts w:ascii="Sylfaen" w:hAnsi="Sylfaen"/>
          <w:noProof/>
          <w:sz w:val="22"/>
          <w:szCs w:val="22"/>
          <w:lang w:val="ka-GE"/>
        </w:rPr>
        <w:t xml:space="preserve"> </w:t>
      </w:r>
      <w:r w:rsidRPr="006D27A0">
        <w:rPr>
          <w:rFonts w:ascii="Sylfaen" w:hAnsi="Sylfaen" w:cs="Sylfaen"/>
          <w:noProof/>
          <w:sz w:val="22"/>
          <w:szCs w:val="22"/>
          <w:lang w:val="ka-GE"/>
        </w:rPr>
        <w:t>მუხლიდან</w:t>
      </w:r>
      <w:r w:rsidRPr="006D27A0">
        <w:rPr>
          <w:rFonts w:ascii="Sylfaen" w:hAnsi="Sylfaen"/>
          <w:noProof/>
          <w:sz w:val="22"/>
          <w:szCs w:val="22"/>
          <w:lang w:val="ka-GE"/>
        </w:rPr>
        <w:t xml:space="preserve"> </w:t>
      </w:r>
      <w:r w:rsidRPr="006D27A0">
        <w:rPr>
          <w:rFonts w:ascii="Sylfaen" w:hAnsi="Sylfaen" w:cs="Sylfaen"/>
          <w:noProof/>
          <w:sz w:val="22"/>
          <w:szCs w:val="22"/>
          <w:lang w:val="ka-GE"/>
        </w:rPr>
        <w:t>დაფინანსებული</w:t>
      </w:r>
      <w:r w:rsidRPr="006D27A0">
        <w:rPr>
          <w:rFonts w:ascii="Sylfaen" w:hAnsi="Sylfaen"/>
          <w:noProof/>
          <w:sz w:val="22"/>
          <w:szCs w:val="22"/>
          <w:lang w:val="ka-GE"/>
        </w:rPr>
        <w:t xml:space="preserve"> </w:t>
      </w:r>
      <w:r w:rsidRPr="006D27A0">
        <w:rPr>
          <w:rFonts w:ascii="Sylfaen" w:hAnsi="Sylfaen" w:cs="Sylfaen"/>
          <w:noProof/>
          <w:sz w:val="22"/>
          <w:szCs w:val="22"/>
          <w:lang w:val="ka-GE"/>
        </w:rPr>
        <w:t>იქნა</w:t>
      </w:r>
      <w:r w:rsidRPr="006D27A0">
        <w:rPr>
          <w:rFonts w:ascii="Sylfaen" w:hAnsi="Sylfaen"/>
          <w:noProof/>
          <w:sz w:val="22"/>
          <w:szCs w:val="22"/>
          <w:lang w:val="ka-GE"/>
        </w:rPr>
        <w:t xml:space="preserve"> </w:t>
      </w:r>
      <w:r w:rsidRPr="006D27A0">
        <w:rPr>
          <w:rFonts w:ascii="Sylfaen" w:hAnsi="Sylfaen" w:cs="Sylfaen"/>
          <w:noProof/>
          <w:sz w:val="22"/>
          <w:szCs w:val="22"/>
          <w:lang w:val="ka-GE"/>
        </w:rPr>
        <w:t>ისეთი</w:t>
      </w:r>
      <w:r w:rsidRPr="006D27A0">
        <w:rPr>
          <w:rFonts w:ascii="Sylfaen" w:hAnsi="Sylfaen"/>
          <w:noProof/>
          <w:sz w:val="22"/>
          <w:szCs w:val="22"/>
          <w:lang w:val="ka-GE"/>
        </w:rPr>
        <w:t xml:space="preserve"> </w:t>
      </w:r>
      <w:r w:rsidRPr="006D27A0">
        <w:rPr>
          <w:rFonts w:ascii="Sylfaen" w:hAnsi="Sylfaen" w:cs="Sylfaen"/>
          <w:noProof/>
          <w:sz w:val="22"/>
          <w:szCs w:val="22"/>
          <w:lang w:val="ka-GE"/>
        </w:rPr>
        <w:t>მნიშვნელოვანი</w:t>
      </w:r>
      <w:r w:rsidRPr="006D27A0">
        <w:rPr>
          <w:rFonts w:ascii="Sylfaen" w:hAnsi="Sylfaen"/>
          <w:noProof/>
          <w:sz w:val="22"/>
          <w:szCs w:val="22"/>
          <w:lang w:val="ka-GE"/>
        </w:rPr>
        <w:t xml:space="preserve"> </w:t>
      </w:r>
      <w:r w:rsidRPr="006D27A0">
        <w:rPr>
          <w:rFonts w:ascii="Sylfaen" w:hAnsi="Sylfaen" w:cs="Sylfaen"/>
          <w:noProof/>
          <w:sz w:val="22"/>
          <w:szCs w:val="22"/>
          <w:lang w:val="ka-GE"/>
        </w:rPr>
        <w:t>ღონისძიებები</w:t>
      </w:r>
      <w:r w:rsidRPr="006D27A0">
        <w:rPr>
          <w:rFonts w:ascii="Sylfaen" w:hAnsi="Sylfaen"/>
          <w:noProof/>
          <w:sz w:val="22"/>
          <w:szCs w:val="22"/>
          <w:lang w:val="ka-GE"/>
        </w:rPr>
        <w:t xml:space="preserve">, </w:t>
      </w:r>
      <w:r w:rsidRPr="006D27A0">
        <w:rPr>
          <w:rFonts w:ascii="Sylfaen" w:hAnsi="Sylfaen" w:cs="Sylfaen"/>
          <w:noProof/>
          <w:sz w:val="22"/>
          <w:szCs w:val="22"/>
          <w:lang w:val="ka-GE"/>
        </w:rPr>
        <w:t>როგორიცაა</w:t>
      </w:r>
      <w:r w:rsidRPr="006D27A0">
        <w:rPr>
          <w:rFonts w:ascii="Sylfaen" w:hAnsi="Sylfaen"/>
          <w:noProof/>
          <w:sz w:val="22"/>
          <w:szCs w:val="22"/>
          <w:lang w:val="ka-GE"/>
        </w:rPr>
        <w:t>:</w:t>
      </w:r>
    </w:p>
    <w:p w14:paraId="39807AEF" w14:textId="78AAFB25" w:rsidR="00D35B5B" w:rsidRPr="006D27A0" w:rsidRDefault="00D35B5B"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 xml:space="preserve">სკოლამდელი და ზოგადი განათლება - აღნიშნული მიზნით მიიმართა </w:t>
      </w:r>
      <w:r w:rsidR="00F0783B" w:rsidRPr="006D27A0">
        <w:rPr>
          <w:rFonts w:ascii="Sylfaen" w:hAnsi="Sylfaen"/>
          <w:lang w:val="ka-GE"/>
        </w:rPr>
        <w:t>268 645</w:t>
      </w:r>
      <w:r w:rsidR="00F0783B" w:rsidRPr="006D27A0">
        <w:rPr>
          <w:rFonts w:ascii="Sylfaen" w:hAnsi="Sylfaen"/>
        </w:rPr>
        <w:t>.8</w:t>
      </w:r>
      <w:r w:rsidRPr="006D27A0">
        <w:rPr>
          <w:rFonts w:ascii="Sylfaen" w:hAnsi="Sylfaen"/>
          <w:lang w:val="ka-GE"/>
        </w:rPr>
        <w:t xml:space="preserve"> ათასი ლარი (გეგმიური მაჩვენებლის </w:t>
      </w:r>
      <w:r w:rsidR="00F0783B" w:rsidRPr="006D27A0">
        <w:rPr>
          <w:rFonts w:ascii="Sylfaen" w:hAnsi="Sylfaen"/>
        </w:rPr>
        <w:t>100.0</w:t>
      </w:r>
      <w:r w:rsidRPr="006D27A0">
        <w:rPr>
          <w:rFonts w:ascii="Sylfaen" w:hAnsi="Sylfaen"/>
          <w:lang w:val="ka-GE"/>
        </w:rPr>
        <w:t xml:space="preserve">%-ია), მათ შორის ზოგადსაგანმანათლებლო სკოლების დაფინანსებაზე </w:t>
      </w:r>
      <w:r w:rsidR="00437A0A" w:rsidRPr="006D27A0">
        <w:rPr>
          <w:rFonts w:ascii="Sylfaen" w:hAnsi="Sylfaen"/>
          <w:lang w:val="ka-GE"/>
        </w:rPr>
        <w:t>-</w:t>
      </w:r>
      <w:r w:rsidRPr="006D27A0">
        <w:rPr>
          <w:rFonts w:ascii="Sylfaen" w:hAnsi="Sylfaen"/>
          <w:lang w:val="ka-GE"/>
        </w:rPr>
        <w:t xml:space="preserve"> </w:t>
      </w:r>
      <w:r w:rsidR="00F0783B" w:rsidRPr="006D27A0">
        <w:rPr>
          <w:rFonts w:ascii="Sylfaen" w:hAnsi="Sylfaen"/>
        </w:rPr>
        <w:t>244 115.2</w:t>
      </w:r>
      <w:r w:rsidRPr="006D27A0">
        <w:rPr>
          <w:rFonts w:ascii="Sylfaen" w:hAnsi="Sylfaen"/>
          <w:lang w:val="ka-GE"/>
        </w:rPr>
        <w:t xml:space="preserve"> ათასი ლარი, რაც გეგმიური მაჩვენებლის 100.0%-ს შეადგენს;</w:t>
      </w:r>
    </w:p>
    <w:p w14:paraId="5271A597" w14:textId="0CC3593C" w:rsidR="00F0783B" w:rsidRPr="006D27A0" w:rsidRDefault="00F0783B" w:rsidP="00F0783B">
      <w:pPr>
        <w:pStyle w:val="ListParagraph"/>
        <w:numPr>
          <w:ilvl w:val="0"/>
          <w:numId w:val="8"/>
        </w:numPr>
        <w:spacing w:line="240" w:lineRule="auto"/>
        <w:jc w:val="both"/>
        <w:rPr>
          <w:rFonts w:ascii="Sylfaen" w:hAnsi="Sylfaen"/>
          <w:lang w:val="ka-GE"/>
        </w:rPr>
      </w:pPr>
      <w:r w:rsidRPr="006D27A0">
        <w:rPr>
          <w:rFonts w:ascii="Sylfaen" w:hAnsi="Sylfaen"/>
          <w:lang w:val="ka-GE"/>
        </w:rPr>
        <w:t>მოსახლეობის ელექტროენერგიითა და ბუნებრივი აირით მომარაგების გაუმჯობესება</w:t>
      </w:r>
      <w:r w:rsidRPr="006D27A0">
        <w:rPr>
          <w:rFonts w:ascii="Sylfaen" w:hAnsi="Sylfaen"/>
        </w:rPr>
        <w:t xml:space="preserve"> - </w:t>
      </w:r>
      <w:r w:rsidRPr="006D27A0">
        <w:rPr>
          <w:rFonts w:ascii="Sylfaen" w:hAnsi="Sylfaen"/>
          <w:lang w:val="ka-GE"/>
        </w:rPr>
        <w:t xml:space="preserve">აღნიშნული მიზნით მიიმართა </w:t>
      </w:r>
      <w:r w:rsidRPr="006D27A0">
        <w:rPr>
          <w:rFonts w:ascii="Sylfaen" w:hAnsi="Sylfaen"/>
        </w:rPr>
        <w:t>33 050.2</w:t>
      </w:r>
      <w:r w:rsidRPr="006D27A0">
        <w:rPr>
          <w:rFonts w:ascii="Sylfaen" w:hAnsi="Sylfaen"/>
          <w:lang w:val="ka-GE"/>
        </w:rPr>
        <w:t xml:space="preserve"> ათასი ლარი, რაც გეგმიური მაჩვენებლის </w:t>
      </w:r>
      <w:r w:rsidRPr="006D27A0">
        <w:rPr>
          <w:rFonts w:ascii="Sylfaen" w:hAnsi="Sylfaen"/>
        </w:rPr>
        <w:t>90.3</w:t>
      </w:r>
      <w:r w:rsidRPr="006D27A0">
        <w:rPr>
          <w:rFonts w:ascii="Sylfaen" w:hAnsi="Sylfaen"/>
          <w:lang w:val="ka-GE"/>
        </w:rPr>
        <w:t>%-ს შეადგენს</w:t>
      </w:r>
      <w:r w:rsidRPr="006D27A0">
        <w:rPr>
          <w:rFonts w:ascii="Sylfaen" w:hAnsi="Sylfaen"/>
        </w:rPr>
        <w:t>;</w:t>
      </w:r>
    </w:p>
    <w:p w14:paraId="01DBF0D5" w14:textId="611BE71D" w:rsidR="0090606A" w:rsidRPr="006D27A0" w:rsidRDefault="0090606A"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წყალმომარაგების ინფრასტრუქტურის აღდგენა-რეაბილიტაცია</w:t>
      </w:r>
      <w:r w:rsidRPr="006D27A0">
        <w:rPr>
          <w:rFonts w:ascii="Sylfaen" w:hAnsi="Sylfaen"/>
        </w:rPr>
        <w:t xml:space="preserve"> - </w:t>
      </w:r>
      <w:r w:rsidRPr="006D27A0">
        <w:rPr>
          <w:rFonts w:ascii="Sylfaen" w:hAnsi="Sylfaen"/>
          <w:lang w:val="ka-GE"/>
        </w:rPr>
        <w:t xml:space="preserve">აღნიშნული მიზნით მიიმართა </w:t>
      </w:r>
      <w:r w:rsidR="00135012" w:rsidRPr="006D27A0">
        <w:rPr>
          <w:rFonts w:ascii="Sylfaen" w:hAnsi="Sylfaen"/>
        </w:rPr>
        <w:t xml:space="preserve">    </w:t>
      </w:r>
      <w:r w:rsidR="00F0783B" w:rsidRPr="006D27A0">
        <w:rPr>
          <w:rFonts w:ascii="Sylfaen" w:hAnsi="Sylfaen"/>
        </w:rPr>
        <w:t>31 529.7</w:t>
      </w:r>
      <w:r w:rsidRPr="006D27A0">
        <w:rPr>
          <w:rFonts w:ascii="Sylfaen" w:hAnsi="Sylfaen"/>
          <w:lang w:val="ka-GE"/>
        </w:rPr>
        <w:t xml:space="preserve"> ათასი ლარი, რაც გეგმიური მაჩვენებლის </w:t>
      </w:r>
      <w:r w:rsidRPr="006D27A0">
        <w:rPr>
          <w:rFonts w:ascii="Sylfaen" w:hAnsi="Sylfaen"/>
        </w:rPr>
        <w:t>100.0</w:t>
      </w:r>
      <w:r w:rsidRPr="006D27A0">
        <w:rPr>
          <w:rFonts w:ascii="Sylfaen" w:hAnsi="Sylfaen"/>
          <w:lang w:val="ka-GE"/>
        </w:rPr>
        <w:t>%-ს შეადგენს</w:t>
      </w:r>
      <w:r w:rsidR="00135012" w:rsidRPr="006D27A0">
        <w:rPr>
          <w:rFonts w:ascii="Sylfaen" w:hAnsi="Sylfaen"/>
        </w:rPr>
        <w:t>;</w:t>
      </w:r>
    </w:p>
    <w:p w14:paraId="067E4025" w14:textId="1400D69A" w:rsidR="006F7918" w:rsidRPr="006D27A0" w:rsidRDefault="006F7918" w:rsidP="00901394">
      <w:pPr>
        <w:pStyle w:val="ListParagraph"/>
        <w:numPr>
          <w:ilvl w:val="0"/>
          <w:numId w:val="8"/>
        </w:numPr>
        <w:spacing w:line="240" w:lineRule="auto"/>
        <w:jc w:val="both"/>
        <w:rPr>
          <w:rFonts w:ascii="Sylfaen" w:hAnsi="Sylfaen"/>
          <w:lang w:val="ka-GE"/>
        </w:rPr>
      </w:pPr>
      <w:r w:rsidRPr="006D27A0">
        <w:rPr>
          <w:rFonts w:ascii="Sylfaen" w:hAnsi="Sylfaen"/>
          <w:lang w:val="ka-GE"/>
        </w:rPr>
        <w:t>იძულებით გადაადგილებულ პირთა და მიგრანტთა ხელშეწყობა</w:t>
      </w:r>
      <w:r w:rsidRPr="006D27A0">
        <w:rPr>
          <w:rFonts w:ascii="Sylfaen" w:hAnsi="Sylfaen"/>
        </w:rPr>
        <w:t xml:space="preserve"> - </w:t>
      </w:r>
      <w:r w:rsidRPr="006D27A0">
        <w:rPr>
          <w:rFonts w:ascii="Sylfaen" w:hAnsi="Sylfaen"/>
          <w:lang w:val="ka-GE"/>
        </w:rPr>
        <w:t xml:space="preserve">აღნიშნული მიზნით მიიმართა </w:t>
      </w:r>
      <w:r w:rsidRPr="006D27A0">
        <w:rPr>
          <w:rFonts w:ascii="Sylfaen" w:hAnsi="Sylfaen"/>
        </w:rPr>
        <w:t>22 790.7</w:t>
      </w:r>
      <w:r w:rsidRPr="006D27A0">
        <w:rPr>
          <w:rFonts w:ascii="Sylfaen" w:hAnsi="Sylfaen"/>
          <w:lang w:val="ka-GE"/>
        </w:rPr>
        <w:t xml:space="preserve"> ათასი ლარი, რაც გეგმიური მაჩვენებლის </w:t>
      </w:r>
      <w:r w:rsidRPr="006D27A0">
        <w:rPr>
          <w:rFonts w:ascii="Sylfaen" w:hAnsi="Sylfaen"/>
        </w:rPr>
        <w:t>98.8</w:t>
      </w:r>
      <w:r w:rsidRPr="006D27A0">
        <w:rPr>
          <w:rFonts w:ascii="Sylfaen" w:hAnsi="Sylfaen"/>
          <w:lang w:val="ka-GE"/>
        </w:rPr>
        <w:t>%-ს შეადგენს;</w:t>
      </w:r>
    </w:p>
    <w:p w14:paraId="647515C2" w14:textId="5EEBA28B" w:rsidR="00F0783B" w:rsidRPr="006D27A0" w:rsidRDefault="00F0783B" w:rsidP="00F0783B">
      <w:pPr>
        <w:pStyle w:val="ListParagraph"/>
        <w:numPr>
          <w:ilvl w:val="0"/>
          <w:numId w:val="8"/>
        </w:numPr>
        <w:spacing w:line="240" w:lineRule="auto"/>
        <w:jc w:val="both"/>
        <w:rPr>
          <w:rFonts w:ascii="Sylfaen" w:hAnsi="Sylfaen"/>
          <w:lang w:val="ka-GE"/>
        </w:rPr>
      </w:pPr>
      <w:r w:rsidRPr="006D27A0">
        <w:rPr>
          <w:rFonts w:ascii="Sylfaen" w:hAnsi="Sylfaen"/>
          <w:lang w:val="ka-GE"/>
        </w:rPr>
        <w:t>სახელმწიფო სასწავლო, სამაგისტრო გრანტები და ახალგაზრდების ხელშეწყობა</w:t>
      </w:r>
      <w:r w:rsidRPr="006D27A0">
        <w:rPr>
          <w:rFonts w:ascii="Sylfaen" w:hAnsi="Sylfaen"/>
        </w:rPr>
        <w:t xml:space="preserve"> </w:t>
      </w:r>
      <w:r w:rsidRPr="006D27A0">
        <w:rPr>
          <w:rFonts w:ascii="Sylfaen" w:hAnsi="Sylfaen"/>
          <w:lang w:val="ka-GE"/>
        </w:rPr>
        <w:t xml:space="preserve">- აღნიშნული მიზნით მიიმართა </w:t>
      </w:r>
      <w:r w:rsidRPr="006D27A0">
        <w:rPr>
          <w:rFonts w:ascii="Sylfaen" w:hAnsi="Sylfaen"/>
        </w:rPr>
        <w:t>17 489.0</w:t>
      </w:r>
      <w:r w:rsidRPr="006D27A0">
        <w:rPr>
          <w:rFonts w:ascii="Sylfaen" w:hAnsi="Sylfaen"/>
          <w:lang w:val="ka-GE"/>
        </w:rPr>
        <w:t xml:space="preserve"> ათასი ლარი, რაც გეგმიური მაჩვენებლის </w:t>
      </w:r>
      <w:r w:rsidRPr="006D27A0">
        <w:rPr>
          <w:rFonts w:ascii="Sylfaen" w:hAnsi="Sylfaen"/>
        </w:rPr>
        <w:t>100.0</w:t>
      </w:r>
      <w:r w:rsidRPr="006D27A0">
        <w:rPr>
          <w:rFonts w:ascii="Sylfaen" w:hAnsi="Sylfaen"/>
          <w:lang w:val="ka-GE"/>
        </w:rPr>
        <w:t>%-ს შეადგენს;</w:t>
      </w:r>
    </w:p>
    <w:p w14:paraId="10C7912E" w14:textId="708F1712" w:rsidR="006A37DD" w:rsidRPr="006D27A0" w:rsidRDefault="006A37DD" w:rsidP="006A37DD">
      <w:pPr>
        <w:pStyle w:val="ListParagraph"/>
        <w:numPr>
          <w:ilvl w:val="0"/>
          <w:numId w:val="8"/>
        </w:numPr>
        <w:spacing w:line="240" w:lineRule="auto"/>
        <w:jc w:val="both"/>
        <w:rPr>
          <w:rFonts w:ascii="Sylfaen" w:hAnsi="Sylfaen"/>
          <w:lang w:val="ka-GE"/>
        </w:rPr>
      </w:pPr>
      <w:r w:rsidRPr="006D27A0">
        <w:rPr>
          <w:rFonts w:ascii="Sylfaen" w:hAnsi="Sylfaen"/>
          <w:lang w:val="ka-GE"/>
        </w:rPr>
        <w:t>კულტურისა და სპორტის მოღვაწეთა სოციალური დაცვის ღონისძიებები</w:t>
      </w:r>
      <w:r w:rsidRPr="006D27A0">
        <w:rPr>
          <w:rFonts w:ascii="Sylfaen" w:hAnsi="Sylfaen"/>
        </w:rPr>
        <w:t xml:space="preserve"> - </w:t>
      </w:r>
      <w:r w:rsidRPr="006D27A0">
        <w:rPr>
          <w:rFonts w:ascii="Sylfaen" w:hAnsi="Sylfaen"/>
          <w:lang w:val="ka-GE"/>
        </w:rPr>
        <w:t xml:space="preserve">აღნიშნული მიზნით მიიმართა </w:t>
      </w:r>
      <w:r w:rsidRPr="006D27A0">
        <w:rPr>
          <w:rFonts w:ascii="Sylfaen" w:hAnsi="Sylfaen"/>
        </w:rPr>
        <w:t>16 566.1</w:t>
      </w:r>
      <w:r w:rsidRPr="006D27A0">
        <w:rPr>
          <w:rFonts w:ascii="Sylfaen" w:hAnsi="Sylfaen"/>
          <w:lang w:val="ka-GE"/>
        </w:rPr>
        <w:t xml:space="preserve"> ათასი ლარი, რაც გეგმიური მაჩვენებლის </w:t>
      </w:r>
      <w:r w:rsidRPr="006D27A0">
        <w:rPr>
          <w:rFonts w:ascii="Sylfaen" w:hAnsi="Sylfaen"/>
        </w:rPr>
        <w:t>98.2</w:t>
      </w:r>
      <w:r w:rsidRPr="006D27A0">
        <w:rPr>
          <w:rFonts w:ascii="Sylfaen" w:hAnsi="Sylfaen"/>
          <w:lang w:val="ka-GE"/>
        </w:rPr>
        <w:t>%-ს შეადგენს.</w:t>
      </w:r>
    </w:p>
    <w:p w14:paraId="0B7D5C7C" w14:textId="3304F297" w:rsidR="00135012" w:rsidRPr="006D27A0" w:rsidRDefault="00135012" w:rsidP="002D55B2">
      <w:pPr>
        <w:pStyle w:val="ListParagraph"/>
        <w:numPr>
          <w:ilvl w:val="0"/>
          <w:numId w:val="8"/>
        </w:numPr>
        <w:spacing w:line="240" w:lineRule="auto"/>
        <w:jc w:val="both"/>
        <w:rPr>
          <w:rFonts w:ascii="Sylfaen" w:hAnsi="Sylfaen"/>
          <w:lang w:val="ka-GE"/>
        </w:rPr>
      </w:pPr>
      <w:r w:rsidRPr="006D27A0">
        <w:rPr>
          <w:rFonts w:ascii="Sylfaen" w:hAnsi="Sylfaen"/>
          <w:lang w:val="ka-GE"/>
        </w:rPr>
        <w:t>მოსახლეობის ჯანმრთელობის დაცვა</w:t>
      </w:r>
      <w:r w:rsidRPr="006D27A0">
        <w:rPr>
          <w:rFonts w:ascii="Sylfaen" w:hAnsi="Sylfaen"/>
        </w:rPr>
        <w:t xml:space="preserve"> - </w:t>
      </w:r>
      <w:r w:rsidRPr="006D27A0">
        <w:rPr>
          <w:rFonts w:ascii="Sylfaen" w:hAnsi="Sylfaen"/>
          <w:lang w:val="ka-GE"/>
        </w:rPr>
        <w:t xml:space="preserve">აღნიშნული მიზნით მიიმართა </w:t>
      </w:r>
      <w:r w:rsidR="00F0783B" w:rsidRPr="006D27A0">
        <w:rPr>
          <w:rFonts w:ascii="Sylfaen" w:hAnsi="Sylfaen"/>
        </w:rPr>
        <w:t>15 590.6</w:t>
      </w:r>
      <w:r w:rsidRPr="006D27A0">
        <w:rPr>
          <w:rFonts w:ascii="Sylfaen" w:hAnsi="Sylfaen"/>
          <w:lang w:val="ka-GE"/>
        </w:rPr>
        <w:t xml:space="preserve"> ათასი ლარი, რაც გეგმიური მაჩვენებლის </w:t>
      </w:r>
      <w:r w:rsidR="00F0783B" w:rsidRPr="006D27A0">
        <w:rPr>
          <w:rFonts w:ascii="Sylfaen" w:hAnsi="Sylfaen"/>
        </w:rPr>
        <w:t>97.6</w:t>
      </w:r>
      <w:r w:rsidRPr="006D27A0">
        <w:rPr>
          <w:rFonts w:ascii="Sylfaen" w:hAnsi="Sylfaen"/>
          <w:lang w:val="ka-GE"/>
        </w:rPr>
        <w:t>%-ს შეადგენს.</w:t>
      </w:r>
    </w:p>
    <w:p w14:paraId="4DF888AA" w14:textId="77777777" w:rsidR="00193EAB" w:rsidRPr="006D27A0" w:rsidRDefault="00193EAB" w:rsidP="00901394">
      <w:pPr>
        <w:spacing w:after="0" w:line="240" w:lineRule="auto"/>
        <w:jc w:val="both"/>
        <w:rPr>
          <w:rFonts w:ascii="Sylfaen" w:hAnsi="Sylfaen" w:cs="Sylfaen"/>
          <w:b/>
          <w:noProof/>
          <w:color w:val="000000"/>
        </w:rPr>
      </w:pPr>
    </w:p>
    <w:p w14:paraId="10ABA6EE" w14:textId="77777777" w:rsidR="005E639B" w:rsidRDefault="005E639B" w:rsidP="00901394">
      <w:pPr>
        <w:pStyle w:val="BodyText"/>
        <w:tabs>
          <w:tab w:val="left" w:pos="0"/>
          <w:tab w:val="left" w:pos="900"/>
          <w:tab w:val="left" w:pos="1620"/>
        </w:tabs>
        <w:ind w:right="173"/>
        <w:jc w:val="center"/>
        <w:rPr>
          <w:rFonts w:ascii="Sylfaen" w:hAnsi="Sylfaen" w:cs="Sylfaen"/>
          <w:b/>
          <w:noProof/>
          <w:sz w:val="22"/>
          <w:szCs w:val="22"/>
          <w:lang w:val="ka-GE"/>
        </w:rPr>
      </w:pPr>
    </w:p>
    <w:p w14:paraId="1FED026B" w14:textId="77777777" w:rsidR="005E639B" w:rsidRDefault="005E639B" w:rsidP="00901394">
      <w:pPr>
        <w:pStyle w:val="BodyText"/>
        <w:tabs>
          <w:tab w:val="left" w:pos="0"/>
          <w:tab w:val="left" w:pos="900"/>
          <w:tab w:val="left" w:pos="1620"/>
        </w:tabs>
        <w:ind w:right="173"/>
        <w:jc w:val="center"/>
        <w:rPr>
          <w:rFonts w:ascii="Sylfaen" w:hAnsi="Sylfaen" w:cs="Sylfaen"/>
          <w:b/>
          <w:noProof/>
          <w:sz w:val="22"/>
          <w:szCs w:val="22"/>
          <w:lang w:val="ka-GE"/>
        </w:rPr>
      </w:pPr>
    </w:p>
    <w:p w14:paraId="1FFA4223" w14:textId="77777777" w:rsidR="005E639B" w:rsidRDefault="005E639B" w:rsidP="00901394">
      <w:pPr>
        <w:pStyle w:val="BodyText"/>
        <w:tabs>
          <w:tab w:val="left" w:pos="0"/>
          <w:tab w:val="left" w:pos="900"/>
          <w:tab w:val="left" w:pos="1620"/>
        </w:tabs>
        <w:ind w:right="173"/>
        <w:jc w:val="center"/>
        <w:rPr>
          <w:rFonts w:ascii="Sylfaen" w:hAnsi="Sylfaen" w:cs="Sylfaen"/>
          <w:b/>
          <w:noProof/>
          <w:sz w:val="22"/>
          <w:szCs w:val="22"/>
          <w:lang w:val="ka-GE"/>
        </w:rPr>
      </w:pPr>
    </w:p>
    <w:p w14:paraId="0879E86E" w14:textId="71FD5D89" w:rsidR="00B42B11" w:rsidRPr="006D27A0" w:rsidRDefault="00B42B11" w:rsidP="00901394">
      <w:pPr>
        <w:pStyle w:val="BodyText"/>
        <w:tabs>
          <w:tab w:val="left" w:pos="0"/>
          <w:tab w:val="left" w:pos="900"/>
          <w:tab w:val="left" w:pos="1620"/>
        </w:tabs>
        <w:ind w:right="173"/>
        <w:jc w:val="center"/>
        <w:rPr>
          <w:rFonts w:ascii="Sylfaen" w:hAnsi="Sylfaen" w:cs="Sylfaen"/>
          <w:b/>
          <w:noProof/>
          <w:sz w:val="22"/>
          <w:szCs w:val="22"/>
          <w:lang w:val="ka-GE"/>
        </w:rPr>
      </w:pPr>
      <w:r w:rsidRPr="006D27A0">
        <w:rPr>
          <w:rFonts w:ascii="Sylfaen" w:hAnsi="Sylfaen" w:cs="Sylfaen"/>
          <w:b/>
          <w:noProof/>
          <w:sz w:val="22"/>
          <w:szCs w:val="22"/>
          <w:lang w:val="ka-GE"/>
        </w:rPr>
        <w:lastRenderedPageBreak/>
        <w:t>სახელმწიფო</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ბიუჯეტის</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ხარჯები</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და</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არაფინანსური</w:t>
      </w:r>
      <w:r w:rsidR="002C30BD" w:rsidRPr="006D27A0">
        <w:rPr>
          <w:rFonts w:ascii="Sylfaen" w:hAnsi="Sylfaen" w:cs="Sylfaen"/>
          <w:b/>
          <w:noProof/>
          <w:sz w:val="22"/>
          <w:szCs w:val="22"/>
        </w:rPr>
        <w:t xml:space="preserve"> </w:t>
      </w:r>
      <w:r w:rsidRPr="006D27A0">
        <w:rPr>
          <w:rFonts w:ascii="Sylfaen" w:hAnsi="Sylfaen" w:cs="Sylfaen"/>
          <w:b/>
          <w:noProof/>
          <w:sz w:val="22"/>
          <w:szCs w:val="22"/>
          <w:lang w:val="ka-GE"/>
        </w:rPr>
        <w:t>აქტივების</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ზრდა</w:t>
      </w:r>
      <w:r w:rsidRPr="006D27A0">
        <w:rPr>
          <w:rFonts w:ascii="Sylfaen" w:hAnsi="Sylfaen"/>
          <w:b/>
          <w:noProof/>
          <w:sz w:val="22"/>
          <w:szCs w:val="22"/>
          <w:lang w:val="fi-FI"/>
        </w:rPr>
        <w:t xml:space="preserve"> </w:t>
      </w:r>
      <w:r w:rsidRPr="006D27A0">
        <w:rPr>
          <w:rFonts w:ascii="Sylfaen" w:hAnsi="Sylfaen" w:cs="Sylfaen"/>
          <w:b/>
          <w:noProof/>
          <w:sz w:val="22"/>
          <w:szCs w:val="22"/>
          <w:lang w:val="ka-GE"/>
        </w:rPr>
        <w:t>ფუნქციონალურ</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ჭრილში</w:t>
      </w:r>
    </w:p>
    <w:p w14:paraId="0C7F7508" w14:textId="77777777" w:rsidR="005955F8" w:rsidRPr="006D27A0" w:rsidRDefault="005955F8"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10B96C7B" w14:textId="33CBF864" w:rsidR="00440104" w:rsidRPr="006D27A0" w:rsidRDefault="00440104"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20</w:t>
      </w:r>
      <w:r w:rsidR="0002394B" w:rsidRPr="006D27A0">
        <w:rPr>
          <w:rFonts w:ascii="Sylfaen" w:hAnsi="Sylfaen" w:cs="Sylfaen"/>
          <w:b/>
          <w:noProof/>
          <w:color w:val="000000"/>
          <w:sz w:val="18"/>
          <w:szCs w:val="18"/>
        </w:rPr>
        <w:t>2</w:t>
      </w:r>
      <w:r w:rsidR="000E05F4" w:rsidRPr="006D27A0">
        <w:rPr>
          <w:rFonts w:ascii="Sylfaen" w:hAnsi="Sylfaen" w:cs="Sylfaen"/>
          <w:b/>
          <w:noProof/>
          <w:color w:val="000000"/>
          <w:sz w:val="18"/>
          <w:szCs w:val="18"/>
          <w:lang w:val="ka-GE"/>
        </w:rPr>
        <w:t>1</w:t>
      </w:r>
      <w:r w:rsidRPr="006D27A0">
        <w:rPr>
          <w:rFonts w:ascii="Sylfaen" w:hAnsi="Sylfaen" w:cs="Sylfaen"/>
          <w:b/>
          <w:noProof/>
          <w:color w:val="000000"/>
          <w:sz w:val="18"/>
          <w:szCs w:val="18"/>
          <w:lang w:val="ka-GE"/>
        </w:rPr>
        <w:t>-20</w:t>
      </w:r>
      <w:r w:rsidR="008F2517" w:rsidRPr="006D27A0">
        <w:rPr>
          <w:rFonts w:ascii="Sylfaen" w:hAnsi="Sylfaen" w:cs="Sylfaen"/>
          <w:b/>
          <w:noProof/>
          <w:color w:val="000000"/>
          <w:sz w:val="18"/>
          <w:szCs w:val="18"/>
          <w:lang w:val="ka-GE"/>
        </w:rPr>
        <w:t>2</w:t>
      </w:r>
      <w:r w:rsidR="000E05F4" w:rsidRPr="006D27A0">
        <w:rPr>
          <w:rFonts w:ascii="Sylfaen" w:hAnsi="Sylfaen" w:cs="Sylfaen"/>
          <w:b/>
          <w:noProof/>
          <w:color w:val="000000"/>
          <w:sz w:val="18"/>
          <w:szCs w:val="18"/>
          <w:lang w:val="ka-GE"/>
        </w:rPr>
        <w:t>2</w:t>
      </w:r>
      <w:r w:rsidRPr="006D27A0">
        <w:rPr>
          <w:rFonts w:ascii="Sylfaen" w:hAnsi="Sylfaen" w:cs="Sylfaen"/>
          <w:b/>
          <w:noProof/>
          <w:color w:val="000000"/>
          <w:sz w:val="18"/>
          <w:szCs w:val="18"/>
          <w:lang w:val="ka-GE"/>
        </w:rPr>
        <w:t xml:space="preserve"> წლების I კვარტლების ფაქტიური შესრულება  </w:t>
      </w:r>
    </w:p>
    <w:p w14:paraId="3483637B" w14:textId="5EDE6293" w:rsidR="00440104" w:rsidRPr="006D27A0" w:rsidRDefault="00440104"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ფუნქცი</w:t>
      </w:r>
      <w:r w:rsidR="00FB1D7D" w:rsidRPr="006D27A0">
        <w:rPr>
          <w:rFonts w:ascii="Sylfaen" w:hAnsi="Sylfaen" w:cs="Sylfaen"/>
          <w:b/>
          <w:noProof/>
          <w:color w:val="000000"/>
          <w:sz w:val="18"/>
          <w:szCs w:val="18"/>
          <w:lang w:val="ka-GE"/>
        </w:rPr>
        <w:t>ო</w:t>
      </w:r>
      <w:r w:rsidRPr="006D27A0">
        <w:rPr>
          <w:rFonts w:ascii="Sylfaen" w:hAnsi="Sylfaen" w:cs="Sylfaen"/>
          <w:b/>
          <w:noProof/>
          <w:color w:val="000000"/>
          <w:sz w:val="18"/>
          <w:szCs w:val="18"/>
          <w:lang w:val="ka-GE"/>
        </w:rPr>
        <w:t>ნალური კლასიფიკაციის მიხედვით</w:t>
      </w:r>
    </w:p>
    <w:p w14:paraId="147895EB" w14:textId="711C1D27" w:rsidR="0002394B" w:rsidRPr="006D27A0" w:rsidRDefault="0002394B"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5E9757A1" w14:textId="6F099C11" w:rsidR="0002394B" w:rsidRPr="006D27A0" w:rsidRDefault="0002394B"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5EB53D8C" w14:textId="4AE3AE79" w:rsidR="0002394B" w:rsidRPr="006D27A0" w:rsidRDefault="000E05F4" w:rsidP="00901394">
      <w:pPr>
        <w:tabs>
          <w:tab w:val="left" w:pos="0"/>
        </w:tabs>
        <w:spacing w:after="0" w:line="240" w:lineRule="auto"/>
        <w:jc w:val="right"/>
        <w:rPr>
          <w:rFonts w:ascii="Sylfaen" w:hAnsi="Sylfaen" w:cs="Sylfaen"/>
          <w:b/>
          <w:noProof/>
          <w:color w:val="000000"/>
          <w:sz w:val="18"/>
          <w:szCs w:val="18"/>
          <w:lang w:val="ka-GE"/>
        </w:rPr>
      </w:pPr>
      <w:r w:rsidRPr="006D27A0">
        <w:rPr>
          <w:noProof/>
        </w:rPr>
        <w:drawing>
          <wp:inline distT="0" distB="0" distL="0" distR="0" wp14:anchorId="1BA92669" wp14:editId="23197FAB">
            <wp:extent cx="6629400" cy="3505200"/>
            <wp:effectExtent l="0" t="0" r="0" b="0"/>
            <wp:docPr id="5" name="Chart 5">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5ACB77" w14:textId="2330DE4D" w:rsidR="00440104" w:rsidRPr="006D27A0" w:rsidRDefault="00440104" w:rsidP="00901394">
      <w:pPr>
        <w:pStyle w:val="BodyText"/>
        <w:tabs>
          <w:tab w:val="left" w:pos="0"/>
          <w:tab w:val="left" w:pos="900"/>
          <w:tab w:val="left" w:pos="1620"/>
        </w:tabs>
        <w:ind w:right="173"/>
        <w:rPr>
          <w:i/>
          <w:sz w:val="20"/>
          <w:lang w:val="ka-GE"/>
        </w:rPr>
      </w:pPr>
      <w:r w:rsidRPr="006D27A0">
        <w:rPr>
          <w:rFonts w:ascii="Sylfaen" w:hAnsi="Sylfaen" w:cs="Arial"/>
          <w:i/>
          <w:sz w:val="20"/>
          <w:lang w:val="ka-GE"/>
        </w:rPr>
        <w:t xml:space="preserve">701 - </w:t>
      </w:r>
      <w:r w:rsidRPr="006D27A0">
        <w:rPr>
          <w:rFonts w:ascii="Sylfaen" w:hAnsi="Sylfaen" w:cs="Arial"/>
          <w:i/>
          <w:sz w:val="20"/>
        </w:rPr>
        <w:t>საერთო დანიშნულების სახელმწიფო მომსახურება</w:t>
      </w:r>
      <w:r w:rsidRPr="006D27A0">
        <w:rPr>
          <w:rFonts w:ascii="Sylfaen" w:hAnsi="Sylfaen" w:cs="Arial"/>
          <w:i/>
          <w:sz w:val="20"/>
          <w:lang w:val="ka-GE"/>
        </w:rPr>
        <w:t xml:space="preserve">, </w:t>
      </w:r>
      <w:r w:rsidRPr="006D27A0">
        <w:rPr>
          <w:rFonts w:ascii="Sylfaen" w:hAnsi="Sylfaen" w:cs="Arial"/>
          <w:i/>
          <w:sz w:val="20"/>
        </w:rPr>
        <w:t>702</w:t>
      </w:r>
      <w:r w:rsidRPr="006D27A0">
        <w:rPr>
          <w:rFonts w:ascii="Sylfaen" w:hAnsi="Sylfaen" w:cs="Arial"/>
          <w:i/>
          <w:sz w:val="20"/>
          <w:lang w:val="ka-GE"/>
        </w:rPr>
        <w:t xml:space="preserve"> - </w:t>
      </w:r>
      <w:r w:rsidRPr="006D27A0">
        <w:rPr>
          <w:rFonts w:ascii="Sylfaen" w:hAnsi="Sylfaen" w:cs="Arial"/>
          <w:i/>
          <w:sz w:val="20"/>
        </w:rPr>
        <w:t>თავდაცვა</w:t>
      </w:r>
      <w:r w:rsidRPr="006D27A0">
        <w:rPr>
          <w:rFonts w:ascii="Sylfaen" w:hAnsi="Sylfaen" w:cs="Arial"/>
          <w:i/>
          <w:sz w:val="20"/>
          <w:lang w:val="ka-GE"/>
        </w:rPr>
        <w:t xml:space="preserve">, </w:t>
      </w:r>
      <w:r w:rsidRPr="006D27A0">
        <w:rPr>
          <w:rFonts w:ascii="Sylfaen" w:hAnsi="Sylfaen" w:cs="Arial"/>
          <w:i/>
          <w:sz w:val="20"/>
        </w:rPr>
        <w:t>703</w:t>
      </w:r>
      <w:r w:rsidRPr="006D27A0">
        <w:rPr>
          <w:rFonts w:ascii="Sylfaen" w:hAnsi="Sylfaen" w:cs="Arial"/>
          <w:i/>
          <w:sz w:val="20"/>
          <w:lang w:val="ka-GE"/>
        </w:rPr>
        <w:t xml:space="preserve"> - </w:t>
      </w:r>
      <w:r w:rsidRPr="006D27A0">
        <w:rPr>
          <w:rFonts w:ascii="Sylfaen" w:hAnsi="Sylfaen" w:cs="Arial"/>
          <w:i/>
          <w:sz w:val="20"/>
        </w:rPr>
        <w:t>საზოგადოებრივი წესრიგი და უსაფრთხოება</w:t>
      </w:r>
      <w:r w:rsidRPr="006D27A0">
        <w:rPr>
          <w:rFonts w:ascii="Sylfaen" w:hAnsi="Sylfaen" w:cs="Arial"/>
          <w:i/>
          <w:sz w:val="20"/>
          <w:lang w:val="ka-GE"/>
        </w:rPr>
        <w:t xml:space="preserve">, </w:t>
      </w:r>
      <w:r w:rsidRPr="006D27A0">
        <w:rPr>
          <w:rFonts w:ascii="Sylfaen" w:hAnsi="Sylfaen" w:cs="Arial"/>
          <w:i/>
          <w:sz w:val="20"/>
        </w:rPr>
        <w:t>704</w:t>
      </w:r>
      <w:r w:rsidRPr="006D27A0">
        <w:rPr>
          <w:rFonts w:ascii="Sylfaen" w:hAnsi="Sylfaen" w:cs="Arial"/>
          <w:i/>
          <w:sz w:val="20"/>
          <w:lang w:val="ka-GE"/>
        </w:rPr>
        <w:t xml:space="preserve"> - </w:t>
      </w:r>
      <w:r w:rsidRPr="006D27A0">
        <w:rPr>
          <w:rFonts w:ascii="Sylfaen" w:hAnsi="Sylfaen" w:cs="Arial"/>
          <w:i/>
          <w:sz w:val="20"/>
        </w:rPr>
        <w:t>ეკონომიკური საქმიანობა</w:t>
      </w:r>
      <w:r w:rsidRPr="006D27A0">
        <w:rPr>
          <w:rFonts w:ascii="Sylfaen" w:hAnsi="Sylfaen" w:cs="Arial"/>
          <w:i/>
          <w:sz w:val="20"/>
          <w:lang w:val="ka-GE"/>
        </w:rPr>
        <w:t xml:space="preserve">, </w:t>
      </w:r>
      <w:r w:rsidRPr="006D27A0">
        <w:rPr>
          <w:rFonts w:ascii="Sylfaen" w:hAnsi="Sylfaen" w:cs="Arial"/>
          <w:i/>
          <w:sz w:val="20"/>
        </w:rPr>
        <w:t>705</w:t>
      </w:r>
      <w:r w:rsidRPr="006D27A0">
        <w:rPr>
          <w:rFonts w:ascii="Sylfaen" w:hAnsi="Sylfaen" w:cs="Arial"/>
          <w:i/>
          <w:sz w:val="20"/>
          <w:lang w:val="ka-GE"/>
        </w:rPr>
        <w:t xml:space="preserve"> - </w:t>
      </w:r>
      <w:r w:rsidRPr="006D27A0">
        <w:rPr>
          <w:rFonts w:ascii="Sylfaen" w:hAnsi="Sylfaen" w:cs="Arial"/>
          <w:i/>
          <w:sz w:val="20"/>
        </w:rPr>
        <w:t>გარემოს დაცვა</w:t>
      </w:r>
      <w:r w:rsidRPr="006D27A0">
        <w:rPr>
          <w:rFonts w:ascii="Sylfaen" w:hAnsi="Sylfaen" w:cs="Arial"/>
          <w:i/>
          <w:sz w:val="20"/>
          <w:lang w:val="ka-GE"/>
        </w:rPr>
        <w:t xml:space="preserve">, </w:t>
      </w:r>
      <w:r w:rsidRPr="006D27A0">
        <w:rPr>
          <w:rFonts w:ascii="Sylfaen" w:hAnsi="Sylfaen" w:cs="Arial"/>
          <w:i/>
          <w:sz w:val="20"/>
        </w:rPr>
        <w:t>706</w:t>
      </w:r>
      <w:r w:rsidRPr="006D27A0">
        <w:rPr>
          <w:rFonts w:ascii="Sylfaen" w:hAnsi="Sylfaen" w:cs="Arial"/>
          <w:i/>
          <w:sz w:val="20"/>
          <w:lang w:val="ka-GE"/>
        </w:rPr>
        <w:t xml:space="preserve"> - </w:t>
      </w:r>
      <w:r w:rsidRPr="006D27A0">
        <w:rPr>
          <w:rFonts w:ascii="Sylfaen" w:hAnsi="Sylfaen" w:cs="Arial"/>
          <w:i/>
          <w:sz w:val="20"/>
        </w:rPr>
        <w:t>საბინაო - კომუნალური მეურნეობა</w:t>
      </w:r>
      <w:r w:rsidRPr="006D27A0">
        <w:rPr>
          <w:rFonts w:ascii="Sylfaen" w:hAnsi="Sylfaen" w:cs="Arial"/>
          <w:i/>
          <w:sz w:val="20"/>
          <w:lang w:val="ka-GE"/>
        </w:rPr>
        <w:t xml:space="preserve">, </w:t>
      </w:r>
      <w:r w:rsidRPr="006D27A0">
        <w:rPr>
          <w:rFonts w:ascii="Sylfaen" w:hAnsi="Sylfaen" w:cs="Arial"/>
          <w:i/>
          <w:sz w:val="20"/>
        </w:rPr>
        <w:t>707</w:t>
      </w:r>
      <w:r w:rsidRPr="006D27A0">
        <w:rPr>
          <w:rFonts w:ascii="Sylfaen" w:hAnsi="Sylfaen" w:cs="Arial"/>
          <w:i/>
          <w:sz w:val="20"/>
          <w:lang w:val="ka-GE"/>
        </w:rPr>
        <w:t xml:space="preserve"> -</w:t>
      </w:r>
      <w:r w:rsidRPr="006D27A0">
        <w:rPr>
          <w:rFonts w:ascii="Sylfaen" w:hAnsi="Sylfaen" w:cs="Arial"/>
          <w:i/>
          <w:sz w:val="20"/>
        </w:rPr>
        <w:t>ჯანმრთელობის</w:t>
      </w:r>
      <w:r w:rsidRPr="006D27A0">
        <w:rPr>
          <w:rFonts w:ascii="Sylfaen" w:hAnsi="Sylfaen" w:cs="Arial"/>
          <w:i/>
          <w:sz w:val="20"/>
          <w:lang w:val="ka-GE"/>
        </w:rPr>
        <w:t xml:space="preserve"> </w:t>
      </w:r>
      <w:r w:rsidRPr="006D27A0">
        <w:rPr>
          <w:rFonts w:ascii="Sylfaen" w:hAnsi="Sylfaen" w:cs="Arial"/>
          <w:i/>
          <w:sz w:val="20"/>
        </w:rPr>
        <w:t>დაცვა</w:t>
      </w:r>
      <w:r w:rsidRPr="006D27A0">
        <w:rPr>
          <w:rFonts w:ascii="Sylfaen" w:hAnsi="Sylfaen" w:cs="Arial"/>
          <w:i/>
          <w:sz w:val="20"/>
          <w:lang w:val="ka-GE"/>
        </w:rPr>
        <w:t xml:space="preserve">, </w:t>
      </w:r>
      <w:r w:rsidRPr="006D27A0">
        <w:rPr>
          <w:rFonts w:ascii="Sylfaen" w:hAnsi="Sylfaen" w:cs="Arial"/>
          <w:i/>
          <w:sz w:val="20"/>
        </w:rPr>
        <w:t>708</w:t>
      </w:r>
      <w:r w:rsidRPr="006D27A0">
        <w:rPr>
          <w:rFonts w:ascii="Sylfaen" w:hAnsi="Sylfaen" w:cs="Arial"/>
          <w:i/>
          <w:sz w:val="20"/>
          <w:lang w:val="ka-GE"/>
        </w:rPr>
        <w:t>-</w:t>
      </w:r>
      <w:r w:rsidRPr="006D27A0">
        <w:rPr>
          <w:rFonts w:ascii="Sylfaen" w:hAnsi="Sylfaen" w:cs="Arial"/>
          <w:i/>
          <w:sz w:val="20"/>
        </w:rPr>
        <w:t>დასვენება,</w:t>
      </w:r>
      <w:r w:rsidRPr="006D27A0">
        <w:rPr>
          <w:rFonts w:ascii="Sylfaen" w:hAnsi="Sylfaen" w:cs="Arial"/>
          <w:i/>
          <w:sz w:val="20"/>
          <w:lang w:val="ka-GE"/>
        </w:rPr>
        <w:t xml:space="preserve"> </w:t>
      </w:r>
      <w:r w:rsidRPr="006D27A0">
        <w:rPr>
          <w:rFonts w:ascii="Sylfaen" w:hAnsi="Sylfaen" w:cs="Arial"/>
          <w:i/>
          <w:sz w:val="20"/>
        </w:rPr>
        <w:t>კულტურა</w:t>
      </w:r>
      <w:r w:rsidRPr="006D27A0">
        <w:rPr>
          <w:rFonts w:ascii="Sylfaen" w:hAnsi="Sylfaen" w:cs="Arial"/>
          <w:i/>
          <w:sz w:val="20"/>
          <w:lang w:val="ka-GE"/>
        </w:rPr>
        <w:t xml:space="preserve"> </w:t>
      </w:r>
      <w:r w:rsidRPr="006D27A0">
        <w:rPr>
          <w:rFonts w:ascii="Sylfaen" w:hAnsi="Sylfaen" w:cs="Arial"/>
          <w:i/>
          <w:sz w:val="20"/>
        </w:rPr>
        <w:t>და</w:t>
      </w:r>
      <w:r w:rsidRPr="006D27A0">
        <w:rPr>
          <w:rFonts w:ascii="Sylfaen" w:hAnsi="Sylfaen" w:cs="Arial"/>
          <w:i/>
          <w:sz w:val="20"/>
          <w:lang w:val="ka-GE"/>
        </w:rPr>
        <w:t xml:space="preserve"> </w:t>
      </w:r>
      <w:r w:rsidRPr="006D27A0">
        <w:rPr>
          <w:rFonts w:ascii="Sylfaen" w:hAnsi="Sylfaen" w:cs="Arial"/>
          <w:i/>
          <w:sz w:val="20"/>
        </w:rPr>
        <w:t>რელიგია</w:t>
      </w:r>
      <w:r w:rsidRPr="006D27A0">
        <w:rPr>
          <w:rFonts w:ascii="Sylfaen" w:hAnsi="Sylfaen" w:cs="Arial"/>
          <w:i/>
          <w:sz w:val="20"/>
          <w:lang w:val="ka-GE"/>
        </w:rPr>
        <w:t xml:space="preserve">, </w:t>
      </w:r>
      <w:r w:rsidRPr="006D27A0">
        <w:rPr>
          <w:rFonts w:ascii="Sylfaen" w:hAnsi="Sylfaen" w:cs="Arial"/>
          <w:i/>
          <w:sz w:val="20"/>
        </w:rPr>
        <w:t>709</w:t>
      </w:r>
      <w:r w:rsidRPr="006D27A0">
        <w:rPr>
          <w:rFonts w:ascii="Sylfaen" w:hAnsi="Sylfaen" w:cs="Arial"/>
          <w:i/>
          <w:sz w:val="20"/>
          <w:lang w:val="ka-GE"/>
        </w:rPr>
        <w:t xml:space="preserve"> - </w:t>
      </w:r>
      <w:r w:rsidRPr="006D27A0">
        <w:rPr>
          <w:rFonts w:ascii="Sylfaen" w:hAnsi="Sylfaen" w:cs="Arial"/>
          <w:i/>
          <w:sz w:val="20"/>
        </w:rPr>
        <w:t>განათლება</w:t>
      </w:r>
      <w:r w:rsidRPr="006D27A0">
        <w:rPr>
          <w:rFonts w:ascii="Sylfaen" w:hAnsi="Sylfaen" w:cs="Arial"/>
          <w:i/>
          <w:sz w:val="20"/>
          <w:lang w:val="ka-GE"/>
        </w:rPr>
        <w:t xml:space="preserve">, </w:t>
      </w:r>
      <w:r w:rsidRPr="006D27A0">
        <w:rPr>
          <w:rFonts w:ascii="Sylfaen" w:hAnsi="Sylfaen" w:cs="Arial"/>
          <w:i/>
          <w:sz w:val="20"/>
        </w:rPr>
        <w:t>710</w:t>
      </w:r>
      <w:r w:rsidRPr="006D27A0">
        <w:rPr>
          <w:rFonts w:ascii="Sylfaen" w:hAnsi="Sylfaen" w:cs="Arial"/>
          <w:i/>
          <w:sz w:val="20"/>
          <w:lang w:val="ka-GE"/>
        </w:rPr>
        <w:t xml:space="preserve"> - </w:t>
      </w:r>
      <w:r w:rsidRPr="006D27A0">
        <w:rPr>
          <w:rFonts w:ascii="Sylfaen" w:hAnsi="Sylfaen" w:cs="Arial"/>
          <w:i/>
          <w:sz w:val="20"/>
        </w:rPr>
        <w:t>სოციალური დაცვა</w:t>
      </w:r>
    </w:p>
    <w:p w14:paraId="433C94F5" w14:textId="77777777" w:rsidR="00440104" w:rsidRPr="006D27A0" w:rsidRDefault="00440104" w:rsidP="00901394">
      <w:pPr>
        <w:tabs>
          <w:tab w:val="left" w:pos="-450"/>
          <w:tab w:val="left" w:pos="810"/>
        </w:tabs>
        <w:spacing w:after="0" w:line="240" w:lineRule="auto"/>
        <w:ind w:left="360"/>
        <w:jc w:val="both"/>
        <w:rPr>
          <w:rFonts w:ascii="Sylfaen" w:hAnsi="Sylfaen"/>
          <w:noProof/>
          <w:lang w:val="ka-GE"/>
        </w:rPr>
      </w:pPr>
    </w:p>
    <w:p w14:paraId="062B573F" w14:textId="2F271092" w:rsidR="00C67A5E" w:rsidRPr="006D27A0" w:rsidRDefault="00C67A5E" w:rsidP="00901394">
      <w:pPr>
        <w:autoSpaceDE w:val="0"/>
        <w:autoSpaceDN w:val="0"/>
        <w:adjustRightInd w:val="0"/>
        <w:spacing w:after="0" w:line="240" w:lineRule="auto"/>
        <w:jc w:val="both"/>
        <w:rPr>
          <w:rFonts w:ascii="Sylfaen" w:eastAsia="Times New Roman" w:hAnsi="Sylfaen" w:cs="Arial"/>
          <w:i/>
          <w:sz w:val="18"/>
          <w:szCs w:val="18"/>
        </w:rPr>
      </w:pPr>
      <w:proofErr w:type="gramStart"/>
      <w:r w:rsidRPr="006D27A0">
        <w:rPr>
          <w:rFonts w:ascii="Sylfaen" w:eastAsia="Times New Roman" w:hAnsi="Sylfaen" w:cs="Arial"/>
          <w:b/>
          <w:i/>
          <w:sz w:val="18"/>
          <w:szCs w:val="18"/>
        </w:rPr>
        <w:t>შენიშვნა</w:t>
      </w:r>
      <w:proofErr w:type="gramEnd"/>
      <w:r w:rsidRPr="006D27A0">
        <w:rPr>
          <w:rFonts w:ascii="Sylfaen" w:eastAsia="Times New Roman" w:hAnsi="Sylfaen" w:cs="Arial"/>
          <w:b/>
          <w:i/>
          <w:sz w:val="18"/>
          <w:szCs w:val="18"/>
        </w:rPr>
        <w:t xml:space="preserve">: </w:t>
      </w:r>
      <w:r w:rsidRPr="006D27A0">
        <w:rPr>
          <w:rFonts w:ascii="Sylfaen" w:eastAsia="Times New Roman" w:hAnsi="Sylfaen" w:cs="Arial"/>
          <w:i/>
          <w:sz w:val="18"/>
          <w:szCs w:val="18"/>
        </w:rPr>
        <w:t xml:space="preserve">701* - </w:t>
      </w:r>
      <w:r w:rsidRPr="006D27A0">
        <w:rPr>
          <w:rFonts w:ascii="Sylfaen" w:eastAsia="Times New Roman" w:hAnsi="Sylfaen" w:cs="Arial"/>
          <w:i/>
          <w:sz w:val="18"/>
          <w:szCs w:val="18"/>
          <w:lang w:val="ka-GE"/>
        </w:rPr>
        <w:t xml:space="preserve">გათვალისწინებული არ არის </w:t>
      </w:r>
      <w:r w:rsidRPr="006D27A0">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6D27A0">
        <w:rPr>
          <w:rFonts w:ascii="Sylfaen" w:eastAsia="Times New Roman" w:hAnsi="Sylfaen" w:cs="Arial"/>
          <w:i/>
          <w:sz w:val="18"/>
          <w:szCs w:val="18"/>
          <w:lang w:val="ka-GE"/>
        </w:rPr>
        <w:t>ი</w:t>
      </w:r>
      <w:r w:rsidR="000E05F4" w:rsidRPr="006D27A0">
        <w:rPr>
          <w:rFonts w:ascii="Sylfaen" w:eastAsia="Times New Roman" w:hAnsi="Sylfaen" w:cs="Arial"/>
          <w:i/>
          <w:sz w:val="18"/>
          <w:szCs w:val="18"/>
          <w:lang w:val="ka-GE"/>
        </w:rPr>
        <w:t xml:space="preserve"> (პროგრამული კოდი 55 04)</w:t>
      </w:r>
      <w:r w:rsidR="002C30BD" w:rsidRPr="006D27A0">
        <w:rPr>
          <w:rFonts w:ascii="Sylfaen" w:eastAsia="Times New Roman" w:hAnsi="Sylfaen" w:cs="Arial"/>
          <w:i/>
          <w:sz w:val="18"/>
          <w:szCs w:val="18"/>
        </w:rPr>
        <w:t>;</w:t>
      </w:r>
    </w:p>
    <w:p w14:paraId="46A1425E" w14:textId="77777777" w:rsidR="00557F79" w:rsidRPr="006D27A0" w:rsidRDefault="00557F79" w:rsidP="00901394">
      <w:pPr>
        <w:autoSpaceDE w:val="0"/>
        <w:autoSpaceDN w:val="0"/>
        <w:adjustRightInd w:val="0"/>
        <w:spacing w:after="0" w:line="240" w:lineRule="auto"/>
        <w:jc w:val="both"/>
        <w:rPr>
          <w:rFonts w:ascii="Sylfaen" w:eastAsia="Times New Roman" w:hAnsi="Sylfaen" w:cs="Arial"/>
          <w:i/>
          <w:sz w:val="18"/>
          <w:szCs w:val="18"/>
        </w:rPr>
      </w:pPr>
    </w:p>
    <w:p w14:paraId="3FFE9DF3" w14:textId="6ECAA8AE" w:rsidR="00F37612" w:rsidRPr="006D27A0" w:rsidRDefault="00F37612" w:rsidP="00901394">
      <w:pPr>
        <w:pStyle w:val="ListParagraph"/>
        <w:numPr>
          <w:ilvl w:val="0"/>
          <w:numId w:val="4"/>
        </w:numPr>
        <w:spacing w:after="0" w:line="240" w:lineRule="auto"/>
        <w:ind w:left="0" w:firstLine="540"/>
        <w:jc w:val="both"/>
        <w:rPr>
          <w:rFonts w:ascii="Sylfaen" w:hAnsi="Sylfaen" w:cs="Sylfaen"/>
          <w:noProof/>
        </w:rPr>
      </w:pPr>
      <w:r w:rsidRPr="006D27A0">
        <w:rPr>
          <w:rFonts w:ascii="Sylfaen" w:hAnsi="Sylfaen" w:cs="Sylfaen"/>
          <w:noProof/>
        </w:rPr>
        <w:t>საერთო დანიშნულების სახელმწიფო მომსახურების სფერო</w:t>
      </w:r>
      <w:r w:rsidRPr="006D27A0">
        <w:rPr>
          <w:rFonts w:ascii="Sylfaen" w:hAnsi="Sylfaen" w:cs="Sylfaen"/>
          <w:noProof/>
          <w:lang w:val="ka-GE"/>
        </w:rPr>
        <w:t xml:space="preserve">ს დასაფინანსებლად დაგეგმილ იქნა 2 </w:t>
      </w:r>
      <w:r w:rsidR="00190A43" w:rsidRPr="006D27A0">
        <w:rPr>
          <w:rFonts w:ascii="Sylfaen" w:hAnsi="Sylfaen" w:cs="Sylfaen"/>
          <w:noProof/>
        </w:rPr>
        <w:t>165 114.6</w:t>
      </w:r>
      <w:r w:rsidRPr="006D27A0">
        <w:rPr>
          <w:rFonts w:ascii="Sylfaen" w:hAnsi="Sylfaen" w:cs="Sylfaen"/>
          <w:noProof/>
        </w:rPr>
        <w:t xml:space="preserve"> ათასი ლარი</w:t>
      </w:r>
      <w:r w:rsidRPr="006D27A0">
        <w:rPr>
          <w:rFonts w:ascii="Sylfaen" w:hAnsi="Sylfaen" w:cs="Sylfaen"/>
          <w:noProof/>
          <w:lang w:val="ka-GE"/>
        </w:rPr>
        <w:t>.</w:t>
      </w:r>
      <w:r w:rsidRPr="006D27A0">
        <w:rPr>
          <w:rFonts w:ascii="Sylfaen" w:hAnsi="Sylfaen" w:cs="Sylfaen"/>
          <w:noProof/>
        </w:rPr>
        <w:t xml:space="preserve"> საკასო შესრულებამ შეადგინა</w:t>
      </w:r>
      <w:r w:rsidRPr="006D27A0">
        <w:rPr>
          <w:rFonts w:ascii="Sylfaen" w:hAnsi="Sylfaen" w:cs="Sylfaen"/>
          <w:noProof/>
          <w:lang w:val="ka-GE"/>
        </w:rPr>
        <w:t xml:space="preserve"> </w:t>
      </w:r>
      <w:r w:rsidR="00190A43" w:rsidRPr="006D27A0">
        <w:rPr>
          <w:rFonts w:ascii="Sylfaen" w:hAnsi="Sylfaen" w:cs="Sylfaen"/>
          <w:noProof/>
        </w:rPr>
        <w:t>398 753.7</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გეგმიური მაჩვენებლის</w:t>
      </w:r>
      <w:r w:rsidRPr="006D27A0">
        <w:rPr>
          <w:rFonts w:ascii="Sylfaen" w:hAnsi="Sylfaen" w:cs="Sylfaen"/>
          <w:noProof/>
          <w:lang w:val="ka-GE"/>
        </w:rPr>
        <w:t xml:space="preserve"> </w:t>
      </w:r>
      <w:r w:rsidR="00190A43" w:rsidRPr="006D27A0">
        <w:rPr>
          <w:rFonts w:ascii="Sylfaen" w:hAnsi="Sylfaen" w:cs="Sylfaen"/>
          <w:noProof/>
        </w:rPr>
        <w:t>18.4</w:t>
      </w:r>
      <w:r w:rsidRPr="006D27A0">
        <w:rPr>
          <w:rFonts w:ascii="Sylfaen" w:hAnsi="Sylfaen" w:cs="Sylfaen"/>
          <w:noProof/>
        </w:rPr>
        <w:t xml:space="preserve">%, ხოლო </w:t>
      </w:r>
      <w:r w:rsidRPr="006D27A0">
        <w:rPr>
          <w:rFonts w:ascii="Sylfaen" w:hAnsi="Sylfaen" w:cs="Sylfaen"/>
          <w:noProof/>
          <w:lang w:val="ka-GE"/>
        </w:rPr>
        <w:t>სულ</w:t>
      </w:r>
      <w:r w:rsidRPr="006D27A0">
        <w:rPr>
          <w:rFonts w:ascii="Sylfaen" w:hAnsi="Sylfaen" w:cs="Sylfaen"/>
          <w:noProof/>
        </w:rPr>
        <w:t xml:space="preserve"> ხარჯები და არაფინანსური აქტივების ზრდის საკასო შესრულების</w:t>
      </w:r>
      <w:r w:rsidRPr="006D27A0">
        <w:rPr>
          <w:rFonts w:ascii="Sylfaen" w:hAnsi="Sylfaen" w:cs="Sylfaen"/>
          <w:noProof/>
          <w:lang w:val="ka-GE"/>
        </w:rPr>
        <w:t xml:space="preserve"> -</w:t>
      </w:r>
      <w:r w:rsidRPr="006D27A0">
        <w:rPr>
          <w:rFonts w:ascii="Sylfaen" w:hAnsi="Sylfaen" w:cs="Sylfaen"/>
          <w:noProof/>
        </w:rPr>
        <w:t xml:space="preserve"> </w:t>
      </w:r>
      <w:r w:rsidRPr="006D27A0">
        <w:rPr>
          <w:rFonts w:ascii="Sylfaen" w:hAnsi="Sylfaen" w:cs="Sylfaen"/>
          <w:noProof/>
          <w:lang w:val="ka-GE"/>
        </w:rPr>
        <w:t>10.</w:t>
      </w:r>
      <w:r w:rsidR="00190A43" w:rsidRPr="006D27A0">
        <w:rPr>
          <w:rFonts w:ascii="Sylfaen" w:hAnsi="Sylfaen" w:cs="Sylfaen"/>
          <w:noProof/>
        </w:rPr>
        <w:t>0</w:t>
      </w:r>
      <w:r w:rsidRPr="006D27A0">
        <w:rPr>
          <w:rFonts w:ascii="Sylfaen" w:hAnsi="Sylfaen" w:cs="Sylfaen"/>
          <w:noProof/>
        </w:rPr>
        <w:t>%</w:t>
      </w:r>
      <w:r w:rsidRPr="006D27A0">
        <w:rPr>
          <w:rFonts w:ascii="Sylfaen" w:hAnsi="Sylfaen" w:cs="Sylfaen"/>
          <w:noProof/>
          <w:lang w:val="ka-GE"/>
        </w:rPr>
        <w:t>.</w:t>
      </w:r>
      <w:r w:rsidRPr="006D27A0">
        <w:rPr>
          <w:rFonts w:ascii="Sylfaen" w:hAnsi="Sylfaen" w:cs="Sylfaen"/>
          <w:noProof/>
        </w:rPr>
        <w:t xml:space="preserve"> მათ შორის:</w:t>
      </w:r>
    </w:p>
    <w:p w14:paraId="25FE458D" w14:textId="40C7EE18" w:rsidR="00F37612" w:rsidRPr="006D27A0" w:rsidRDefault="00F37612" w:rsidP="00901394">
      <w:pPr>
        <w:pStyle w:val="ListParagraph"/>
        <w:numPr>
          <w:ilvl w:val="1"/>
          <w:numId w:val="5"/>
        </w:numPr>
        <w:spacing w:after="0" w:line="240" w:lineRule="auto"/>
        <w:ind w:left="720"/>
        <w:jc w:val="both"/>
        <w:rPr>
          <w:rFonts w:ascii="Sylfaen" w:hAnsi="Sylfaen" w:cs="Sylfaen"/>
          <w:noProof/>
        </w:rPr>
      </w:pPr>
      <w:r w:rsidRPr="006D27A0">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00486A78" w:rsidRPr="006D27A0">
        <w:rPr>
          <w:rFonts w:ascii="Sylfaen" w:hAnsi="Sylfaen" w:cs="Sylfaen"/>
          <w:noProof/>
        </w:rPr>
        <w:t xml:space="preserve">103 640.9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486A78" w:rsidRPr="006D27A0">
        <w:rPr>
          <w:rFonts w:ascii="Sylfaen" w:hAnsi="Sylfaen" w:cs="Sylfaen"/>
          <w:noProof/>
        </w:rPr>
        <w:t>464 849.6</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Pr="006D27A0">
        <w:rPr>
          <w:rFonts w:ascii="Sylfaen" w:hAnsi="Sylfaen" w:cs="Sylfaen"/>
          <w:noProof/>
          <w:lang w:val="ka-GE"/>
        </w:rPr>
        <w:t>23.3</w:t>
      </w:r>
      <w:r w:rsidRPr="006D27A0">
        <w:rPr>
          <w:rFonts w:ascii="Sylfaen" w:hAnsi="Sylfaen" w:cs="Sylfaen"/>
          <w:noProof/>
        </w:rPr>
        <w:t>%-ია;</w:t>
      </w:r>
    </w:p>
    <w:p w14:paraId="26BEF6A2" w14:textId="223BCCB7"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საერთო დანიშნულების მომსახურების დაფინანსებამ შეადგინა </w:t>
      </w:r>
      <w:r w:rsidR="000271EF" w:rsidRPr="006D27A0">
        <w:rPr>
          <w:rFonts w:ascii="Sylfaen" w:hAnsi="Sylfaen" w:cs="Sylfaen"/>
          <w:noProof/>
        </w:rPr>
        <w:t>20 611.9</w:t>
      </w:r>
      <w:r w:rsidRPr="006D27A0">
        <w:rPr>
          <w:rFonts w:ascii="Sylfaen" w:hAnsi="Sylfaen" w:cs="Sylfaen"/>
          <w:noProof/>
        </w:rPr>
        <w:t xml:space="preserve"> 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0271EF" w:rsidRPr="006D27A0">
        <w:rPr>
          <w:rFonts w:ascii="Sylfaen" w:hAnsi="Sylfaen" w:cs="Sylfaen"/>
          <w:noProof/>
        </w:rPr>
        <w:t>66 557.0</w:t>
      </w:r>
      <w:r w:rsidRPr="006D27A0">
        <w:rPr>
          <w:rFonts w:ascii="Sylfaen" w:hAnsi="Sylfaen" w:cs="Sylfaen"/>
          <w:noProof/>
        </w:rPr>
        <w:t xml:space="preserve"> ათასი ლარი) </w:t>
      </w:r>
      <w:r w:rsidR="000271EF" w:rsidRPr="006D27A0">
        <w:rPr>
          <w:rFonts w:ascii="Sylfaen" w:hAnsi="Sylfaen" w:cs="Sylfaen"/>
          <w:noProof/>
        </w:rPr>
        <w:t>31.0</w:t>
      </w:r>
      <w:r w:rsidRPr="006D27A0">
        <w:rPr>
          <w:rFonts w:ascii="Sylfaen" w:hAnsi="Sylfaen" w:cs="Sylfaen"/>
          <w:noProof/>
        </w:rPr>
        <w:t>%-ია;</w:t>
      </w:r>
    </w:p>
    <w:p w14:paraId="0708787A" w14:textId="00470D68"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lang w:val="ka-GE"/>
        </w:rPr>
        <w:t>ფუნდამენტალური სამედიცინო კვლევების დაფინანსებამ შეადგინა 1 00</w:t>
      </w:r>
      <w:r w:rsidR="000271EF" w:rsidRPr="006D27A0">
        <w:rPr>
          <w:rFonts w:ascii="Sylfaen" w:hAnsi="Sylfaen" w:cs="Sylfaen"/>
          <w:noProof/>
        </w:rPr>
        <w:t>4.6</w:t>
      </w:r>
      <w:r w:rsidRPr="006D27A0">
        <w:rPr>
          <w:rFonts w:ascii="Sylfaen" w:hAnsi="Sylfaen" w:cs="Sylfaen"/>
          <w:noProof/>
          <w:lang w:val="ka-GE"/>
        </w:rPr>
        <w:t xml:space="preserve"> ათასი ლარი, რაც წლიური გეგმის (4 </w:t>
      </w:r>
      <w:r w:rsidR="000271EF" w:rsidRPr="006D27A0">
        <w:rPr>
          <w:rFonts w:ascii="Sylfaen" w:hAnsi="Sylfaen" w:cs="Sylfaen"/>
          <w:noProof/>
        </w:rPr>
        <w:t>434.0</w:t>
      </w:r>
      <w:r w:rsidRPr="006D27A0">
        <w:rPr>
          <w:rFonts w:ascii="Sylfaen" w:hAnsi="Sylfaen" w:cs="Sylfaen"/>
          <w:noProof/>
          <w:lang w:val="ka-GE"/>
        </w:rPr>
        <w:t xml:space="preserve"> ათასი ლარი) 2</w:t>
      </w:r>
      <w:r w:rsidR="000271EF" w:rsidRPr="006D27A0">
        <w:rPr>
          <w:rFonts w:ascii="Sylfaen" w:hAnsi="Sylfaen" w:cs="Sylfaen"/>
          <w:noProof/>
        </w:rPr>
        <w:t>2</w:t>
      </w:r>
      <w:r w:rsidRPr="006D27A0">
        <w:rPr>
          <w:rFonts w:ascii="Sylfaen" w:hAnsi="Sylfaen" w:cs="Sylfaen"/>
          <w:noProof/>
          <w:lang w:val="ka-GE"/>
        </w:rPr>
        <w:t>.7</w:t>
      </w:r>
      <w:r w:rsidR="0029483F" w:rsidRPr="006D27A0">
        <w:rPr>
          <w:rFonts w:ascii="Sylfaen" w:hAnsi="Sylfaen" w:cs="Sylfaen"/>
          <w:noProof/>
          <w:lang w:val="ka-GE"/>
        </w:rPr>
        <w:t>%</w:t>
      </w:r>
      <w:r w:rsidRPr="006D27A0">
        <w:rPr>
          <w:rFonts w:ascii="Sylfaen" w:hAnsi="Sylfaen" w:cs="Sylfaen"/>
          <w:noProof/>
          <w:lang w:val="ka-GE"/>
        </w:rPr>
        <w:t>-ია;</w:t>
      </w:r>
    </w:p>
    <w:p w14:paraId="6B0288B4" w14:textId="0C9472BE"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ვალთან დაკავშირებულ ოპერაციებზე გაწეულმა საკასო ხარჯმა შეადგინა </w:t>
      </w:r>
      <w:r w:rsidR="000271EF" w:rsidRPr="006D27A0">
        <w:rPr>
          <w:rFonts w:ascii="Sylfaen" w:hAnsi="Sylfaen" w:cs="Sylfaen"/>
          <w:noProof/>
        </w:rPr>
        <w:t>178 225.9</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0271EF" w:rsidRPr="006D27A0">
        <w:rPr>
          <w:rFonts w:ascii="Sylfaen" w:hAnsi="Sylfaen" w:cs="Sylfaen"/>
          <w:noProof/>
        </w:rPr>
        <w:t>814 947.5</w:t>
      </w:r>
      <w:r w:rsidRPr="006D27A0">
        <w:rPr>
          <w:rFonts w:ascii="Sylfaen" w:hAnsi="Sylfaen" w:cs="Sylfaen"/>
          <w:noProof/>
          <w:lang w:val="ka-GE"/>
        </w:rPr>
        <w:t xml:space="preserve"> ათასი ლარი</w:t>
      </w:r>
      <w:r w:rsidRPr="006D27A0">
        <w:rPr>
          <w:rFonts w:ascii="Sylfaen" w:hAnsi="Sylfaen" w:cs="Sylfaen"/>
          <w:noProof/>
        </w:rPr>
        <w:t xml:space="preserve">) </w:t>
      </w:r>
      <w:r w:rsidR="000271EF" w:rsidRPr="006D27A0">
        <w:rPr>
          <w:rFonts w:ascii="Sylfaen" w:hAnsi="Sylfaen" w:cs="Sylfaen"/>
          <w:noProof/>
        </w:rPr>
        <w:t>21.9</w:t>
      </w:r>
      <w:r w:rsidRPr="006D27A0">
        <w:rPr>
          <w:rFonts w:ascii="Sylfaen" w:hAnsi="Sylfaen" w:cs="Sylfaen"/>
          <w:noProof/>
        </w:rPr>
        <w:t>%-ია;</w:t>
      </w:r>
    </w:p>
    <w:p w14:paraId="5B435DEC" w14:textId="58AC0D2F"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საერთო დანიშნულების ფულადი ნაკადების</w:t>
      </w:r>
      <w:r w:rsidRPr="006D27A0">
        <w:rPr>
          <w:rFonts w:ascii="Sylfaen" w:hAnsi="Sylfaen" w:cs="Sylfaen"/>
          <w:noProof/>
          <w:lang w:val="ka-GE"/>
        </w:rPr>
        <w:t xml:space="preserve"> </w:t>
      </w:r>
      <w:r w:rsidRPr="006D27A0">
        <w:rPr>
          <w:rFonts w:ascii="Sylfaen" w:hAnsi="Sylfaen" w:cs="Sylfaen"/>
          <w:noProof/>
        </w:rPr>
        <w:t xml:space="preserve">დაფინანსებამ მთავრობის სხვადასხვა დონეებს შორის შეადგინა </w:t>
      </w:r>
      <w:r w:rsidR="000271EF" w:rsidRPr="006D27A0">
        <w:rPr>
          <w:rFonts w:ascii="Sylfaen" w:hAnsi="Sylfaen" w:cs="Sylfaen"/>
          <w:noProof/>
        </w:rPr>
        <w:t>83 071.4</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000271EF" w:rsidRPr="006D27A0">
        <w:rPr>
          <w:rFonts w:ascii="Sylfaen" w:hAnsi="Sylfaen" w:cs="Sylfaen"/>
          <w:noProof/>
        </w:rPr>
        <w:t>757 718.0</w:t>
      </w:r>
      <w:r w:rsidRPr="006D27A0">
        <w:rPr>
          <w:rFonts w:ascii="Sylfaen" w:hAnsi="Sylfaen" w:cs="Sylfaen"/>
          <w:noProof/>
        </w:rPr>
        <w:t xml:space="preserve"> ათასი ლარი) </w:t>
      </w:r>
      <w:r w:rsidR="000271EF" w:rsidRPr="006D27A0">
        <w:rPr>
          <w:rFonts w:ascii="Sylfaen" w:hAnsi="Sylfaen" w:cs="Sylfaen"/>
          <w:noProof/>
        </w:rPr>
        <w:t>11.0</w:t>
      </w:r>
      <w:r w:rsidRPr="006D27A0">
        <w:rPr>
          <w:rFonts w:ascii="Sylfaen" w:hAnsi="Sylfaen" w:cs="Sylfaen"/>
          <w:noProof/>
        </w:rPr>
        <w:t>%-</w:t>
      </w:r>
      <w:r w:rsidRPr="006D27A0">
        <w:rPr>
          <w:rFonts w:ascii="Sylfaen" w:hAnsi="Sylfaen" w:cs="Sylfaen"/>
          <w:noProof/>
          <w:lang w:val="ka-GE"/>
        </w:rPr>
        <w:t>ია</w:t>
      </w:r>
      <w:r w:rsidRPr="006D27A0">
        <w:rPr>
          <w:rFonts w:ascii="Sylfaen" w:hAnsi="Sylfaen" w:cs="Sylfaen"/>
          <w:noProof/>
        </w:rPr>
        <w:t>;</w:t>
      </w:r>
    </w:p>
    <w:p w14:paraId="4276FC61" w14:textId="7D0317F3"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lastRenderedPageBreak/>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000271EF" w:rsidRPr="006D27A0">
        <w:rPr>
          <w:rFonts w:ascii="Sylfaen" w:hAnsi="Sylfaen" w:cs="Sylfaen"/>
          <w:noProof/>
        </w:rPr>
        <w:t>12 198.9</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0271EF" w:rsidRPr="006D27A0">
        <w:rPr>
          <w:rFonts w:ascii="Sylfaen" w:hAnsi="Sylfaen" w:cs="Sylfaen"/>
          <w:noProof/>
        </w:rPr>
        <w:t>56 608.5</w:t>
      </w:r>
      <w:r w:rsidRPr="006D27A0">
        <w:rPr>
          <w:rFonts w:ascii="Sylfaen" w:hAnsi="Sylfaen" w:cs="Sylfaen"/>
          <w:noProof/>
        </w:rPr>
        <w:t xml:space="preserve"> ათასი ლარი) </w:t>
      </w:r>
      <w:r w:rsidR="000271EF" w:rsidRPr="006D27A0">
        <w:rPr>
          <w:rFonts w:ascii="Sylfaen" w:hAnsi="Sylfaen" w:cs="Sylfaen"/>
          <w:noProof/>
        </w:rPr>
        <w:t>21.5</w:t>
      </w:r>
      <w:r w:rsidRPr="006D27A0">
        <w:rPr>
          <w:rFonts w:ascii="Sylfaen" w:hAnsi="Sylfaen" w:cs="Sylfaen"/>
          <w:noProof/>
        </w:rPr>
        <w:t>%-ია</w:t>
      </w:r>
      <w:r w:rsidRPr="006D27A0">
        <w:rPr>
          <w:rFonts w:ascii="Sylfaen" w:hAnsi="Sylfaen" w:cs="Sylfaen"/>
          <w:noProof/>
          <w:lang w:val="ka-GE"/>
        </w:rPr>
        <w:t>.</w:t>
      </w:r>
    </w:p>
    <w:p w14:paraId="69BCE050" w14:textId="77777777" w:rsidR="00F37612" w:rsidRPr="006D27A0" w:rsidRDefault="00F37612" w:rsidP="00901394">
      <w:pPr>
        <w:pStyle w:val="ListParagraph"/>
        <w:spacing w:after="0" w:line="240" w:lineRule="auto"/>
        <w:jc w:val="both"/>
        <w:rPr>
          <w:rFonts w:ascii="Sylfaen" w:hAnsi="Sylfaen" w:cs="Sylfaen"/>
          <w:noProof/>
        </w:rPr>
      </w:pPr>
    </w:p>
    <w:p w14:paraId="0DF65D6B" w14:textId="311676A2" w:rsidR="00F37612" w:rsidRPr="006D27A0" w:rsidRDefault="00F37612" w:rsidP="00901394">
      <w:pPr>
        <w:pStyle w:val="ListParagraph"/>
        <w:numPr>
          <w:ilvl w:val="0"/>
          <w:numId w:val="4"/>
        </w:numPr>
        <w:spacing w:after="0" w:line="240" w:lineRule="auto"/>
        <w:ind w:left="0" w:firstLine="540"/>
        <w:jc w:val="both"/>
        <w:rPr>
          <w:rFonts w:ascii="Sylfaen" w:hAnsi="Sylfaen" w:cs="Sylfaen"/>
          <w:noProof/>
        </w:rPr>
      </w:pPr>
      <w:r w:rsidRPr="006D27A0">
        <w:rPr>
          <w:rFonts w:ascii="Sylfaen" w:hAnsi="Sylfaen" w:cs="Sylfaen"/>
          <w:noProof/>
        </w:rPr>
        <w:t xml:space="preserve">თავდაცვის ღონისძიებების დასაფინანსებლად დაგეგმილ იქნა </w:t>
      </w:r>
      <w:r w:rsidR="000271EF" w:rsidRPr="006D27A0">
        <w:rPr>
          <w:rFonts w:ascii="Sylfaen" w:hAnsi="Sylfaen" w:cs="Sylfaen"/>
          <w:noProof/>
        </w:rPr>
        <w:t>1 051 438.1</w:t>
      </w:r>
      <w:r w:rsidRPr="006D27A0">
        <w:rPr>
          <w:rFonts w:ascii="Sylfaen" w:hAnsi="Sylfaen" w:cs="Sylfaen"/>
          <w:noProof/>
        </w:rPr>
        <w:t xml:space="preserve"> ათასი ლარი. საკასო შესრულებამ შეადგინა </w:t>
      </w:r>
      <w:r w:rsidR="000271EF" w:rsidRPr="006D27A0">
        <w:rPr>
          <w:rFonts w:ascii="Sylfaen" w:hAnsi="Sylfaen" w:cs="Sylfaen"/>
          <w:noProof/>
        </w:rPr>
        <w:t>359 226.9</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 xml:space="preserve">გეგმიური მაჩვენებლის </w:t>
      </w:r>
      <w:r w:rsidR="000271EF" w:rsidRPr="006D27A0">
        <w:rPr>
          <w:rFonts w:ascii="Sylfaen" w:hAnsi="Sylfaen" w:cs="Sylfaen"/>
          <w:noProof/>
        </w:rPr>
        <w:t>34.2</w:t>
      </w:r>
      <w:r w:rsidRPr="006D27A0">
        <w:rPr>
          <w:rFonts w:ascii="Sylfaen" w:hAnsi="Sylfaen" w:cs="Sylfaen"/>
          <w:noProof/>
        </w:rPr>
        <w:t xml:space="preserve">%, ხოლო </w:t>
      </w:r>
      <w:r w:rsidRPr="006D27A0">
        <w:rPr>
          <w:rFonts w:ascii="Sylfaen" w:hAnsi="Sylfaen" w:cs="Sylfaen"/>
          <w:noProof/>
          <w:lang w:val="ka-GE"/>
        </w:rPr>
        <w:t>სულ</w:t>
      </w:r>
      <w:r w:rsidRPr="006D27A0">
        <w:rPr>
          <w:rFonts w:ascii="Sylfaen" w:hAnsi="Sylfaen" w:cs="Sylfaen"/>
          <w:noProof/>
        </w:rPr>
        <w:t xml:space="preserve"> ხარჯები და არაფინანსური აქტივების ზრდის საკასო შესრულების - </w:t>
      </w:r>
      <w:r w:rsidRPr="006D27A0">
        <w:rPr>
          <w:rFonts w:ascii="Sylfaen" w:hAnsi="Sylfaen" w:cs="Sylfaen"/>
          <w:noProof/>
          <w:lang w:val="ka-GE"/>
        </w:rPr>
        <w:t>9.</w:t>
      </w:r>
      <w:r w:rsidR="000271EF" w:rsidRPr="006D27A0">
        <w:rPr>
          <w:rFonts w:ascii="Sylfaen" w:hAnsi="Sylfaen" w:cs="Sylfaen"/>
          <w:noProof/>
        </w:rPr>
        <w:t>0</w:t>
      </w:r>
      <w:r w:rsidRPr="006D27A0">
        <w:rPr>
          <w:rFonts w:ascii="Sylfaen" w:hAnsi="Sylfaen" w:cs="Sylfaen"/>
          <w:noProof/>
        </w:rPr>
        <w:t>%. მათ შორის:</w:t>
      </w:r>
    </w:p>
    <w:p w14:paraId="3F6A8B1E" w14:textId="0E8EDEC1"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შეიარაღებული ძალების დაფინანსებამ შეადგინა </w:t>
      </w:r>
      <w:r w:rsidR="000271EF" w:rsidRPr="006D27A0">
        <w:rPr>
          <w:rFonts w:ascii="Sylfaen" w:hAnsi="Sylfaen" w:cs="Sylfaen"/>
          <w:noProof/>
        </w:rPr>
        <w:t>227 439.2</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cs="Sylfaen"/>
          <w:noProof/>
          <w:lang w:val="ka-GE"/>
        </w:rPr>
        <w:t xml:space="preserve"> </w:t>
      </w:r>
      <w:r w:rsidRPr="006D27A0">
        <w:rPr>
          <w:rFonts w:ascii="Sylfaen" w:hAnsi="Sylfaen" w:cs="Sylfaen"/>
          <w:noProof/>
        </w:rPr>
        <w:t>(</w:t>
      </w:r>
      <w:r w:rsidR="00221649" w:rsidRPr="006D27A0">
        <w:rPr>
          <w:rFonts w:ascii="Sylfaen" w:hAnsi="Sylfaen" w:cs="Sylfaen"/>
          <w:noProof/>
        </w:rPr>
        <w:t>487 730.8</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221649" w:rsidRPr="006D27A0">
        <w:rPr>
          <w:rFonts w:ascii="Sylfaen" w:hAnsi="Sylfaen" w:cs="Sylfaen"/>
          <w:noProof/>
        </w:rPr>
        <w:t>46.6</w:t>
      </w:r>
      <w:r w:rsidRPr="006D27A0">
        <w:rPr>
          <w:rFonts w:ascii="Sylfaen" w:hAnsi="Sylfaen" w:cs="Sylfaen"/>
          <w:noProof/>
        </w:rPr>
        <w:t>%;</w:t>
      </w:r>
    </w:p>
    <w:p w14:paraId="2A7ECE56" w14:textId="22BFD458"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თავდაცვის სფეროში გამოყენებითი კვლევების დაფინანსებამ შეადგინა </w:t>
      </w:r>
      <w:r w:rsidR="00221649" w:rsidRPr="006D27A0">
        <w:rPr>
          <w:rFonts w:ascii="Sylfaen" w:hAnsi="Sylfaen" w:cs="Sylfaen"/>
          <w:noProof/>
        </w:rPr>
        <w:t>13 197.9</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221649" w:rsidRPr="006D27A0">
        <w:rPr>
          <w:rFonts w:ascii="Sylfaen" w:hAnsi="Sylfaen" w:cs="Sylfaen"/>
          <w:noProof/>
        </w:rPr>
        <w:t>32 746.2</w:t>
      </w:r>
      <w:r w:rsidRPr="006D27A0">
        <w:rPr>
          <w:rFonts w:ascii="Sylfaen" w:hAnsi="Sylfaen" w:cs="Sylfaen"/>
          <w:noProof/>
        </w:rPr>
        <w:t xml:space="preserve"> ათასი ლარი) </w:t>
      </w:r>
      <w:r w:rsidR="00221649" w:rsidRPr="006D27A0">
        <w:rPr>
          <w:rFonts w:ascii="Sylfaen" w:hAnsi="Sylfaen" w:cs="Sylfaen"/>
          <w:noProof/>
        </w:rPr>
        <w:t>40.3</w:t>
      </w:r>
      <w:r w:rsidRPr="006D27A0">
        <w:rPr>
          <w:rFonts w:ascii="Sylfaen" w:hAnsi="Sylfaen" w:cs="Sylfaen"/>
          <w:noProof/>
        </w:rPr>
        <w:t>%-ს შეადგენს;</w:t>
      </w:r>
    </w:p>
    <w:p w14:paraId="5DBE7E1A" w14:textId="15B6883F"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6D27A0">
        <w:rPr>
          <w:rFonts w:ascii="Sylfaen" w:hAnsi="Sylfaen" w:cs="Sylfaen"/>
          <w:noProof/>
        </w:rPr>
        <w:t xml:space="preserve"> </w:t>
      </w:r>
      <w:r w:rsidRPr="006D27A0">
        <w:rPr>
          <w:rFonts w:ascii="Sylfaen" w:hAnsi="Sylfaen" w:cs="Sylfaen"/>
          <w:noProof/>
          <w:lang w:val="ka-GE"/>
        </w:rPr>
        <w:t>118 5</w:t>
      </w:r>
      <w:r w:rsidR="00221649" w:rsidRPr="006D27A0">
        <w:rPr>
          <w:rFonts w:ascii="Sylfaen" w:hAnsi="Sylfaen" w:cs="Sylfaen"/>
          <w:noProof/>
        </w:rPr>
        <w:t xml:space="preserve">89.8 </w:t>
      </w:r>
      <w:r w:rsidRPr="006D27A0">
        <w:rPr>
          <w:rFonts w:ascii="Sylfaen" w:hAnsi="Sylfaen" w:cs="Sylfaen"/>
          <w:noProof/>
          <w:lang w:val="ka-GE"/>
        </w:rPr>
        <w:t>ათასი ლარი, რაც წლიური დაგეგმილი მაჩვენებლის (</w:t>
      </w:r>
      <w:r w:rsidR="00221649" w:rsidRPr="006D27A0">
        <w:rPr>
          <w:rFonts w:ascii="Sylfaen" w:hAnsi="Sylfaen" w:cs="Sylfaen"/>
          <w:noProof/>
        </w:rPr>
        <w:t>530 961.1</w:t>
      </w:r>
      <w:r w:rsidRPr="006D27A0">
        <w:rPr>
          <w:rFonts w:ascii="Sylfaen" w:hAnsi="Sylfaen" w:cs="Sylfaen"/>
          <w:noProof/>
        </w:rPr>
        <w:t xml:space="preserve"> </w:t>
      </w:r>
      <w:r w:rsidRPr="006D27A0">
        <w:rPr>
          <w:rFonts w:ascii="Sylfaen" w:hAnsi="Sylfaen" w:cs="Sylfaen"/>
          <w:noProof/>
          <w:lang w:val="ka-GE"/>
        </w:rPr>
        <w:t xml:space="preserve">ათასი ლარი) </w:t>
      </w:r>
      <w:r w:rsidR="00221649" w:rsidRPr="006D27A0">
        <w:rPr>
          <w:rFonts w:ascii="Sylfaen" w:hAnsi="Sylfaen" w:cs="Sylfaen"/>
          <w:noProof/>
        </w:rPr>
        <w:t>22.3</w:t>
      </w:r>
      <w:r w:rsidRPr="006D27A0">
        <w:rPr>
          <w:rFonts w:ascii="Sylfaen" w:hAnsi="Sylfaen" w:cs="Sylfaen"/>
          <w:noProof/>
          <w:lang w:val="ka-GE"/>
        </w:rPr>
        <w:t>%-ია.</w:t>
      </w:r>
    </w:p>
    <w:p w14:paraId="6FF88282" w14:textId="77777777" w:rsidR="00F37612" w:rsidRPr="006D27A0" w:rsidRDefault="00F37612" w:rsidP="00901394">
      <w:pPr>
        <w:pStyle w:val="ListParagraph"/>
        <w:spacing w:after="0" w:line="240" w:lineRule="auto"/>
        <w:ind w:left="540"/>
        <w:jc w:val="both"/>
        <w:rPr>
          <w:rFonts w:ascii="Sylfaen" w:hAnsi="Sylfaen" w:cs="Sylfaen"/>
          <w:noProof/>
          <w:lang w:val="ka-GE"/>
        </w:rPr>
      </w:pPr>
    </w:p>
    <w:p w14:paraId="2BB3B7FA" w14:textId="300DA0AB" w:rsidR="00F37612" w:rsidRPr="006D27A0" w:rsidRDefault="00F37612" w:rsidP="00901394">
      <w:pPr>
        <w:pStyle w:val="ListParagraph"/>
        <w:numPr>
          <w:ilvl w:val="0"/>
          <w:numId w:val="4"/>
        </w:numPr>
        <w:spacing w:after="0" w:line="240" w:lineRule="auto"/>
        <w:ind w:left="0" w:firstLine="540"/>
        <w:jc w:val="both"/>
        <w:rPr>
          <w:rFonts w:ascii="Sylfaen" w:hAnsi="Sylfaen" w:cs="Sylfaen"/>
          <w:noProof/>
        </w:rPr>
      </w:pPr>
      <w:r w:rsidRPr="006D27A0">
        <w:rPr>
          <w:rFonts w:ascii="Sylfaen" w:hAnsi="Sylfaen" w:cs="Sylfaen"/>
          <w:noProof/>
        </w:rPr>
        <w:t xml:space="preserve">საზოგადოებრივი წესრიგისა და უსაფრთხოების სფეროში დაგეგმილ იქნა </w:t>
      </w:r>
      <w:r w:rsidR="00975E8E" w:rsidRPr="006D27A0">
        <w:rPr>
          <w:rFonts w:ascii="Sylfaen" w:hAnsi="Sylfaen" w:cs="Sylfaen"/>
          <w:noProof/>
        </w:rPr>
        <w:t>1 469 879.5</w:t>
      </w:r>
      <w:r w:rsidRPr="006D27A0">
        <w:rPr>
          <w:rFonts w:ascii="Sylfaen" w:hAnsi="Sylfaen" w:cs="Sylfaen"/>
          <w:noProof/>
          <w:lang w:val="ka-GE"/>
        </w:rPr>
        <w:t xml:space="preserve"> </w:t>
      </w:r>
      <w:r w:rsidRPr="006D27A0">
        <w:rPr>
          <w:rFonts w:ascii="Sylfaen" w:hAnsi="Sylfaen" w:cs="Sylfaen"/>
          <w:noProof/>
        </w:rPr>
        <w:t>ათასი ლარი</w:t>
      </w:r>
      <w:r w:rsidRPr="006D27A0">
        <w:rPr>
          <w:rFonts w:ascii="Sylfaen" w:hAnsi="Sylfaen" w:cs="Sylfaen"/>
          <w:noProof/>
          <w:lang w:val="ka-GE"/>
        </w:rPr>
        <w:t>.</w:t>
      </w:r>
      <w:r w:rsidRPr="006D27A0">
        <w:rPr>
          <w:rFonts w:ascii="Sylfaen" w:hAnsi="Sylfaen" w:cs="Sylfaen"/>
          <w:noProof/>
        </w:rPr>
        <w:t xml:space="preserve"> საკასო შესრულებამ შეადგინა </w:t>
      </w:r>
      <w:r w:rsidR="00975E8E" w:rsidRPr="006D27A0">
        <w:rPr>
          <w:rFonts w:ascii="Sylfaen" w:hAnsi="Sylfaen" w:cs="Sylfaen"/>
          <w:noProof/>
        </w:rPr>
        <w:t>330 274.7</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 xml:space="preserve">გეგმიური მაჩვენებლის </w:t>
      </w:r>
      <w:r w:rsidRPr="006D27A0">
        <w:rPr>
          <w:rFonts w:ascii="Sylfaen" w:hAnsi="Sylfaen" w:cs="Sylfaen"/>
          <w:noProof/>
          <w:lang w:val="ka-GE"/>
        </w:rPr>
        <w:t>22.</w:t>
      </w:r>
      <w:r w:rsidR="00975E8E" w:rsidRPr="006D27A0">
        <w:rPr>
          <w:rFonts w:ascii="Sylfaen" w:hAnsi="Sylfaen" w:cs="Sylfaen"/>
          <w:noProof/>
        </w:rPr>
        <w:t>5</w:t>
      </w:r>
      <w:r w:rsidRPr="006D27A0">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6D27A0">
        <w:rPr>
          <w:rFonts w:ascii="Sylfaen" w:hAnsi="Sylfaen" w:cs="Sylfaen"/>
          <w:noProof/>
          <w:lang w:val="ka-GE"/>
        </w:rPr>
        <w:t>-</w:t>
      </w:r>
      <w:r w:rsidRPr="006D27A0">
        <w:rPr>
          <w:rFonts w:ascii="Sylfaen" w:hAnsi="Sylfaen" w:cs="Sylfaen"/>
          <w:noProof/>
        </w:rPr>
        <w:t xml:space="preserve"> </w:t>
      </w:r>
      <w:r w:rsidRPr="006D27A0">
        <w:rPr>
          <w:rFonts w:ascii="Sylfaen" w:hAnsi="Sylfaen" w:cs="Sylfaen"/>
          <w:noProof/>
          <w:lang w:val="ka-GE"/>
        </w:rPr>
        <w:t>8.</w:t>
      </w:r>
      <w:r w:rsidR="00975E8E" w:rsidRPr="006D27A0">
        <w:rPr>
          <w:rFonts w:ascii="Sylfaen" w:hAnsi="Sylfaen" w:cs="Sylfaen"/>
          <w:noProof/>
        </w:rPr>
        <w:t>3</w:t>
      </w:r>
      <w:r w:rsidRPr="006D27A0">
        <w:rPr>
          <w:rFonts w:ascii="Sylfaen" w:hAnsi="Sylfaen" w:cs="Sylfaen"/>
          <w:noProof/>
        </w:rPr>
        <w:t>%. მათ შორის:</w:t>
      </w:r>
    </w:p>
    <w:p w14:paraId="28A5CA50" w14:textId="2617054A"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პოლიციის სამსახურის და სახელმწიფო დაცვის დაფინანსებამ შეადგინა </w:t>
      </w:r>
      <w:r w:rsidR="00975E8E" w:rsidRPr="006D27A0">
        <w:rPr>
          <w:rFonts w:ascii="Sylfaen" w:hAnsi="Sylfaen" w:cs="Sylfaen"/>
          <w:noProof/>
        </w:rPr>
        <w:t>193 148.6</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00975E8E" w:rsidRPr="006D27A0">
        <w:rPr>
          <w:rFonts w:ascii="Sylfaen" w:hAnsi="Sylfaen" w:cs="Sylfaen"/>
          <w:noProof/>
        </w:rPr>
        <w:t>780 935.5</w:t>
      </w:r>
      <w:r w:rsidRPr="006D27A0">
        <w:rPr>
          <w:rFonts w:ascii="Sylfaen" w:hAnsi="Sylfaen" w:cs="Sylfaen"/>
          <w:noProof/>
        </w:rPr>
        <w:t xml:space="preserve"> ათასი ლარი) </w:t>
      </w:r>
      <w:r w:rsidR="00975E8E" w:rsidRPr="006D27A0">
        <w:rPr>
          <w:rFonts w:ascii="Sylfaen" w:hAnsi="Sylfaen" w:cs="Sylfaen"/>
          <w:noProof/>
        </w:rPr>
        <w:t>24.7</w:t>
      </w:r>
      <w:r w:rsidRPr="006D27A0">
        <w:rPr>
          <w:rFonts w:ascii="Sylfaen" w:hAnsi="Sylfaen" w:cs="Sylfaen"/>
          <w:noProof/>
        </w:rPr>
        <w:t>%;</w:t>
      </w:r>
    </w:p>
    <w:p w14:paraId="7B4F2664" w14:textId="4E498752"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lang w:val="ka-GE"/>
        </w:rPr>
        <w:t xml:space="preserve">სახანძრო სამაშველო სამსახურის დაფინანსებამ შეადგინა </w:t>
      </w:r>
      <w:r w:rsidR="00975E8E" w:rsidRPr="006D27A0">
        <w:rPr>
          <w:rFonts w:ascii="Sylfaen" w:hAnsi="Sylfaen" w:cs="Sylfaen"/>
          <w:noProof/>
        </w:rPr>
        <w:t>22 765.1</w:t>
      </w:r>
      <w:r w:rsidRPr="006D27A0">
        <w:rPr>
          <w:rFonts w:ascii="Sylfaen" w:hAnsi="Sylfaen" w:cs="Sylfaen"/>
          <w:noProof/>
        </w:rPr>
        <w:t xml:space="preserve"> </w:t>
      </w:r>
      <w:r w:rsidRPr="006D27A0">
        <w:rPr>
          <w:rFonts w:ascii="Sylfaen" w:hAnsi="Sylfaen" w:cs="Sylfaen"/>
          <w:noProof/>
          <w:lang w:val="ka-GE"/>
        </w:rPr>
        <w:t xml:space="preserve">ათასი ლარი, ანუ წლიური გეგმის </w:t>
      </w:r>
      <w:r w:rsidRPr="006D27A0">
        <w:rPr>
          <w:rFonts w:ascii="Sylfaen" w:hAnsi="Sylfaen" w:cs="Sylfaen"/>
          <w:noProof/>
        </w:rPr>
        <w:t xml:space="preserve">  </w:t>
      </w:r>
      <w:r w:rsidRPr="006D27A0">
        <w:rPr>
          <w:rFonts w:ascii="Sylfaen" w:hAnsi="Sylfaen" w:cs="Sylfaen"/>
          <w:noProof/>
          <w:lang w:val="ka-GE"/>
        </w:rPr>
        <w:t>(</w:t>
      </w:r>
      <w:r w:rsidR="00975E8E" w:rsidRPr="006D27A0">
        <w:rPr>
          <w:rFonts w:ascii="Sylfaen" w:hAnsi="Sylfaen" w:cs="Sylfaen"/>
          <w:noProof/>
        </w:rPr>
        <w:t>88 242.1</w:t>
      </w:r>
      <w:r w:rsidRPr="006D27A0">
        <w:rPr>
          <w:rFonts w:ascii="Sylfaen" w:hAnsi="Sylfaen" w:cs="Sylfaen"/>
          <w:noProof/>
          <w:lang w:val="ka-GE"/>
        </w:rPr>
        <w:t xml:space="preserve"> ათასი ლარი) </w:t>
      </w:r>
      <w:r w:rsidR="00975E8E" w:rsidRPr="006D27A0">
        <w:rPr>
          <w:rFonts w:ascii="Sylfaen" w:hAnsi="Sylfaen" w:cs="Sylfaen"/>
          <w:noProof/>
        </w:rPr>
        <w:t>25.8</w:t>
      </w:r>
      <w:r w:rsidRPr="006D27A0">
        <w:rPr>
          <w:rFonts w:ascii="Sylfaen" w:hAnsi="Sylfaen" w:cs="Sylfaen"/>
          <w:noProof/>
          <w:lang w:val="ka-GE"/>
        </w:rPr>
        <w:t>%;</w:t>
      </w:r>
    </w:p>
    <w:p w14:paraId="2680C789" w14:textId="7C4E3BF6"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სასამართლოებისა და პროკურატურის დაფინანსებამ შეადგინა </w:t>
      </w:r>
      <w:r w:rsidR="00093BDD" w:rsidRPr="006D27A0">
        <w:rPr>
          <w:rFonts w:ascii="Sylfaen" w:hAnsi="Sylfaen" w:cs="Sylfaen"/>
          <w:noProof/>
        </w:rPr>
        <w:t>33 728.5</w:t>
      </w:r>
      <w:r w:rsidRPr="006D27A0">
        <w:rPr>
          <w:rFonts w:ascii="Sylfaen" w:hAnsi="Sylfaen" w:cs="Sylfaen"/>
          <w:noProof/>
        </w:rPr>
        <w:t xml:space="preserve"> 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093BDD" w:rsidRPr="006D27A0">
        <w:rPr>
          <w:rFonts w:ascii="Sylfaen" w:hAnsi="Sylfaen" w:cs="Sylfaen"/>
          <w:noProof/>
        </w:rPr>
        <w:t>174 460.5</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093BDD" w:rsidRPr="006D27A0">
        <w:rPr>
          <w:rFonts w:ascii="Sylfaen" w:hAnsi="Sylfaen" w:cs="Sylfaen"/>
          <w:noProof/>
        </w:rPr>
        <w:t>19.3</w:t>
      </w:r>
      <w:r w:rsidRPr="006D27A0">
        <w:rPr>
          <w:rFonts w:ascii="Sylfaen" w:hAnsi="Sylfaen" w:cs="Sylfaen"/>
          <w:noProof/>
        </w:rPr>
        <w:t>%-ს შეადგენს;</w:t>
      </w:r>
    </w:p>
    <w:p w14:paraId="35739A54" w14:textId="1B8B4300"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00093BDD" w:rsidRPr="006D27A0">
        <w:rPr>
          <w:rFonts w:ascii="Sylfaen" w:hAnsi="Sylfaen" w:cs="Sylfaen"/>
          <w:noProof/>
        </w:rPr>
        <w:t>27 738.7</w:t>
      </w:r>
      <w:r w:rsidRPr="006D27A0">
        <w:rPr>
          <w:rFonts w:ascii="Sylfaen" w:hAnsi="Sylfaen" w:cs="Sylfaen"/>
          <w:noProof/>
        </w:rPr>
        <w:t xml:space="preserve"> 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093BDD" w:rsidRPr="006D27A0">
        <w:rPr>
          <w:rFonts w:ascii="Sylfaen" w:hAnsi="Sylfaen" w:cs="Sylfaen"/>
          <w:noProof/>
        </w:rPr>
        <w:t>184 930.0</w:t>
      </w:r>
      <w:r w:rsidRPr="006D27A0">
        <w:rPr>
          <w:rFonts w:ascii="Sylfaen" w:hAnsi="Sylfaen" w:cs="Sylfaen"/>
          <w:noProof/>
        </w:rPr>
        <w:t xml:space="preserve"> ათასი ლარი) </w:t>
      </w:r>
      <w:r w:rsidR="00093BDD" w:rsidRPr="006D27A0">
        <w:rPr>
          <w:rFonts w:ascii="Sylfaen" w:hAnsi="Sylfaen" w:cs="Sylfaen"/>
          <w:noProof/>
        </w:rPr>
        <w:t>15.0</w:t>
      </w:r>
      <w:r w:rsidRPr="006D27A0">
        <w:rPr>
          <w:rFonts w:ascii="Sylfaen" w:hAnsi="Sylfaen" w:cs="Sylfaen"/>
          <w:noProof/>
        </w:rPr>
        <w:t>%-ს შეადგენს;</w:t>
      </w:r>
    </w:p>
    <w:p w14:paraId="2EF44DE7" w14:textId="6EA897EE"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00CB64C0" w:rsidRPr="006D27A0">
        <w:rPr>
          <w:rFonts w:ascii="Sylfaen" w:hAnsi="Sylfaen" w:cs="Sylfaen"/>
          <w:noProof/>
        </w:rPr>
        <w:t>52 893.8</w:t>
      </w:r>
      <w:r w:rsidRPr="006D27A0">
        <w:rPr>
          <w:rFonts w:ascii="Sylfaen" w:hAnsi="Sylfaen" w:cs="Sylfaen"/>
          <w:noProof/>
        </w:rPr>
        <w:t xml:space="preserve"> 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CB64C0" w:rsidRPr="006D27A0">
        <w:rPr>
          <w:rFonts w:ascii="Sylfaen" w:hAnsi="Sylfaen" w:cs="Sylfaen"/>
          <w:noProof/>
        </w:rPr>
        <w:t xml:space="preserve">241 311.3 </w:t>
      </w:r>
      <w:r w:rsidRPr="006D27A0">
        <w:rPr>
          <w:rFonts w:ascii="Sylfaen" w:hAnsi="Sylfaen" w:cs="Sylfaen"/>
          <w:noProof/>
        </w:rPr>
        <w:t xml:space="preserve">ათასი ლარი) </w:t>
      </w:r>
      <w:r w:rsidR="00CB64C0" w:rsidRPr="006D27A0">
        <w:rPr>
          <w:rFonts w:ascii="Sylfaen" w:hAnsi="Sylfaen" w:cs="Sylfaen"/>
          <w:noProof/>
        </w:rPr>
        <w:t>21.9</w:t>
      </w:r>
      <w:r w:rsidRPr="006D27A0">
        <w:rPr>
          <w:rFonts w:ascii="Sylfaen" w:hAnsi="Sylfaen" w:cs="Sylfaen"/>
          <w:noProof/>
        </w:rPr>
        <w:t>%-ს შეადგენს.</w:t>
      </w:r>
    </w:p>
    <w:p w14:paraId="6D5D5209" w14:textId="77777777" w:rsidR="00F37612" w:rsidRPr="006D27A0" w:rsidRDefault="00F37612" w:rsidP="00901394">
      <w:pPr>
        <w:spacing w:after="0" w:line="240" w:lineRule="auto"/>
        <w:jc w:val="both"/>
        <w:rPr>
          <w:rFonts w:ascii="Sylfaen" w:hAnsi="Sylfaen" w:cs="Sylfaen"/>
          <w:noProof/>
          <w:lang w:val="ka-GE"/>
        </w:rPr>
      </w:pPr>
    </w:p>
    <w:p w14:paraId="3021092C" w14:textId="1250FBA4" w:rsidR="00F37612" w:rsidRPr="006D27A0" w:rsidRDefault="00F37612" w:rsidP="00901394">
      <w:pPr>
        <w:pStyle w:val="ListParagraph"/>
        <w:numPr>
          <w:ilvl w:val="0"/>
          <w:numId w:val="4"/>
        </w:numPr>
        <w:spacing w:after="0" w:line="240" w:lineRule="auto"/>
        <w:ind w:left="0" w:firstLine="540"/>
        <w:jc w:val="both"/>
        <w:rPr>
          <w:rFonts w:ascii="Sylfaen" w:hAnsi="Sylfaen" w:cs="Sylfaen"/>
          <w:noProof/>
        </w:rPr>
      </w:pPr>
      <w:r w:rsidRPr="006D27A0">
        <w:rPr>
          <w:rFonts w:ascii="Sylfaen" w:hAnsi="Sylfaen" w:cs="Sylfaen"/>
          <w:noProof/>
        </w:rPr>
        <w:t xml:space="preserve">ეკონომიკური საქმიანობის სფეროს დასაფინანსებლად დაგეგმილ იქნა </w:t>
      </w:r>
      <w:r w:rsidR="001020D0" w:rsidRPr="006D27A0">
        <w:rPr>
          <w:rFonts w:ascii="Sylfaen" w:hAnsi="Sylfaen" w:cs="Sylfaen"/>
          <w:noProof/>
        </w:rPr>
        <w:t>3 825 934.2</w:t>
      </w:r>
      <w:r w:rsidRPr="006D27A0">
        <w:rPr>
          <w:rFonts w:ascii="Sylfaen" w:hAnsi="Sylfaen" w:cs="Sylfaen"/>
          <w:noProof/>
          <w:lang w:val="ka-GE"/>
        </w:rPr>
        <w:t xml:space="preserve"> </w:t>
      </w:r>
      <w:r w:rsidRPr="006D27A0">
        <w:rPr>
          <w:rFonts w:ascii="Sylfaen" w:hAnsi="Sylfaen" w:cs="Sylfaen"/>
          <w:noProof/>
        </w:rPr>
        <w:t xml:space="preserve">ათასი ლარი, ხოლო საკასო შესრულებამ </w:t>
      </w:r>
      <w:r w:rsidRPr="006D27A0">
        <w:rPr>
          <w:rFonts w:ascii="Sylfaen" w:hAnsi="Sylfaen" w:cs="Sylfaen"/>
          <w:noProof/>
          <w:lang w:val="ka-GE"/>
        </w:rPr>
        <w:t>შეადგინა</w:t>
      </w:r>
      <w:r w:rsidRPr="006D27A0">
        <w:rPr>
          <w:rFonts w:ascii="Sylfaen" w:hAnsi="Sylfaen" w:cs="Sylfaen"/>
          <w:noProof/>
        </w:rPr>
        <w:t xml:space="preserve"> </w:t>
      </w:r>
      <w:r w:rsidR="001020D0" w:rsidRPr="006D27A0">
        <w:rPr>
          <w:rFonts w:ascii="Sylfaen" w:hAnsi="Sylfaen" w:cs="Sylfaen"/>
          <w:noProof/>
        </w:rPr>
        <w:t>626 841.3</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 xml:space="preserve">გეგმიური მაჩვენებლის </w:t>
      </w:r>
      <w:r w:rsidR="001020D0" w:rsidRPr="006D27A0">
        <w:rPr>
          <w:rFonts w:ascii="Sylfaen" w:hAnsi="Sylfaen" w:cs="Sylfaen"/>
          <w:noProof/>
        </w:rPr>
        <w:t>16.4</w:t>
      </w:r>
      <w:r w:rsidRPr="006D27A0">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001020D0" w:rsidRPr="006D27A0">
        <w:rPr>
          <w:rFonts w:ascii="Sylfaen" w:hAnsi="Sylfaen" w:cs="Sylfaen"/>
          <w:noProof/>
        </w:rPr>
        <w:t>15.8</w:t>
      </w:r>
      <w:r w:rsidRPr="006D27A0">
        <w:rPr>
          <w:rFonts w:ascii="Sylfaen" w:hAnsi="Sylfaen" w:cs="Sylfaen"/>
          <w:noProof/>
        </w:rPr>
        <w:t>%. მათ შორის:</w:t>
      </w:r>
    </w:p>
    <w:p w14:paraId="7E69B805" w14:textId="3EFF94A6"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001020D0" w:rsidRPr="006D27A0">
        <w:rPr>
          <w:rFonts w:ascii="Sylfaen" w:hAnsi="Sylfaen" w:cs="Sylfaen"/>
          <w:noProof/>
        </w:rPr>
        <w:t>37 564.2</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001020D0" w:rsidRPr="006D27A0">
        <w:rPr>
          <w:rFonts w:ascii="Sylfaen" w:hAnsi="Sylfaen" w:cs="Sylfaen"/>
          <w:noProof/>
        </w:rPr>
        <w:t>335 978.5</w:t>
      </w:r>
      <w:r w:rsidRPr="006D27A0">
        <w:rPr>
          <w:rFonts w:ascii="Sylfaen" w:hAnsi="Sylfaen" w:cs="Sylfaen"/>
          <w:noProof/>
        </w:rPr>
        <w:t xml:space="preserve"> ათასი ლარი) </w:t>
      </w:r>
      <w:r w:rsidR="001020D0" w:rsidRPr="006D27A0">
        <w:rPr>
          <w:rFonts w:ascii="Sylfaen" w:hAnsi="Sylfaen" w:cs="Sylfaen"/>
          <w:noProof/>
        </w:rPr>
        <w:t>11.2</w:t>
      </w:r>
      <w:r w:rsidRPr="006D27A0">
        <w:rPr>
          <w:rFonts w:ascii="Sylfaen" w:hAnsi="Sylfaen" w:cs="Sylfaen"/>
          <w:noProof/>
        </w:rPr>
        <w:t>%;</w:t>
      </w:r>
    </w:p>
    <w:p w14:paraId="38C58C41" w14:textId="676D7FAD"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sidR="001020D0" w:rsidRPr="006D27A0">
        <w:rPr>
          <w:rFonts w:ascii="Sylfaen" w:hAnsi="Sylfaen" w:cs="Sylfaen"/>
          <w:noProof/>
        </w:rPr>
        <w:t>118 132.7</w:t>
      </w:r>
      <w:r w:rsidRPr="006D27A0">
        <w:rPr>
          <w:rFonts w:ascii="Sylfaen" w:hAnsi="Sylfaen" w:cs="Sylfaen"/>
          <w:noProof/>
        </w:rPr>
        <w:t xml:space="preserve"> 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1020D0" w:rsidRPr="006D27A0">
        <w:rPr>
          <w:rFonts w:ascii="Sylfaen" w:hAnsi="Sylfaen" w:cs="Sylfaen"/>
          <w:noProof/>
        </w:rPr>
        <w:t>540 593.2</w:t>
      </w:r>
      <w:r w:rsidRPr="006D27A0">
        <w:rPr>
          <w:rFonts w:ascii="Sylfaen" w:hAnsi="Sylfaen" w:cs="Sylfaen"/>
          <w:noProof/>
        </w:rPr>
        <w:t xml:space="preserve"> ათასი ლარი) </w:t>
      </w:r>
      <w:r w:rsidR="001020D0" w:rsidRPr="006D27A0">
        <w:rPr>
          <w:rFonts w:ascii="Sylfaen" w:hAnsi="Sylfaen" w:cs="Sylfaen"/>
          <w:noProof/>
        </w:rPr>
        <w:t>21.9</w:t>
      </w:r>
      <w:r w:rsidRPr="006D27A0">
        <w:rPr>
          <w:rFonts w:ascii="Sylfaen" w:hAnsi="Sylfaen" w:cs="Sylfaen"/>
          <w:noProof/>
        </w:rPr>
        <w:t>%-ს შეადგენს;</w:t>
      </w:r>
    </w:p>
    <w:p w14:paraId="0DA27DF2" w14:textId="57DB3CE4"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სათბობზე და ენერგეტიკაზე გაწეულმა დაფინანსებამ შეადგინა </w:t>
      </w:r>
      <w:r w:rsidR="0055667C" w:rsidRPr="006D27A0">
        <w:rPr>
          <w:rFonts w:ascii="Sylfaen" w:hAnsi="Sylfaen" w:cs="Sylfaen"/>
          <w:noProof/>
        </w:rPr>
        <w:t>40 324.0</w:t>
      </w:r>
      <w:r w:rsidRPr="006D27A0">
        <w:rPr>
          <w:rFonts w:ascii="Sylfaen" w:hAnsi="Sylfaen" w:cs="Sylfaen"/>
          <w:noProof/>
        </w:rPr>
        <w:t xml:space="preserve"> 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cs="Sylfaen"/>
          <w:noProof/>
          <w:lang w:val="ka-GE"/>
        </w:rPr>
        <w:t xml:space="preserve"> </w:t>
      </w:r>
      <w:r w:rsidRPr="006D27A0">
        <w:rPr>
          <w:rFonts w:ascii="Sylfaen" w:hAnsi="Sylfaen" w:cs="Sylfaen"/>
          <w:noProof/>
        </w:rPr>
        <w:t>(</w:t>
      </w:r>
      <w:r w:rsidR="0055667C" w:rsidRPr="006D27A0">
        <w:rPr>
          <w:rFonts w:ascii="Sylfaen" w:hAnsi="Sylfaen" w:cs="Sylfaen"/>
          <w:noProof/>
        </w:rPr>
        <w:t>108 100.0</w:t>
      </w:r>
      <w:r w:rsidRPr="006D27A0">
        <w:rPr>
          <w:rFonts w:ascii="Sylfaen" w:hAnsi="Sylfaen" w:cs="Sylfaen"/>
          <w:noProof/>
        </w:rPr>
        <w:t xml:space="preserve"> ათასი ლარი) </w:t>
      </w:r>
      <w:r w:rsidR="0055667C" w:rsidRPr="006D27A0">
        <w:rPr>
          <w:rFonts w:ascii="Sylfaen" w:hAnsi="Sylfaen" w:cs="Sylfaen"/>
          <w:noProof/>
        </w:rPr>
        <w:t>37.3</w:t>
      </w:r>
      <w:r w:rsidRPr="006D27A0">
        <w:rPr>
          <w:rFonts w:ascii="Sylfaen" w:hAnsi="Sylfaen" w:cs="Sylfaen"/>
          <w:noProof/>
        </w:rPr>
        <w:t>%-ს შეადგენს;</w:t>
      </w:r>
    </w:p>
    <w:p w14:paraId="2DC668B5" w14:textId="4E8121C4"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6D27A0">
        <w:rPr>
          <w:rFonts w:ascii="Sylfaen" w:hAnsi="Sylfaen" w:cs="Sylfaen"/>
          <w:noProof/>
          <w:lang w:val="ka-GE"/>
        </w:rPr>
        <w:t>იქნა</w:t>
      </w:r>
      <w:r w:rsidRPr="006D27A0">
        <w:rPr>
          <w:rFonts w:ascii="Sylfaen" w:hAnsi="Sylfaen" w:cs="Sylfaen"/>
          <w:noProof/>
        </w:rPr>
        <w:t xml:space="preserve">  </w:t>
      </w:r>
      <w:r w:rsidR="0055667C" w:rsidRPr="006D27A0">
        <w:rPr>
          <w:rFonts w:ascii="Sylfaen" w:hAnsi="Sylfaen" w:cs="Sylfaen"/>
          <w:noProof/>
        </w:rPr>
        <w:t>632.6</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Pr="006D27A0">
        <w:rPr>
          <w:rFonts w:ascii="Sylfaen" w:hAnsi="Sylfaen" w:cs="Sylfaen"/>
          <w:noProof/>
          <w:lang w:val="ka-GE"/>
        </w:rPr>
        <w:t xml:space="preserve">7 </w:t>
      </w:r>
      <w:r w:rsidR="0055667C" w:rsidRPr="006D27A0">
        <w:rPr>
          <w:rFonts w:ascii="Sylfaen" w:hAnsi="Sylfaen" w:cs="Sylfaen"/>
          <w:noProof/>
        </w:rPr>
        <w:t>928</w:t>
      </w:r>
      <w:r w:rsidRPr="006D27A0">
        <w:rPr>
          <w:rFonts w:ascii="Sylfaen" w:hAnsi="Sylfaen" w:cs="Sylfaen"/>
          <w:noProof/>
          <w:lang w:val="ka-GE"/>
        </w:rPr>
        <w:t>.0</w:t>
      </w:r>
      <w:r w:rsidRPr="006D27A0">
        <w:rPr>
          <w:rFonts w:ascii="Sylfaen" w:hAnsi="Sylfaen" w:cs="Sylfaen"/>
          <w:noProof/>
        </w:rPr>
        <w:t xml:space="preserve"> ათასი ლარი)</w:t>
      </w:r>
      <w:r w:rsidRPr="006D27A0">
        <w:rPr>
          <w:rFonts w:ascii="Sylfaen" w:hAnsi="Sylfaen" w:cs="Sylfaen"/>
          <w:noProof/>
          <w:lang w:val="ka-GE"/>
        </w:rPr>
        <w:t xml:space="preserve"> </w:t>
      </w:r>
      <w:r w:rsidR="0055667C" w:rsidRPr="006D27A0">
        <w:rPr>
          <w:rFonts w:ascii="Sylfaen" w:hAnsi="Sylfaen" w:cs="Sylfaen"/>
          <w:noProof/>
        </w:rPr>
        <w:t>8.0</w:t>
      </w:r>
      <w:r w:rsidRPr="006D27A0">
        <w:rPr>
          <w:rFonts w:ascii="Sylfaen" w:hAnsi="Sylfaen" w:cs="Sylfaen"/>
          <w:noProof/>
        </w:rPr>
        <w:t>%;</w:t>
      </w:r>
    </w:p>
    <w:p w14:paraId="2FABBFA5" w14:textId="7E28B91D"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ტრანსპორტის დაფინანსებამ შეადგინა </w:t>
      </w:r>
      <w:r w:rsidR="0055667C" w:rsidRPr="006D27A0">
        <w:rPr>
          <w:rFonts w:ascii="Sylfaen" w:hAnsi="Sylfaen" w:cs="Sylfaen"/>
          <w:noProof/>
        </w:rPr>
        <w:t>287 728.6</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0055667C" w:rsidRPr="006D27A0">
        <w:rPr>
          <w:rFonts w:ascii="Sylfaen" w:hAnsi="Sylfaen" w:cs="Sylfaen"/>
          <w:noProof/>
        </w:rPr>
        <w:t>1 917 825.0</w:t>
      </w:r>
      <w:r w:rsidRPr="006D27A0">
        <w:rPr>
          <w:rFonts w:ascii="Sylfaen" w:hAnsi="Sylfaen" w:cs="Sylfaen"/>
          <w:noProof/>
          <w:lang w:val="ka-GE"/>
        </w:rPr>
        <w:t xml:space="preserve"> </w:t>
      </w:r>
      <w:r w:rsidRPr="006D27A0">
        <w:rPr>
          <w:rFonts w:ascii="Sylfaen" w:hAnsi="Sylfaen" w:cs="Sylfaen"/>
          <w:noProof/>
        </w:rPr>
        <w:t>ათასი ლარი)</w:t>
      </w:r>
      <w:r w:rsidRPr="006D27A0">
        <w:rPr>
          <w:rFonts w:ascii="Sylfaen" w:hAnsi="Sylfaen" w:cs="Sylfaen"/>
          <w:noProof/>
          <w:lang w:val="ka-GE"/>
        </w:rPr>
        <w:t xml:space="preserve"> 15.0</w:t>
      </w:r>
      <w:r w:rsidRPr="006D27A0">
        <w:rPr>
          <w:rFonts w:ascii="Sylfaen" w:hAnsi="Sylfaen" w:cs="Sylfaen"/>
          <w:noProof/>
        </w:rPr>
        <w:t>%;</w:t>
      </w:r>
    </w:p>
    <w:p w14:paraId="46DE040F" w14:textId="73ECF47D"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ეკონომიკის სხვა დარგების დაფინანსებამ შეადგინა </w:t>
      </w:r>
      <w:r w:rsidR="0055524E" w:rsidRPr="006D27A0">
        <w:rPr>
          <w:rFonts w:ascii="Sylfaen" w:hAnsi="Sylfaen" w:cs="Sylfaen"/>
          <w:noProof/>
        </w:rPr>
        <w:t>135 860.6</w:t>
      </w:r>
      <w:r w:rsidRPr="006D27A0">
        <w:rPr>
          <w:rFonts w:ascii="Sylfaen" w:hAnsi="Sylfaen" w:cs="Sylfaen"/>
          <w:noProof/>
        </w:rPr>
        <w:t xml:space="preserve"> 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cs="Sylfaen"/>
          <w:noProof/>
          <w:lang w:val="ka-GE"/>
        </w:rPr>
        <w:t xml:space="preserve"> </w:t>
      </w:r>
      <w:r w:rsidRPr="006D27A0">
        <w:rPr>
          <w:rFonts w:ascii="Sylfaen" w:hAnsi="Sylfaen" w:cs="Sylfaen"/>
          <w:noProof/>
        </w:rPr>
        <w:t>(</w:t>
      </w:r>
      <w:r w:rsidR="0055524E" w:rsidRPr="006D27A0">
        <w:rPr>
          <w:rFonts w:ascii="Sylfaen" w:hAnsi="Sylfaen" w:cs="Sylfaen"/>
          <w:noProof/>
        </w:rPr>
        <w:t>789 240.4</w:t>
      </w:r>
      <w:r w:rsidRPr="006D27A0">
        <w:rPr>
          <w:rFonts w:ascii="Sylfaen" w:hAnsi="Sylfaen" w:cs="Sylfaen"/>
          <w:noProof/>
        </w:rPr>
        <w:t xml:space="preserve"> ათასი ლარი) </w:t>
      </w:r>
      <w:r w:rsidR="00FC6484" w:rsidRPr="006D27A0">
        <w:rPr>
          <w:rFonts w:ascii="Sylfaen" w:hAnsi="Sylfaen" w:cs="Sylfaen"/>
          <w:noProof/>
        </w:rPr>
        <w:t>17.2</w:t>
      </w:r>
      <w:r w:rsidRPr="006D27A0">
        <w:rPr>
          <w:rFonts w:ascii="Sylfaen" w:hAnsi="Sylfaen" w:cs="Sylfaen"/>
          <w:noProof/>
        </w:rPr>
        <w:t>%;</w:t>
      </w:r>
    </w:p>
    <w:p w14:paraId="4E4E9E5F" w14:textId="6F4BDBD9"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00FC6484" w:rsidRPr="006D27A0">
        <w:rPr>
          <w:rFonts w:ascii="Sylfaen" w:hAnsi="Sylfaen" w:cs="Sylfaen"/>
          <w:noProof/>
        </w:rPr>
        <w:t>6 598.6</w:t>
      </w:r>
      <w:r w:rsidRPr="006D27A0">
        <w:rPr>
          <w:rFonts w:ascii="Sylfaen" w:hAnsi="Sylfaen" w:cs="Sylfaen"/>
          <w:noProof/>
          <w:lang w:val="ka-GE"/>
        </w:rPr>
        <w:t xml:space="preserve"> </w:t>
      </w:r>
      <w:r w:rsidRPr="006D27A0">
        <w:rPr>
          <w:rFonts w:ascii="Sylfaen" w:hAnsi="Sylfaen" w:cs="Sylfaen"/>
          <w:noProof/>
        </w:rPr>
        <w:t>ათასი ლარი, რაც</w:t>
      </w:r>
      <w:r w:rsidR="0029483F" w:rsidRPr="006D27A0">
        <w:rPr>
          <w:rFonts w:ascii="Sylfaen" w:hAnsi="Sylfaen" w:cs="Sylfaen"/>
          <w:noProof/>
          <w:lang w:val="ka-GE"/>
        </w:rPr>
        <w:t xml:space="preserve"> </w:t>
      </w:r>
      <w:r w:rsidRPr="006D27A0">
        <w:rPr>
          <w:rFonts w:ascii="Sylfaen" w:hAnsi="Sylfaen" w:cs="Sylfaen"/>
          <w:noProof/>
          <w:lang w:val="ka-GE"/>
        </w:rPr>
        <w:t xml:space="preserve">წლიური </w:t>
      </w:r>
      <w:r w:rsidRPr="006D27A0">
        <w:rPr>
          <w:rFonts w:ascii="Sylfaen" w:hAnsi="Sylfaen" w:cs="Sylfaen"/>
          <w:noProof/>
        </w:rPr>
        <w:t>გეგმის (</w:t>
      </w:r>
      <w:r w:rsidR="00FC6484" w:rsidRPr="006D27A0">
        <w:rPr>
          <w:rFonts w:ascii="Sylfaen" w:hAnsi="Sylfaen" w:cs="Sylfaen"/>
          <w:noProof/>
        </w:rPr>
        <w:t>126 269.1</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FC6484" w:rsidRPr="006D27A0">
        <w:rPr>
          <w:rFonts w:ascii="Sylfaen" w:hAnsi="Sylfaen" w:cs="Sylfaen"/>
          <w:noProof/>
        </w:rPr>
        <w:t>5.2</w:t>
      </w:r>
      <w:r w:rsidRPr="006D27A0">
        <w:rPr>
          <w:rFonts w:ascii="Sylfaen" w:hAnsi="Sylfaen" w:cs="Sylfaen"/>
          <w:noProof/>
        </w:rPr>
        <w:t>%-ს შეადგენს.</w:t>
      </w:r>
    </w:p>
    <w:p w14:paraId="391E8412" w14:textId="77777777" w:rsidR="00F37612" w:rsidRPr="006D27A0" w:rsidRDefault="00F37612" w:rsidP="00901394">
      <w:pPr>
        <w:pStyle w:val="ListParagraph"/>
        <w:spacing w:after="0" w:line="240" w:lineRule="auto"/>
        <w:jc w:val="both"/>
        <w:rPr>
          <w:rFonts w:ascii="Sylfaen" w:hAnsi="Sylfaen" w:cs="Sylfaen"/>
          <w:noProof/>
        </w:rPr>
      </w:pPr>
    </w:p>
    <w:p w14:paraId="62BD6D0B" w14:textId="74E6C123" w:rsidR="00F37612" w:rsidRPr="006D27A0" w:rsidRDefault="00F37612" w:rsidP="00901394">
      <w:pPr>
        <w:pStyle w:val="ListParagraph"/>
        <w:numPr>
          <w:ilvl w:val="0"/>
          <w:numId w:val="4"/>
        </w:numPr>
        <w:spacing w:after="0" w:line="240" w:lineRule="auto"/>
        <w:ind w:left="0" w:firstLine="540"/>
        <w:jc w:val="both"/>
        <w:rPr>
          <w:rFonts w:ascii="Sylfaen" w:hAnsi="Sylfaen" w:cs="Sylfaen"/>
          <w:noProof/>
        </w:rPr>
      </w:pPr>
      <w:r w:rsidRPr="006D27A0">
        <w:rPr>
          <w:rFonts w:ascii="Sylfaen" w:hAnsi="Sylfaen" w:cs="Sylfaen"/>
          <w:noProof/>
        </w:rPr>
        <w:lastRenderedPageBreak/>
        <w:t xml:space="preserve">გარემოს დაცვის სფეროს დასაფინანსებლად დაგეგმილ იქნა </w:t>
      </w:r>
      <w:r w:rsidR="0004716E" w:rsidRPr="006D27A0">
        <w:rPr>
          <w:rFonts w:ascii="Sylfaen" w:hAnsi="Sylfaen" w:cs="Sylfaen"/>
          <w:noProof/>
        </w:rPr>
        <w:t>120 878.2</w:t>
      </w:r>
      <w:r w:rsidRPr="006D27A0">
        <w:rPr>
          <w:rFonts w:ascii="Sylfaen" w:hAnsi="Sylfaen" w:cs="Sylfaen"/>
          <w:noProof/>
          <w:lang w:val="ka-GE"/>
        </w:rPr>
        <w:t xml:space="preserve"> </w:t>
      </w:r>
      <w:r w:rsidRPr="006D27A0">
        <w:rPr>
          <w:rFonts w:ascii="Sylfaen" w:hAnsi="Sylfaen" w:cs="Sylfaen"/>
          <w:noProof/>
        </w:rPr>
        <w:t xml:space="preserve">ათასი ლარი, ხოლო საკასო შესრულებამ </w:t>
      </w:r>
      <w:r w:rsidRPr="006D27A0">
        <w:rPr>
          <w:rFonts w:ascii="Sylfaen" w:hAnsi="Sylfaen" w:cs="Sylfaen"/>
          <w:noProof/>
          <w:lang w:val="ka-GE"/>
        </w:rPr>
        <w:t>შეადგინა</w:t>
      </w:r>
      <w:r w:rsidRPr="006D27A0">
        <w:rPr>
          <w:rFonts w:ascii="Sylfaen" w:hAnsi="Sylfaen" w:cs="Sylfaen"/>
          <w:noProof/>
        </w:rPr>
        <w:t xml:space="preserve"> </w:t>
      </w:r>
      <w:r w:rsidR="0004716E" w:rsidRPr="006D27A0">
        <w:rPr>
          <w:rFonts w:ascii="Sylfaen" w:hAnsi="Sylfaen" w:cs="Sylfaen"/>
          <w:noProof/>
        </w:rPr>
        <w:t>25 185.5</w:t>
      </w:r>
      <w:r w:rsidRPr="006D27A0">
        <w:rPr>
          <w:rFonts w:ascii="Sylfaen" w:hAnsi="Sylfaen" w:cs="Sylfaen"/>
          <w:noProof/>
          <w:lang w:val="ka-GE"/>
        </w:rPr>
        <w:t xml:space="preserve"> </w:t>
      </w:r>
      <w:r w:rsidRPr="006D27A0">
        <w:rPr>
          <w:rFonts w:ascii="Sylfaen" w:hAnsi="Sylfaen" w:cs="Sylfaen"/>
          <w:noProof/>
        </w:rPr>
        <w:t xml:space="preserve">ათასი ლარი, ანუ </w:t>
      </w:r>
      <w:r w:rsidRPr="006D27A0">
        <w:rPr>
          <w:rFonts w:ascii="Sylfaen" w:hAnsi="Sylfaen" w:cs="Sylfaen"/>
          <w:noProof/>
          <w:lang w:val="ka-GE"/>
        </w:rPr>
        <w:t xml:space="preserve">წლიური </w:t>
      </w:r>
      <w:r w:rsidRPr="006D27A0">
        <w:rPr>
          <w:rFonts w:ascii="Sylfaen" w:hAnsi="Sylfaen" w:cs="Sylfaen"/>
          <w:noProof/>
        </w:rPr>
        <w:t xml:space="preserve">გეგმიური მაჩვენებლის </w:t>
      </w:r>
      <w:r w:rsidR="0004716E" w:rsidRPr="006D27A0">
        <w:rPr>
          <w:rFonts w:ascii="Sylfaen" w:hAnsi="Sylfaen" w:cs="Sylfaen"/>
          <w:noProof/>
        </w:rPr>
        <w:t>20.8</w:t>
      </w:r>
      <w:r w:rsidRPr="006D27A0">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Pr="006D27A0">
        <w:rPr>
          <w:rFonts w:ascii="Sylfaen" w:hAnsi="Sylfaen" w:cs="Sylfaen"/>
          <w:noProof/>
          <w:lang w:val="ka-GE"/>
        </w:rPr>
        <w:t>0.</w:t>
      </w:r>
      <w:r w:rsidR="0004716E" w:rsidRPr="006D27A0">
        <w:rPr>
          <w:rFonts w:ascii="Sylfaen" w:hAnsi="Sylfaen" w:cs="Sylfaen"/>
          <w:noProof/>
        </w:rPr>
        <w:t>6</w:t>
      </w:r>
      <w:r w:rsidRPr="006D27A0">
        <w:rPr>
          <w:rFonts w:ascii="Sylfaen" w:hAnsi="Sylfaen" w:cs="Sylfaen"/>
          <w:noProof/>
        </w:rPr>
        <w:t>%. მათ შორის:</w:t>
      </w:r>
    </w:p>
    <w:p w14:paraId="180D3C47" w14:textId="1F5AE969" w:rsidR="00F37612" w:rsidRPr="006D27A0" w:rsidRDefault="00F37612" w:rsidP="00901394">
      <w:pPr>
        <w:pStyle w:val="ListParagraph"/>
        <w:numPr>
          <w:ilvl w:val="1"/>
          <w:numId w:val="3"/>
        </w:numPr>
        <w:spacing w:after="0" w:line="240" w:lineRule="auto"/>
        <w:ind w:left="720"/>
        <w:jc w:val="both"/>
        <w:rPr>
          <w:rFonts w:ascii="Sylfaen" w:hAnsi="Sylfaen" w:cs="Sylfaen"/>
          <w:noProof/>
          <w:lang w:val="ka-GE"/>
        </w:rPr>
      </w:pPr>
      <w:r w:rsidRPr="006D27A0">
        <w:rPr>
          <w:rFonts w:ascii="Sylfaen" w:hAnsi="Sylfaen" w:cs="Sylfaen"/>
          <w:noProof/>
          <w:lang w:val="ka-GE"/>
        </w:rPr>
        <w:t xml:space="preserve">ნარჩენების შეგროვების, გადამუშავებისა და განადგურების დაფინანსებამ შეადგინა </w:t>
      </w:r>
      <w:r w:rsidR="004F0042" w:rsidRPr="006D27A0">
        <w:rPr>
          <w:rFonts w:ascii="Sylfaen" w:hAnsi="Sylfaen" w:cs="Sylfaen"/>
          <w:noProof/>
        </w:rPr>
        <w:t>5 000.0</w:t>
      </w:r>
      <w:r w:rsidRPr="006D27A0">
        <w:rPr>
          <w:rFonts w:ascii="Sylfaen" w:hAnsi="Sylfaen" w:cs="Sylfaen"/>
          <w:noProof/>
          <w:lang w:val="ka-GE"/>
        </w:rPr>
        <w:t xml:space="preserve"> ათასი ლარი, რაც წლიური გეგმის (</w:t>
      </w:r>
      <w:r w:rsidR="004F0042" w:rsidRPr="006D27A0">
        <w:rPr>
          <w:rFonts w:ascii="Sylfaen" w:hAnsi="Sylfaen" w:cs="Sylfaen"/>
          <w:noProof/>
        </w:rPr>
        <w:t xml:space="preserve">34950.0 </w:t>
      </w:r>
      <w:r w:rsidRPr="006D27A0">
        <w:rPr>
          <w:rFonts w:ascii="Sylfaen" w:hAnsi="Sylfaen" w:cs="Sylfaen"/>
          <w:noProof/>
          <w:lang w:val="ka-GE"/>
        </w:rPr>
        <w:t>ათასი ლარი) 14.</w:t>
      </w:r>
      <w:r w:rsidR="004F0042" w:rsidRPr="006D27A0">
        <w:rPr>
          <w:rFonts w:ascii="Sylfaen" w:hAnsi="Sylfaen" w:cs="Sylfaen"/>
          <w:noProof/>
        </w:rPr>
        <w:t>3</w:t>
      </w:r>
      <w:r w:rsidRPr="006D27A0">
        <w:rPr>
          <w:rFonts w:ascii="Sylfaen" w:hAnsi="Sylfaen" w:cs="Sylfaen"/>
          <w:noProof/>
          <w:lang w:val="ka-GE"/>
        </w:rPr>
        <w:t>%-ს შეადგენს;</w:t>
      </w:r>
    </w:p>
    <w:p w14:paraId="4ECE3E3E" w14:textId="111EA75A"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ჩამდინარე წყლების მართვის დაფინანსებამ </w:t>
      </w:r>
      <w:r w:rsidR="004F0042" w:rsidRPr="006D27A0">
        <w:rPr>
          <w:rFonts w:ascii="Sylfaen" w:hAnsi="Sylfaen" w:cs="Sylfaen"/>
          <w:noProof/>
          <w:lang w:val="ka-GE"/>
        </w:rPr>
        <w:t>საანგარიშო პერიოდში არ განხორციელებულა;</w:t>
      </w:r>
    </w:p>
    <w:p w14:paraId="5936B12E" w14:textId="54F3140C" w:rsidR="00F37612" w:rsidRPr="006D27A0" w:rsidRDefault="00F37612" w:rsidP="00901394">
      <w:pPr>
        <w:pStyle w:val="ListParagraph"/>
        <w:numPr>
          <w:ilvl w:val="1"/>
          <w:numId w:val="3"/>
        </w:numPr>
        <w:spacing w:after="0" w:line="240" w:lineRule="auto"/>
        <w:ind w:left="720"/>
        <w:jc w:val="both"/>
        <w:rPr>
          <w:rFonts w:ascii="Sylfaen" w:hAnsi="Sylfaen" w:cs="Sylfaen"/>
          <w:noProof/>
          <w:lang w:val="ka-GE"/>
        </w:rPr>
      </w:pPr>
      <w:r w:rsidRPr="006D27A0">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sidR="004F0042" w:rsidRPr="006D27A0">
        <w:rPr>
          <w:rFonts w:ascii="Sylfaen" w:hAnsi="Sylfaen" w:cs="Sylfaen"/>
          <w:noProof/>
          <w:lang w:val="ka-GE"/>
        </w:rPr>
        <w:t>439,7</w:t>
      </w:r>
      <w:r w:rsidRPr="006D27A0">
        <w:rPr>
          <w:rFonts w:ascii="Sylfaen" w:hAnsi="Sylfaen" w:cs="Sylfaen"/>
          <w:noProof/>
          <w:lang w:val="ka-GE"/>
        </w:rPr>
        <w:t xml:space="preserve"> ათასი ლარი, რაც წლიური გეგმის (2 </w:t>
      </w:r>
      <w:r w:rsidR="004F0042" w:rsidRPr="006D27A0">
        <w:rPr>
          <w:rFonts w:ascii="Sylfaen" w:hAnsi="Sylfaen" w:cs="Sylfaen"/>
          <w:noProof/>
          <w:lang w:val="ka-GE"/>
        </w:rPr>
        <w:t>135,1</w:t>
      </w:r>
      <w:r w:rsidRPr="006D27A0">
        <w:rPr>
          <w:rFonts w:ascii="Sylfaen" w:hAnsi="Sylfaen" w:cs="Sylfaen"/>
          <w:noProof/>
        </w:rPr>
        <w:t xml:space="preserve"> </w:t>
      </w:r>
      <w:r w:rsidRPr="006D27A0">
        <w:rPr>
          <w:rFonts w:ascii="Sylfaen" w:hAnsi="Sylfaen" w:cs="Sylfaen"/>
          <w:noProof/>
          <w:lang w:val="ka-GE"/>
        </w:rPr>
        <w:t xml:space="preserve">ათასი ლარი) </w:t>
      </w:r>
      <w:r w:rsidR="004F0042" w:rsidRPr="006D27A0">
        <w:rPr>
          <w:rFonts w:ascii="Sylfaen" w:hAnsi="Sylfaen" w:cs="Sylfaen"/>
          <w:noProof/>
          <w:lang w:val="ka-GE"/>
        </w:rPr>
        <w:t>20</w:t>
      </w:r>
      <w:r w:rsidR="004F0042" w:rsidRPr="006D27A0">
        <w:rPr>
          <w:rFonts w:ascii="Sylfaen" w:hAnsi="Sylfaen" w:cs="Sylfaen"/>
          <w:noProof/>
        </w:rPr>
        <w:t>.</w:t>
      </w:r>
      <w:r w:rsidR="004F0042" w:rsidRPr="006D27A0">
        <w:rPr>
          <w:rFonts w:ascii="Sylfaen" w:hAnsi="Sylfaen" w:cs="Sylfaen"/>
          <w:noProof/>
          <w:lang w:val="ka-GE"/>
        </w:rPr>
        <w:t>6</w:t>
      </w:r>
      <w:r w:rsidRPr="006D27A0">
        <w:rPr>
          <w:rFonts w:ascii="Sylfaen" w:hAnsi="Sylfaen" w:cs="Sylfaen"/>
          <w:noProof/>
          <w:lang w:val="ka-GE"/>
        </w:rPr>
        <w:t>%-ს შეადგენს;</w:t>
      </w:r>
    </w:p>
    <w:p w14:paraId="223817B1" w14:textId="01684E06"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004F0042" w:rsidRPr="006D27A0">
        <w:rPr>
          <w:rFonts w:ascii="Sylfaen" w:hAnsi="Sylfaen" w:cs="Sylfaen"/>
          <w:noProof/>
        </w:rPr>
        <w:t>6 758.4</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4F0042" w:rsidRPr="006D27A0">
        <w:rPr>
          <w:rFonts w:ascii="Sylfaen" w:hAnsi="Sylfaen" w:cs="Sylfaen"/>
          <w:noProof/>
        </w:rPr>
        <w:t>38 970.8</w:t>
      </w:r>
      <w:r w:rsidRPr="006D27A0">
        <w:rPr>
          <w:rFonts w:ascii="Sylfaen" w:hAnsi="Sylfaen" w:cs="Sylfaen"/>
          <w:noProof/>
          <w:lang w:val="ka-GE"/>
        </w:rPr>
        <w:t xml:space="preserve"> </w:t>
      </w:r>
      <w:r w:rsidRPr="006D27A0">
        <w:rPr>
          <w:rFonts w:ascii="Sylfaen" w:hAnsi="Sylfaen" w:cs="Sylfaen"/>
          <w:noProof/>
        </w:rPr>
        <w:t>ათასი ლარი)</w:t>
      </w:r>
      <w:r w:rsidRPr="006D27A0">
        <w:rPr>
          <w:rFonts w:ascii="Sylfaen" w:hAnsi="Sylfaen" w:cs="Sylfaen"/>
          <w:noProof/>
          <w:lang w:val="ka-GE"/>
        </w:rPr>
        <w:t xml:space="preserve"> </w:t>
      </w:r>
      <w:r w:rsidR="004F0042" w:rsidRPr="006D27A0">
        <w:rPr>
          <w:rFonts w:ascii="Sylfaen" w:hAnsi="Sylfaen" w:cs="Sylfaen"/>
          <w:noProof/>
        </w:rPr>
        <w:t>17</w:t>
      </w:r>
      <w:r w:rsidRPr="006D27A0">
        <w:rPr>
          <w:rFonts w:ascii="Sylfaen" w:hAnsi="Sylfaen" w:cs="Sylfaen"/>
          <w:noProof/>
          <w:lang w:val="ka-GE"/>
        </w:rPr>
        <w:t>.3</w:t>
      </w:r>
      <w:r w:rsidRPr="006D27A0">
        <w:rPr>
          <w:rFonts w:ascii="Sylfaen" w:hAnsi="Sylfaen" w:cs="Sylfaen"/>
          <w:noProof/>
        </w:rPr>
        <w:t>%-ს შეადგენს;</w:t>
      </w:r>
    </w:p>
    <w:p w14:paraId="5CF19CF1" w14:textId="4B01141C"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004F0042" w:rsidRPr="006D27A0">
        <w:rPr>
          <w:rFonts w:ascii="Sylfaen" w:hAnsi="Sylfaen" w:cs="Sylfaen"/>
          <w:noProof/>
        </w:rPr>
        <w:t>12 987.4</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492985" w:rsidRPr="006D27A0">
        <w:rPr>
          <w:rFonts w:ascii="Sylfaen" w:hAnsi="Sylfaen" w:cs="Sylfaen"/>
          <w:noProof/>
        </w:rPr>
        <w:t>41 372.3</w:t>
      </w:r>
      <w:r w:rsidRPr="006D27A0">
        <w:rPr>
          <w:rFonts w:ascii="Sylfaen" w:hAnsi="Sylfaen" w:cs="Sylfaen"/>
          <w:noProof/>
        </w:rPr>
        <w:t xml:space="preserve"> ათასი ლარი) </w:t>
      </w:r>
      <w:r w:rsidR="00492985" w:rsidRPr="006D27A0">
        <w:rPr>
          <w:rFonts w:ascii="Sylfaen" w:hAnsi="Sylfaen" w:cs="Sylfaen"/>
          <w:noProof/>
        </w:rPr>
        <w:t>31.4</w:t>
      </w:r>
      <w:r w:rsidRPr="006D27A0">
        <w:rPr>
          <w:rFonts w:ascii="Sylfaen" w:hAnsi="Sylfaen" w:cs="Sylfaen"/>
          <w:noProof/>
        </w:rPr>
        <w:t>%-ს შეადგენს.</w:t>
      </w:r>
    </w:p>
    <w:p w14:paraId="3C1EB9DE" w14:textId="77777777" w:rsidR="00F37612" w:rsidRPr="006D27A0" w:rsidRDefault="00F37612" w:rsidP="00901394">
      <w:pPr>
        <w:spacing w:after="0" w:line="240" w:lineRule="auto"/>
        <w:jc w:val="both"/>
        <w:rPr>
          <w:rFonts w:ascii="Sylfaen" w:hAnsi="Sylfaen" w:cs="Sylfaen"/>
          <w:noProof/>
          <w:lang w:val="ka-GE"/>
        </w:rPr>
      </w:pPr>
    </w:p>
    <w:p w14:paraId="01CD5E35" w14:textId="43F2AC1E" w:rsidR="00F37612" w:rsidRPr="006D27A0" w:rsidRDefault="00F37612" w:rsidP="00901394">
      <w:pPr>
        <w:pStyle w:val="ListParagraph"/>
        <w:numPr>
          <w:ilvl w:val="0"/>
          <w:numId w:val="4"/>
        </w:numPr>
        <w:spacing w:after="0" w:line="240" w:lineRule="auto"/>
        <w:ind w:left="0" w:firstLine="540"/>
        <w:jc w:val="both"/>
        <w:rPr>
          <w:rFonts w:ascii="Sylfaen" w:hAnsi="Sylfaen" w:cs="Sylfaen"/>
          <w:noProof/>
        </w:rPr>
      </w:pPr>
      <w:r w:rsidRPr="006D27A0">
        <w:rPr>
          <w:rFonts w:ascii="Sylfaen" w:hAnsi="Sylfaen" w:cs="Sylfaen"/>
          <w:noProof/>
        </w:rPr>
        <w:t xml:space="preserve">საბინაო-კომუნალური მეურნეობის სფეროს დასაფინანსებლად </w:t>
      </w:r>
      <w:r w:rsidR="00492985" w:rsidRPr="006D27A0">
        <w:rPr>
          <w:rFonts w:ascii="Sylfaen" w:hAnsi="Sylfaen" w:cs="Sylfaen"/>
          <w:noProof/>
        </w:rPr>
        <w:t>(</w:t>
      </w:r>
      <w:r w:rsidR="00492985" w:rsidRPr="006D27A0">
        <w:rPr>
          <w:rFonts w:ascii="Sylfaen" w:hAnsi="Sylfaen" w:cs="Sylfaen"/>
          <w:noProof/>
          <w:lang w:val="ka-GE"/>
        </w:rPr>
        <w:t xml:space="preserve">წყალმომარაგება) </w:t>
      </w:r>
      <w:r w:rsidRPr="006D27A0">
        <w:rPr>
          <w:rFonts w:ascii="Sylfaen" w:hAnsi="Sylfaen" w:cs="Sylfaen"/>
          <w:noProof/>
        </w:rPr>
        <w:t xml:space="preserve">დაგეგმილი იყო </w:t>
      </w:r>
      <w:r w:rsidR="00492985" w:rsidRPr="006D27A0">
        <w:rPr>
          <w:rFonts w:ascii="Sylfaen" w:hAnsi="Sylfaen" w:cs="Sylfaen"/>
          <w:noProof/>
        </w:rPr>
        <w:t>269 200.0</w:t>
      </w:r>
      <w:r w:rsidRPr="006D27A0">
        <w:rPr>
          <w:rFonts w:ascii="Sylfaen" w:hAnsi="Sylfaen" w:cs="Sylfaen"/>
          <w:noProof/>
          <w:lang w:val="ka-GE"/>
        </w:rPr>
        <w:t xml:space="preserve"> </w:t>
      </w:r>
      <w:r w:rsidRPr="006D27A0">
        <w:rPr>
          <w:rFonts w:ascii="Sylfaen" w:hAnsi="Sylfaen" w:cs="Sylfaen"/>
          <w:noProof/>
        </w:rPr>
        <w:t xml:space="preserve">ათასი ლარი, საკასო შესრულებამ შეადგინა </w:t>
      </w:r>
      <w:r w:rsidR="00492985" w:rsidRPr="006D27A0">
        <w:rPr>
          <w:rFonts w:ascii="Sylfaen" w:hAnsi="Sylfaen" w:cs="Sylfaen"/>
          <w:noProof/>
        </w:rPr>
        <w:t>31 529.7</w:t>
      </w:r>
      <w:r w:rsidRPr="006D27A0">
        <w:rPr>
          <w:rFonts w:ascii="Sylfaen" w:hAnsi="Sylfaen" w:cs="Sylfaen"/>
          <w:noProof/>
          <w:lang w:val="ka-GE"/>
        </w:rPr>
        <w:t xml:space="preserve"> </w:t>
      </w:r>
      <w:r w:rsidRPr="006D27A0">
        <w:rPr>
          <w:rFonts w:ascii="Sylfaen" w:hAnsi="Sylfaen" w:cs="Sylfaen"/>
          <w:noProof/>
        </w:rPr>
        <w:t xml:space="preserve">ათასი ლარი, ანუ </w:t>
      </w:r>
      <w:r w:rsidRPr="006D27A0">
        <w:rPr>
          <w:rFonts w:ascii="Sylfaen" w:hAnsi="Sylfaen" w:cs="Sylfaen"/>
          <w:noProof/>
          <w:lang w:val="ka-GE"/>
        </w:rPr>
        <w:t xml:space="preserve">წლიური </w:t>
      </w:r>
      <w:r w:rsidRPr="006D27A0">
        <w:rPr>
          <w:rFonts w:ascii="Sylfaen" w:hAnsi="Sylfaen" w:cs="Sylfaen"/>
          <w:noProof/>
        </w:rPr>
        <w:t xml:space="preserve">გეგმიური მაჩვენებლის </w:t>
      </w:r>
      <w:r w:rsidR="00492985" w:rsidRPr="006D27A0">
        <w:rPr>
          <w:rFonts w:ascii="Sylfaen" w:hAnsi="Sylfaen" w:cs="Sylfaen"/>
          <w:noProof/>
        </w:rPr>
        <w:t>11.7</w:t>
      </w:r>
      <w:r w:rsidRPr="006D27A0">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6D27A0">
        <w:rPr>
          <w:rFonts w:ascii="Sylfaen" w:hAnsi="Sylfaen" w:cs="Sylfaen"/>
          <w:noProof/>
          <w:lang w:val="ka-GE"/>
        </w:rPr>
        <w:t>-</w:t>
      </w:r>
      <w:r w:rsidRPr="006D27A0">
        <w:rPr>
          <w:rFonts w:ascii="Sylfaen" w:hAnsi="Sylfaen" w:cs="Sylfaen"/>
          <w:noProof/>
        </w:rPr>
        <w:t xml:space="preserve"> </w:t>
      </w:r>
      <w:r w:rsidR="00492985" w:rsidRPr="006D27A0">
        <w:rPr>
          <w:rFonts w:ascii="Sylfaen" w:hAnsi="Sylfaen" w:cs="Sylfaen"/>
          <w:noProof/>
        </w:rPr>
        <w:t>0.8</w:t>
      </w:r>
      <w:r w:rsidRPr="006D27A0">
        <w:rPr>
          <w:rFonts w:ascii="Sylfaen" w:hAnsi="Sylfaen" w:cs="Sylfaen"/>
          <w:noProof/>
        </w:rPr>
        <w:t xml:space="preserve">%. </w:t>
      </w:r>
    </w:p>
    <w:p w14:paraId="4C11690A" w14:textId="77777777" w:rsidR="00F37612" w:rsidRPr="006D27A0" w:rsidRDefault="00F37612" w:rsidP="00901394">
      <w:pPr>
        <w:spacing w:after="0" w:line="240" w:lineRule="auto"/>
        <w:jc w:val="both"/>
        <w:rPr>
          <w:rFonts w:ascii="Sylfaen" w:hAnsi="Sylfaen" w:cs="Sylfaen"/>
          <w:noProof/>
          <w:lang w:val="ka-GE"/>
        </w:rPr>
      </w:pPr>
    </w:p>
    <w:p w14:paraId="52F788D0" w14:textId="56C2DE7E" w:rsidR="00F37612" w:rsidRPr="006D27A0" w:rsidRDefault="00F37612" w:rsidP="00901394">
      <w:pPr>
        <w:pStyle w:val="ListParagraph"/>
        <w:numPr>
          <w:ilvl w:val="0"/>
          <w:numId w:val="4"/>
        </w:numPr>
        <w:spacing w:after="0" w:line="240" w:lineRule="auto"/>
        <w:ind w:left="0" w:firstLine="540"/>
        <w:jc w:val="both"/>
        <w:rPr>
          <w:rFonts w:ascii="Sylfaen" w:hAnsi="Sylfaen" w:cs="Sylfaen"/>
          <w:noProof/>
        </w:rPr>
      </w:pPr>
      <w:r w:rsidRPr="006D27A0">
        <w:rPr>
          <w:rFonts w:ascii="Sylfaen" w:hAnsi="Sylfaen" w:cs="Sylfaen"/>
          <w:noProof/>
        </w:rPr>
        <w:t xml:space="preserve">ჯანმრთელობის დაცვის სფეროს დასაფინანსებლად გეგმა განისაზღვრა </w:t>
      </w:r>
      <w:r w:rsidR="0028222E" w:rsidRPr="006D27A0">
        <w:rPr>
          <w:rFonts w:ascii="Sylfaen" w:hAnsi="Sylfaen" w:cs="Sylfaen"/>
          <w:noProof/>
          <w:lang w:val="ka-GE"/>
        </w:rPr>
        <w:t>1 849 686</w:t>
      </w:r>
      <w:r w:rsidR="0028222E" w:rsidRPr="006D27A0">
        <w:rPr>
          <w:rFonts w:ascii="Sylfaen" w:hAnsi="Sylfaen" w:cs="Sylfaen"/>
          <w:noProof/>
        </w:rPr>
        <w:t>.</w:t>
      </w:r>
      <w:r w:rsidR="0028222E" w:rsidRPr="006D27A0">
        <w:rPr>
          <w:rFonts w:ascii="Sylfaen" w:hAnsi="Sylfaen" w:cs="Sylfaen"/>
          <w:noProof/>
          <w:lang w:val="ka-GE"/>
        </w:rPr>
        <w:t>3</w:t>
      </w:r>
      <w:r w:rsidRPr="006D27A0">
        <w:rPr>
          <w:rFonts w:ascii="Sylfaen" w:hAnsi="Sylfaen" w:cs="Sylfaen"/>
          <w:noProof/>
          <w:lang w:val="ka-GE"/>
        </w:rPr>
        <w:t xml:space="preserve"> </w:t>
      </w:r>
      <w:r w:rsidRPr="006D27A0">
        <w:rPr>
          <w:rFonts w:ascii="Sylfaen" w:hAnsi="Sylfaen" w:cs="Sylfaen"/>
          <w:noProof/>
        </w:rPr>
        <w:t xml:space="preserve">ათასი ლარით, საკასო შესრულებამ შეადგინა </w:t>
      </w:r>
      <w:r w:rsidR="0028222E" w:rsidRPr="006D27A0">
        <w:rPr>
          <w:rFonts w:ascii="Sylfaen" w:hAnsi="Sylfaen" w:cs="Sylfaen"/>
          <w:noProof/>
        </w:rPr>
        <w:t>543 307.9</w:t>
      </w:r>
      <w:r w:rsidRPr="006D27A0">
        <w:rPr>
          <w:rFonts w:ascii="Sylfaen" w:hAnsi="Sylfaen" w:cs="Sylfaen"/>
          <w:noProof/>
          <w:lang w:val="ka-GE"/>
        </w:rPr>
        <w:t xml:space="preserve"> </w:t>
      </w:r>
      <w:r w:rsidRPr="006D27A0">
        <w:rPr>
          <w:rFonts w:ascii="Sylfaen" w:hAnsi="Sylfaen" w:cs="Sylfaen"/>
          <w:noProof/>
        </w:rPr>
        <w:t xml:space="preserve">ათასი ლარი, ანუ </w:t>
      </w:r>
      <w:r w:rsidRPr="006D27A0">
        <w:rPr>
          <w:rFonts w:ascii="Sylfaen" w:hAnsi="Sylfaen" w:cs="Sylfaen"/>
          <w:noProof/>
          <w:lang w:val="ka-GE"/>
        </w:rPr>
        <w:t xml:space="preserve">წლიური </w:t>
      </w:r>
      <w:r w:rsidRPr="006D27A0">
        <w:rPr>
          <w:rFonts w:ascii="Sylfaen" w:hAnsi="Sylfaen" w:cs="Sylfaen"/>
          <w:noProof/>
        </w:rPr>
        <w:t xml:space="preserve">გეგმიური მაჩვენებელის </w:t>
      </w:r>
      <w:r w:rsidRPr="006D27A0">
        <w:rPr>
          <w:rFonts w:ascii="Sylfaen" w:hAnsi="Sylfaen" w:cs="Sylfaen"/>
          <w:noProof/>
          <w:lang w:val="ka-GE"/>
        </w:rPr>
        <w:t>2</w:t>
      </w:r>
      <w:r w:rsidR="0028222E" w:rsidRPr="006D27A0">
        <w:rPr>
          <w:rFonts w:ascii="Sylfaen" w:hAnsi="Sylfaen" w:cs="Sylfaen"/>
          <w:noProof/>
        </w:rPr>
        <w:t>9.4</w:t>
      </w:r>
      <w:r w:rsidRPr="006D27A0">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6D27A0">
        <w:rPr>
          <w:rFonts w:ascii="Sylfaen" w:hAnsi="Sylfaen" w:cs="Sylfaen"/>
          <w:noProof/>
          <w:lang w:val="ka-GE"/>
        </w:rPr>
        <w:t>-</w:t>
      </w:r>
      <w:r w:rsidRPr="006D27A0">
        <w:rPr>
          <w:rFonts w:ascii="Sylfaen" w:hAnsi="Sylfaen" w:cs="Sylfaen"/>
          <w:noProof/>
        </w:rPr>
        <w:t xml:space="preserve"> </w:t>
      </w:r>
      <w:r w:rsidR="0028222E" w:rsidRPr="006D27A0">
        <w:rPr>
          <w:rFonts w:ascii="Sylfaen" w:hAnsi="Sylfaen" w:cs="Sylfaen"/>
          <w:noProof/>
        </w:rPr>
        <w:t>13.7</w:t>
      </w:r>
      <w:r w:rsidRPr="006D27A0">
        <w:rPr>
          <w:rFonts w:ascii="Sylfaen" w:hAnsi="Sylfaen" w:cs="Sylfaen"/>
          <w:noProof/>
        </w:rPr>
        <w:t>%. მათ შორის:</w:t>
      </w:r>
    </w:p>
    <w:p w14:paraId="7D4867C7" w14:textId="49B32293"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0028222E" w:rsidRPr="006D27A0">
        <w:rPr>
          <w:rFonts w:ascii="Sylfaen" w:hAnsi="Sylfaen" w:cs="Sylfaen"/>
          <w:noProof/>
        </w:rPr>
        <w:t>346.1</w:t>
      </w:r>
      <w:r w:rsidRPr="006D27A0">
        <w:rPr>
          <w:rFonts w:ascii="Sylfaen" w:hAnsi="Sylfaen" w:cs="Sylfaen"/>
          <w:noProof/>
          <w:lang w:val="ka-GE"/>
        </w:rPr>
        <w:t xml:space="preserve"> </w:t>
      </w:r>
      <w:r w:rsidRPr="006D27A0">
        <w:rPr>
          <w:rFonts w:ascii="Sylfaen" w:hAnsi="Sylfaen" w:cs="Sylfaen"/>
          <w:noProof/>
        </w:rPr>
        <w:t xml:space="preserve">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0028222E" w:rsidRPr="006D27A0">
        <w:rPr>
          <w:rFonts w:ascii="Sylfaen" w:hAnsi="Sylfaen" w:cs="Sylfaen"/>
          <w:noProof/>
        </w:rPr>
        <w:t>4 250.0</w:t>
      </w:r>
      <w:r w:rsidRPr="006D27A0">
        <w:rPr>
          <w:rFonts w:ascii="Sylfaen" w:hAnsi="Sylfaen" w:cs="Sylfaen"/>
          <w:noProof/>
        </w:rPr>
        <w:t xml:space="preserve"> ათასი ლარი) </w:t>
      </w:r>
      <w:r w:rsidR="0028222E" w:rsidRPr="006D27A0">
        <w:rPr>
          <w:rFonts w:ascii="Sylfaen" w:hAnsi="Sylfaen" w:cs="Sylfaen"/>
          <w:noProof/>
        </w:rPr>
        <w:t>8.1</w:t>
      </w:r>
      <w:r w:rsidRPr="006D27A0">
        <w:rPr>
          <w:rFonts w:ascii="Sylfaen" w:hAnsi="Sylfaen" w:cs="Sylfaen"/>
          <w:noProof/>
        </w:rPr>
        <w:t>%;</w:t>
      </w:r>
    </w:p>
    <w:p w14:paraId="5DC243CA" w14:textId="5A57A605"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ამბულატორიული მომსახურების დაფინანსებამ შეადგინა </w:t>
      </w:r>
      <w:r w:rsidR="00024369" w:rsidRPr="006D27A0">
        <w:rPr>
          <w:rFonts w:ascii="Sylfaen" w:hAnsi="Sylfaen" w:cs="Sylfaen"/>
          <w:noProof/>
        </w:rPr>
        <w:t>216 823.6</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024369" w:rsidRPr="006D27A0">
        <w:rPr>
          <w:rFonts w:ascii="Sylfaen" w:hAnsi="Sylfaen" w:cs="Sylfaen"/>
          <w:noProof/>
        </w:rPr>
        <w:t>890 712.1</w:t>
      </w:r>
      <w:r w:rsidRPr="006D27A0">
        <w:rPr>
          <w:rFonts w:ascii="Sylfaen" w:hAnsi="Sylfaen" w:cs="Sylfaen"/>
          <w:noProof/>
        </w:rPr>
        <w:t xml:space="preserve"> ათასი ლარი) </w:t>
      </w:r>
      <w:r w:rsidR="00024369" w:rsidRPr="006D27A0">
        <w:rPr>
          <w:rFonts w:ascii="Sylfaen" w:hAnsi="Sylfaen" w:cs="Sylfaen"/>
          <w:noProof/>
        </w:rPr>
        <w:t>24.3</w:t>
      </w:r>
      <w:r w:rsidRPr="006D27A0">
        <w:rPr>
          <w:rFonts w:ascii="Sylfaen" w:hAnsi="Sylfaen" w:cs="Sylfaen"/>
          <w:noProof/>
        </w:rPr>
        <w:t>%-ს შეადგენს;</w:t>
      </w:r>
    </w:p>
    <w:p w14:paraId="00AF7806" w14:textId="7076464E"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საავადმყოფოების მომსახურების დაფინანსებამ შეადგინა </w:t>
      </w:r>
      <w:r w:rsidR="00EA59E9" w:rsidRPr="006D27A0">
        <w:rPr>
          <w:rFonts w:ascii="Sylfaen" w:hAnsi="Sylfaen" w:cs="Sylfaen"/>
          <w:noProof/>
        </w:rPr>
        <w:t>59 442.3</w:t>
      </w:r>
      <w:r w:rsidRPr="006D27A0">
        <w:rPr>
          <w:rFonts w:ascii="Sylfaen" w:hAnsi="Sylfaen" w:cs="Sylfaen"/>
          <w:noProof/>
          <w:lang w:val="ka-GE"/>
        </w:rPr>
        <w:t xml:space="preserve"> </w:t>
      </w:r>
      <w:r w:rsidRPr="006D27A0">
        <w:rPr>
          <w:rFonts w:ascii="Sylfaen" w:hAnsi="Sylfaen" w:cs="Sylfaen"/>
          <w:noProof/>
        </w:rPr>
        <w:t xml:space="preserve">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00EA59E9" w:rsidRPr="006D27A0">
        <w:rPr>
          <w:rFonts w:ascii="Sylfaen" w:hAnsi="Sylfaen" w:cs="Sylfaen"/>
          <w:noProof/>
        </w:rPr>
        <w:t>292 912.3</w:t>
      </w:r>
      <w:r w:rsidRPr="006D27A0">
        <w:rPr>
          <w:rFonts w:ascii="Sylfaen" w:hAnsi="Sylfaen" w:cs="Sylfaen"/>
          <w:noProof/>
        </w:rPr>
        <w:t xml:space="preserve"> ათასი ლარი) </w:t>
      </w:r>
      <w:r w:rsidR="00EA59E9" w:rsidRPr="006D27A0">
        <w:rPr>
          <w:rFonts w:ascii="Sylfaen" w:hAnsi="Sylfaen" w:cs="Sylfaen"/>
          <w:noProof/>
        </w:rPr>
        <w:t>20.3</w:t>
      </w:r>
      <w:r w:rsidRPr="006D27A0">
        <w:rPr>
          <w:rFonts w:ascii="Sylfaen" w:hAnsi="Sylfaen" w:cs="Sylfaen"/>
          <w:noProof/>
        </w:rPr>
        <w:t>%;</w:t>
      </w:r>
    </w:p>
    <w:p w14:paraId="669C3746" w14:textId="2EF5B759"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საზოგადოებრივი ჯანდაცვის მომსახურების დაფინანსებამ შეადგინა </w:t>
      </w:r>
      <w:r w:rsidR="00334FF0" w:rsidRPr="006D27A0">
        <w:rPr>
          <w:rFonts w:ascii="Sylfaen" w:hAnsi="Sylfaen" w:cs="Sylfaen"/>
          <w:noProof/>
        </w:rPr>
        <w:t>9 625.1</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334FF0" w:rsidRPr="006D27A0">
        <w:rPr>
          <w:rFonts w:ascii="Sylfaen" w:hAnsi="Sylfaen" w:cs="Sylfaen"/>
          <w:noProof/>
        </w:rPr>
        <w:t>93 716.7</w:t>
      </w:r>
      <w:r w:rsidRPr="006D27A0">
        <w:rPr>
          <w:rFonts w:ascii="Sylfaen" w:hAnsi="Sylfaen" w:cs="Sylfaen"/>
          <w:noProof/>
        </w:rPr>
        <w:t xml:space="preserve"> ათასი ლარი) </w:t>
      </w:r>
      <w:r w:rsidR="00334FF0" w:rsidRPr="006D27A0">
        <w:rPr>
          <w:rFonts w:ascii="Sylfaen" w:hAnsi="Sylfaen" w:cs="Sylfaen"/>
          <w:noProof/>
        </w:rPr>
        <w:t>10.3</w:t>
      </w:r>
      <w:r w:rsidRPr="006D27A0">
        <w:rPr>
          <w:rFonts w:ascii="Sylfaen" w:hAnsi="Sylfaen" w:cs="Sylfaen"/>
          <w:noProof/>
        </w:rPr>
        <w:t>%-ს შეადგენს;</w:t>
      </w:r>
    </w:p>
    <w:p w14:paraId="12016202" w14:textId="0C911628"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00334FF0" w:rsidRPr="006D27A0">
        <w:rPr>
          <w:rFonts w:ascii="Sylfaen" w:hAnsi="Sylfaen" w:cs="Sylfaen"/>
          <w:noProof/>
        </w:rPr>
        <w:t>257 070.9</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334FF0" w:rsidRPr="006D27A0">
        <w:rPr>
          <w:rFonts w:ascii="Sylfaen" w:hAnsi="Sylfaen" w:cs="Sylfaen"/>
          <w:noProof/>
        </w:rPr>
        <w:t>568 095.2</w:t>
      </w:r>
      <w:r w:rsidRPr="006D27A0">
        <w:rPr>
          <w:rFonts w:ascii="Sylfaen" w:hAnsi="Sylfaen" w:cs="Sylfaen"/>
          <w:noProof/>
        </w:rPr>
        <w:t xml:space="preserve"> ათასი ლარი) </w:t>
      </w:r>
      <w:r w:rsidR="00334FF0" w:rsidRPr="006D27A0">
        <w:rPr>
          <w:rFonts w:ascii="Sylfaen" w:hAnsi="Sylfaen" w:cs="Sylfaen"/>
          <w:noProof/>
        </w:rPr>
        <w:t>45.3</w:t>
      </w:r>
      <w:r w:rsidRPr="006D27A0">
        <w:rPr>
          <w:rFonts w:ascii="Sylfaen" w:hAnsi="Sylfaen" w:cs="Sylfaen"/>
          <w:noProof/>
        </w:rPr>
        <w:t>%-ს შეადგენს.</w:t>
      </w:r>
    </w:p>
    <w:p w14:paraId="5A19A30B" w14:textId="77777777" w:rsidR="00F37612" w:rsidRPr="006D27A0" w:rsidRDefault="00F37612" w:rsidP="00901394">
      <w:pPr>
        <w:pStyle w:val="ListParagraph"/>
        <w:spacing w:after="0" w:line="240" w:lineRule="auto"/>
        <w:jc w:val="both"/>
        <w:rPr>
          <w:rFonts w:ascii="Sylfaen" w:hAnsi="Sylfaen" w:cs="Sylfaen"/>
          <w:noProof/>
        </w:rPr>
      </w:pPr>
    </w:p>
    <w:p w14:paraId="2490BF4E" w14:textId="2AF55BF8" w:rsidR="00F37612" w:rsidRPr="006D27A0" w:rsidRDefault="00F37612" w:rsidP="00901394">
      <w:pPr>
        <w:pStyle w:val="ListParagraph"/>
        <w:numPr>
          <w:ilvl w:val="0"/>
          <w:numId w:val="4"/>
        </w:numPr>
        <w:spacing w:after="0" w:line="240" w:lineRule="auto"/>
        <w:ind w:left="0" w:firstLine="540"/>
        <w:jc w:val="both"/>
        <w:rPr>
          <w:rFonts w:ascii="Sylfaen" w:hAnsi="Sylfaen"/>
          <w:noProof/>
          <w:lang w:val="fi-FI"/>
        </w:rPr>
      </w:pPr>
      <w:r w:rsidRPr="006D27A0">
        <w:rPr>
          <w:rFonts w:ascii="Sylfaen" w:hAnsi="Sylfaen" w:cs="Sylfaen"/>
          <w:noProof/>
        </w:rPr>
        <w:t>დასვენების</w:t>
      </w:r>
      <w:r w:rsidRPr="006D27A0">
        <w:rPr>
          <w:rFonts w:ascii="Sylfaen" w:hAnsi="Sylfaen"/>
          <w:noProof/>
          <w:lang w:val="fi-FI"/>
        </w:rPr>
        <w:t xml:space="preserve">, </w:t>
      </w:r>
      <w:r w:rsidRPr="006D27A0">
        <w:rPr>
          <w:rFonts w:ascii="Sylfaen" w:hAnsi="Sylfaen" w:cs="Sylfaen"/>
          <w:noProof/>
        </w:rPr>
        <w:t>კულტურის</w:t>
      </w:r>
      <w:r w:rsidRPr="006D27A0">
        <w:rPr>
          <w:rFonts w:ascii="Sylfaen" w:hAnsi="Sylfaen"/>
          <w:noProof/>
          <w:lang w:val="fi-FI"/>
        </w:rPr>
        <w:t xml:space="preserve"> </w:t>
      </w:r>
      <w:r w:rsidRPr="006D27A0">
        <w:rPr>
          <w:rFonts w:ascii="Sylfaen" w:hAnsi="Sylfaen" w:cs="Sylfaen"/>
          <w:noProof/>
        </w:rPr>
        <w:t>და</w:t>
      </w:r>
      <w:r w:rsidRPr="006D27A0">
        <w:rPr>
          <w:rFonts w:ascii="Sylfaen" w:hAnsi="Sylfaen"/>
          <w:noProof/>
          <w:lang w:val="fi-FI"/>
        </w:rPr>
        <w:t xml:space="preserve"> </w:t>
      </w:r>
      <w:r w:rsidRPr="006D27A0">
        <w:rPr>
          <w:rFonts w:ascii="Sylfaen" w:hAnsi="Sylfaen" w:cs="Sylfaen"/>
          <w:noProof/>
        </w:rPr>
        <w:t>რელიგიის</w:t>
      </w:r>
      <w:r w:rsidRPr="006D27A0">
        <w:rPr>
          <w:rFonts w:ascii="Sylfaen" w:hAnsi="Sylfaen"/>
          <w:noProof/>
          <w:lang w:val="fi-FI"/>
        </w:rPr>
        <w:t xml:space="preserve"> </w:t>
      </w:r>
      <w:r w:rsidRPr="006D27A0">
        <w:rPr>
          <w:rFonts w:ascii="Sylfaen" w:hAnsi="Sylfaen" w:cs="Sylfaen"/>
          <w:noProof/>
        </w:rPr>
        <w:t>სფეროს</w:t>
      </w:r>
      <w:r w:rsidRPr="006D27A0">
        <w:rPr>
          <w:rFonts w:ascii="Sylfaen" w:hAnsi="Sylfaen"/>
          <w:noProof/>
          <w:lang w:val="fi-FI"/>
        </w:rPr>
        <w:t xml:space="preserve"> </w:t>
      </w:r>
      <w:r w:rsidRPr="006D27A0">
        <w:rPr>
          <w:rFonts w:ascii="Sylfaen" w:hAnsi="Sylfaen" w:cs="Sylfaen"/>
          <w:noProof/>
        </w:rPr>
        <w:t>დასაფინანსებლად</w:t>
      </w:r>
      <w:r w:rsidRPr="006D27A0">
        <w:rPr>
          <w:rFonts w:ascii="Sylfaen" w:hAnsi="Sylfaen"/>
          <w:noProof/>
          <w:lang w:val="fi-FI"/>
        </w:rPr>
        <w:t xml:space="preserve"> </w:t>
      </w:r>
      <w:r w:rsidRPr="006D27A0">
        <w:rPr>
          <w:rFonts w:ascii="Sylfaen" w:hAnsi="Sylfaen" w:cs="Sylfaen"/>
          <w:noProof/>
        </w:rPr>
        <w:t>განსაზღვრული</w:t>
      </w:r>
      <w:r w:rsidRPr="006D27A0">
        <w:rPr>
          <w:rFonts w:ascii="Sylfaen" w:hAnsi="Sylfaen"/>
          <w:noProof/>
          <w:lang w:val="fi-FI"/>
        </w:rPr>
        <w:t xml:space="preserve"> </w:t>
      </w:r>
      <w:r w:rsidRPr="006D27A0">
        <w:rPr>
          <w:rFonts w:ascii="Sylfaen" w:hAnsi="Sylfaen" w:cs="Sylfaen"/>
          <w:noProof/>
        </w:rPr>
        <w:t>იყო</w:t>
      </w:r>
      <w:r w:rsidRPr="006D27A0">
        <w:rPr>
          <w:rFonts w:ascii="Sylfaen" w:hAnsi="Sylfaen" w:cs="Sylfaen"/>
          <w:noProof/>
          <w:lang w:val="ka-GE"/>
        </w:rPr>
        <w:t xml:space="preserve"> </w:t>
      </w:r>
      <w:r w:rsidR="00752AE0" w:rsidRPr="006D27A0">
        <w:rPr>
          <w:rFonts w:ascii="Sylfaen" w:hAnsi="Sylfaen"/>
          <w:noProof/>
        </w:rPr>
        <w:t>414 883.2</w:t>
      </w:r>
      <w:r w:rsidRPr="006D27A0">
        <w:rPr>
          <w:rFonts w:ascii="Sylfaen" w:hAnsi="Sylfaen"/>
          <w:noProof/>
          <w:lang w:val="ka-GE"/>
        </w:rPr>
        <w:t xml:space="preserve">  ა</w:t>
      </w:r>
      <w:r w:rsidRPr="006D27A0">
        <w:rPr>
          <w:rFonts w:ascii="Sylfaen" w:hAnsi="Sylfaen" w:cs="Sylfaen"/>
          <w:noProof/>
        </w:rPr>
        <w:t>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საკასო</w:t>
      </w:r>
      <w:r w:rsidRPr="006D27A0">
        <w:rPr>
          <w:rFonts w:ascii="Sylfaen" w:hAnsi="Sylfaen"/>
          <w:noProof/>
          <w:lang w:val="fi-FI"/>
        </w:rPr>
        <w:t xml:space="preserve"> </w:t>
      </w:r>
      <w:r w:rsidRPr="006D27A0">
        <w:rPr>
          <w:rFonts w:ascii="Sylfaen" w:hAnsi="Sylfaen" w:cs="Sylfaen"/>
          <w:noProof/>
        </w:rPr>
        <w:t>შესრულებამ</w:t>
      </w:r>
      <w:r w:rsidRPr="006D27A0">
        <w:rPr>
          <w:rFonts w:ascii="Sylfaen" w:hAnsi="Sylfaen"/>
          <w:noProof/>
          <w:lang w:val="fi-FI"/>
        </w:rPr>
        <w:t xml:space="preserve"> </w:t>
      </w:r>
      <w:r w:rsidRPr="006D27A0">
        <w:rPr>
          <w:rFonts w:ascii="Sylfaen" w:hAnsi="Sylfaen" w:cs="Sylfaen"/>
          <w:noProof/>
        </w:rPr>
        <w:t>შეადგინა</w:t>
      </w:r>
      <w:r w:rsidRPr="006D27A0">
        <w:rPr>
          <w:rFonts w:ascii="Sylfaen" w:hAnsi="Sylfaen"/>
          <w:noProof/>
          <w:lang w:val="fi-FI"/>
        </w:rPr>
        <w:t xml:space="preserve"> </w:t>
      </w:r>
      <w:r w:rsidR="00752AE0" w:rsidRPr="006D27A0">
        <w:rPr>
          <w:rFonts w:ascii="Sylfaen" w:hAnsi="Sylfaen"/>
          <w:noProof/>
        </w:rPr>
        <w:t>94 576.6</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ანუ</w:t>
      </w:r>
      <w:r w:rsidRPr="006D27A0">
        <w:rPr>
          <w:rFonts w:ascii="Sylfaen" w:hAnsi="Sylfaen"/>
          <w:noProof/>
          <w:lang w:val="fi-FI"/>
        </w:rPr>
        <w:t xml:space="preserve"> </w:t>
      </w:r>
      <w:r w:rsidRPr="006D27A0">
        <w:rPr>
          <w:rFonts w:ascii="Sylfaen" w:hAnsi="Sylfaen" w:cs="Sylfaen"/>
          <w:noProof/>
          <w:lang w:val="ka-GE"/>
        </w:rPr>
        <w:t xml:space="preserve">წლიური </w:t>
      </w:r>
      <w:r w:rsidRPr="006D27A0">
        <w:rPr>
          <w:rFonts w:ascii="Sylfaen" w:hAnsi="Sylfaen" w:cs="Sylfaen"/>
          <w:noProof/>
        </w:rPr>
        <w:t>გეგმიური</w:t>
      </w:r>
      <w:r w:rsidRPr="006D27A0">
        <w:rPr>
          <w:rFonts w:ascii="Sylfaen" w:hAnsi="Sylfaen"/>
          <w:noProof/>
          <w:lang w:val="fi-FI"/>
        </w:rPr>
        <w:t xml:space="preserve"> </w:t>
      </w:r>
      <w:r w:rsidRPr="006D27A0">
        <w:rPr>
          <w:rFonts w:ascii="Sylfaen" w:hAnsi="Sylfaen" w:cs="Sylfaen"/>
          <w:noProof/>
        </w:rPr>
        <w:t>მაჩვენებელის</w:t>
      </w:r>
      <w:r w:rsidRPr="006D27A0">
        <w:rPr>
          <w:rFonts w:ascii="Sylfaen" w:hAnsi="Sylfaen"/>
          <w:noProof/>
          <w:lang w:val="fi-FI"/>
        </w:rPr>
        <w:t xml:space="preserve"> </w:t>
      </w:r>
      <w:r w:rsidR="00752AE0" w:rsidRPr="006D27A0">
        <w:rPr>
          <w:rFonts w:ascii="Sylfaen" w:hAnsi="Sylfaen"/>
          <w:noProof/>
        </w:rPr>
        <w:t>22.8</w:t>
      </w:r>
      <w:r w:rsidRPr="006D27A0">
        <w:rPr>
          <w:rFonts w:ascii="Sylfaen" w:hAnsi="Sylfaen"/>
          <w:noProof/>
          <w:lang w:val="fi-FI"/>
        </w:rPr>
        <w:t xml:space="preserve">%, </w:t>
      </w:r>
      <w:r w:rsidRPr="006D27A0">
        <w:rPr>
          <w:rFonts w:ascii="Sylfaen" w:hAnsi="Sylfaen" w:cs="Sylfaen"/>
          <w:noProof/>
        </w:rPr>
        <w:t>ხოლო</w:t>
      </w:r>
      <w:r w:rsidRPr="006D27A0">
        <w:rPr>
          <w:rFonts w:ascii="Sylfaen" w:hAnsi="Sylfaen"/>
          <w:noProof/>
          <w:lang w:val="fi-FI"/>
        </w:rPr>
        <w:t xml:space="preserve"> </w:t>
      </w:r>
      <w:r w:rsidRPr="006D27A0">
        <w:rPr>
          <w:rFonts w:ascii="Sylfaen" w:hAnsi="Sylfaen" w:cs="Sylfaen"/>
          <w:noProof/>
        </w:rPr>
        <w:t>სულ</w:t>
      </w:r>
      <w:r w:rsidRPr="006D27A0">
        <w:rPr>
          <w:rFonts w:ascii="Sylfaen" w:hAnsi="Sylfaen"/>
          <w:noProof/>
          <w:lang w:val="fi-FI"/>
        </w:rPr>
        <w:t xml:space="preserve"> </w:t>
      </w:r>
      <w:r w:rsidRPr="006D27A0">
        <w:rPr>
          <w:rFonts w:ascii="Sylfaen" w:hAnsi="Sylfaen" w:cs="Sylfaen"/>
          <w:noProof/>
        </w:rPr>
        <w:t>ხარჯები</w:t>
      </w:r>
      <w:r w:rsidRPr="006D27A0">
        <w:rPr>
          <w:rFonts w:ascii="Sylfaen" w:hAnsi="Sylfaen"/>
          <w:noProof/>
          <w:lang w:val="fi-FI"/>
        </w:rPr>
        <w:t xml:space="preserve"> </w:t>
      </w:r>
      <w:r w:rsidRPr="006D27A0">
        <w:rPr>
          <w:rFonts w:ascii="Sylfaen" w:hAnsi="Sylfaen" w:cs="Sylfaen"/>
          <w:noProof/>
        </w:rPr>
        <w:t>და</w:t>
      </w:r>
      <w:r w:rsidRPr="006D27A0">
        <w:rPr>
          <w:rFonts w:ascii="Sylfaen" w:hAnsi="Sylfaen"/>
          <w:noProof/>
          <w:lang w:val="fi-FI"/>
        </w:rPr>
        <w:t xml:space="preserve"> </w:t>
      </w:r>
      <w:r w:rsidRPr="006D27A0">
        <w:rPr>
          <w:rFonts w:ascii="Sylfaen" w:hAnsi="Sylfaen" w:cs="Sylfaen"/>
          <w:noProof/>
        </w:rPr>
        <w:t>არაფინანსური</w:t>
      </w:r>
      <w:r w:rsidRPr="006D27A0">
        <w:rPr>
          <w:rFonts w:ascii="Sylfaen" w:hAnsi="Sylfaen"/>
          <w:noProof/>
          <w:lang w:val="fi-FI"/>
        </w:rPr>
        <w:t xml:space="preserve"> </w:t>
      </w:r>
      <w:r w:rsidRPr="006D27A0">
        <w:rPr>
          <w:rFonts w:ascii="Sylfaen" w:hAnsi="Sylfaen" w:cs="Sylfaen"/>
          <w:noProof/>
        </w:rPr>
        <w:t>აქტივების</w:t>
      </w:r>
      <w:r w:rsidRPr="006D27A0">
        <w:rPr>
          <w:rFonts w:ascii="Sylfaen" w:hAnsi="Sylfaen"/>
          <w:noProof/>
          <w:lang w:val="fi-FI"/>
        </w:rPr>
        <w:t xml:space="preserve"> </w:t>
      </w:r>
      <w:r w:rsidRPr="006D27A0">
        <w:rPr>
          <w:rFonts w:ascii="Sylfaen" w:hAnsi="Sylfaen" w:cs="Sylfaen"/>
          <w:noProof/>
        </w:rPr>
        <w:t>ზრდის</w:t>
      </w:r>
      <w:r w:rsidRPr="006D27A0">
        <w:rPr>
          <w:rFonts w:ascii="Sylfaen" w:hAnsi="Sylfaen"/>
          <w:noProof/>
          <w:lang w:val="fi-FI"/>
        </w:rPr>
        <w:t xml:space="preserve"> </w:t>
      </w:r>
      <w:r w:rsidRPr="006D27A0">
        <w:rPr>
          <w:rFonts w:ascii="Sylfaen" w:hAnsi="Sylfaen" w:cs="Sylfaen"/>
          <w:noProof/>
        </w:rPr>
        <w:t>საკასო</w:t>
      </w:r>
      <w:r w:rsidRPr="006D27A0">
        <w:rPr>
          <w:rFonts w:ascii="Sylfaen" w:hAnsi="Sylfaen"/>
          <w:noProof/>
          <w:lang w:val="fi-FI"/>
        </w:rPr>
        <w:t xml:space="preserve"> </w:t>
      </w:r>
      <w:r w:rsidRPr="006D27A0">
        <w:rPr>
          <w:rFonts w:ascii="Sylfaen" w:hAnsi="Sylfaen" w:cs="Sylfaen"/>
          <w:noProof/>
        </w:rPr>
        <w:t>შესრულების</w:t>
      </w:r>
      <w:r w:rsidRPr="006D27A0">
        <w:rPr>
          <w:rFonts w:ascii="Sylfaen" w:hAnsi="Sylfaen"/>
          <w:noProof/>
          <w:lang w:val="fi-FI"/>
        </w:rPr>
        <w:t xml:space="preserve"> </w:t>
      </w:r>
      <w:r w:rsidRPr="006D27A0">
        <w:rPr>
          <w:rFonts w:ascii="Sylfaen" w:hAnsi="Sylfaen"/>
          <w:noProof/>
          <w:lang w:val="ka-GE"/>
        </w:rPr>
        <w:t>-</w:t>
      </w:r>
      <w:r w:rsidRPr="006D27A0">
        <w:rPr>
          <w:rFonts w:ascii="Sylfaen" w:hAnsi="Sylfaen"/>
          <w:noProof/>
          <w:lang w:val="fi-FI"/>
        </w:rPr>
        <w:t xml:space="preserve"> </w:t>
      </w:r>
      <w:r w:rsidRPr="006D27A0">
        <w:rPr>
          <w:rFonts w:ascii="Sylfaen" w:hAnsi="Sylfaen"/>
          <w:noProof/>
          <w:lang w:val="ka-GE"/>
        </w:rPr>
        <w:t>2</w:t>
      </w:r>
      <w:r w:rsidR="00752AE0" w:rsidRPr="006D27A0">
        <w:rPr>
          <w:rFonts w:ascii="Sylfaen" w:hAnsi="Sylfaen"/>
          <w:noProof/>
        </w:rPr>
        <w:t>.4</w:t>
      </w:r>
      <w:r w:rsidRPr="006D27A0">
        <w:rPr>
          <w:rFonts w:ascii="Sylfaen" w:hAnsi="Sylfaen"/>
          <w:noProof/>
          <w:lang w:val="fi-FI"/>
        </w:rPr>
        <w:t xml:space="preserve">%. </w:t>
      </w:r>
      <w:r w:rsidRPr="006D27A0">
        <w:rPr>
          <w:rFonts w:ascii="Sylfaen" w:hAnsi="Sylfaen" w:cs="Sylfaen"/>
          <w:noProof/>
        </w:rPr>
        <w:t>მათ</w:t>
      </w:r>
      <w:r w:rsidRPr="006D27A0">
        <w:rPr>
          <w:rFonts w:ascii="Sylfaen" w:hAnsi="Sylfaen"/>
          <w:noProof/>
          <w:lang w:val="fi-FI"/>
        </w:rPr>
        <w:t xml:space="preserve"> </w:t>
      </w:r>
      <w:r w:rsidRPr="006D27A0">
        <w:rPr>
          <w:rFonts w:ascii="Sylfaen" w:hAnsi="Sylfaen" w:cs="Sylfaen"/>
          <w:noProof/>
        </w:rPr>
        <w:t>შორის</w:t>
      </w:r>
      <w:r w:rsidRPr="006D27A0">
        <w:rPr>
          <w:rFonts w:ascii="Sylfaen" w:hAnsi="Sylfaen"/>
          <w:noProof/>
          <w:lang w:val="fi-FI"/>
        </w:rPr>
        <w:t>:</w:t>
      </w:r>
    </w:p>
    <w:p w14:paraId="6007D2CC" w14:textId="322AA208" w:rsidR="00F37612" w:rsidRPr="006D27A0" w:rsidRDefault="00F37612" w:rsidP="00901394">
      <w:pPr>
        <w:pStyle w:val="ListParagraph"/>
        <w:numPr>
          <w:ilvl w:val="1"/>
          <w:numId w:val="3"/>
        </w:numPr>
        <w:spacing w:after="0" w:line="240" w:lineRule="auto"/>
        <w:ind w:left="720"/>
        <w:jc w:val="both"/>
        <w:rPr>
          <w:rFonts w:ascii="Sylfaen" w:hAnsi="Sylfaen" w:cs="Sylfaen"/>
          <w:b/>
          <w:noProof/>
        </w:rPr>
      </w:pPr>
      <w:r w:rsidRPr="006D27A0">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00752AE0" w:rsidRPr="006D27A0">
        <w:rPr>
          <w:rFonts w:ascii="Sylfaen" w:hAnsi="Sylfaen" w:cs="Sylfaen"/>
          <w:noProof/>
        </w:rPr>
        <w:t>40 135.7</w:t>
      </w:r>
      <w:r w:rsidRPr="006D27A0">
        <w:rPr>
          <w:rFonts w:ascii="Sylfaen" w:hAnsi="Sylfaen" w:cs="Sylfaen"/>
          <w:noProof/>
          <w:lang w:val="ka-GE"/>
        </w:rPr>
        <w:t xml:space="preserve"> </w:t>
      </w:r>
      <w:r w:rsidRPr="006D27A0">
        <w:rPr>
          <w:rFonts w:ascii="Sylfaen" w:hAnsi="Sylfaen" w:cs="Sylfaen"/>
          <w:noProof/>
        </w:rPr>
        <w:t xml:space="preserve">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00752AE0" w:rsidRPr="006D27A0">
        <w:rPr>
          <w:rFonts w:ascii="Sylfaen" w:hAnsi="Sylfaen" w:cs="Sylfaen"/>
          <w:noProof/>
        </w:rPr>
        <w:t>143 242.8</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752AE0" w:rsidRPr="006D27A0">
        <w:rPr>
          <w:rFonts w:ascii="Sylfaen" w:hAnsi="Sylfaen" w:cs="Sylfaen"/>
          <w:noProof/>
        </w:rPr>
        <w:t>28.0</w:t>
      </w:r>
      <w:r w:rsidRPr="006D27A0">
        <w:rPr>
          <w:rFonts w:ascii="Sylfaen" w:hAnsi="Sylfaen" w:cs="Sylfaen"/>
          <w:noProof/>
        </w:rPr>
        <w:t>%;</w:t>
      </w:r>
    </w:p>
    <w:p w14:paraId="272ED68B" w14:textId="2C7083D5"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lang w:val="ka-GE"/>
        </w:rPr>
        <w:t>კ</w:t>
      </w:r>
      <w:r w:rsidRPr="006D27A0">
        <w:rPr>
          <w:rFonts w:ascii="Sylfaen" w:hAnsi="Sylfaen" w:cs="Sylfaen"/>
          <w:noProof/>
        </w:rPr>
        <w:t xml:space="preserve">ულტურის სფეროში მომსახურების დაფინანსებამ შეადგინა </w:t>
      </w:r>
      <w:r w:rsidR="00752AE0" w:rsidRPr="006D27A0">
        <w:rPr>
          <w:rFonts w:ascii="Sylfaen" w:hAnsi="Sylfaen" w:cs="Sylfaen"/>
          <w:noProof/>
        </w:rPr>
        <w:t>18 839.9</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cs="Sylfaen"/>
          <w:noProof/>
          <w:lang w:val="ka-GE"/>
        </w:rPr>
        <w:t xml:space="preserve"> </w:t>
      </w:r>
      <w:r w:rsidRPr="006D27A0">
        <w:rPr>
          <w:rFonts w:ascii="Sylfaen" w:hAnsi="Sylfaen" w:cs="Sylfaen"/>
          <w:noProof/>
        </w:rPr>
        <w:t>(</w:t>
      </w:r>
      <w:r w:rsidR="00752AE0" w:rsidRPr="006D27A0">
        <w:rPr>
          <w:rFonts w:ascii="Sylfaen" w:hAnsi="Sylfaen" w:cs="Sylfaen"/>
          <w:noProof/>
        </w:rPr>
        <w:t>120 665.1</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752AE0" w:rsidRPr="006D27A0">
        <w:rPr>
          <w:rFonts w:ascii="Sylfaen" w:hAnsi="Sylfaen" w:cs="Sylfaen"/>
          <w:noProof/>
        </w:rPr>
        <w:t>15.6</w:t>
      </w:r>
      <w:r w:rsidRPr="006D27A0">
        <w:rPr>
          <w:rFonts w:ascii="Sylfaen" w:hAnsi="Sylfaen" w:cs="Sylfaen"/>
          <w:noProof/>
        </w:rPr>
        <w:t>%-ს შეადგენს;</w:t>
      </w:r>
    </w:p>
    <w:p w14:paraId="4AE964B1" w14:textId="6A3F3680"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00752AE0" w:rsidRPr="006D27A0">
        <w:rPr>
          <w:rFonts w:ascii="Sylfaen" w:hAnsi="Sylfaen" w:cs="Sylfaen"/>
          <w:noProof/>
        </w:rPr>
        <w:t>21 031.8</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752AE0" w:rsidRPr="006D27A0">
        <w:rPr>
          <w:rFonts w:ascii="Sylfaen" w:hAnsi="Sylfaen" w:cs="Sylfaen"/>
          <w:noProof/>
        </w:rPr>
        <w:t>84 680.0</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752AE0" w:rsidRPr="006D27A0">
        <w:rPr>
          <w:rFonts w:ascii="Sylfaen" w:hAnsi="Sylfaen" w:cs="Sylfaen"/>
          <w:noProof/>
        </w:rPr>
        <w:t>24.8</w:t>
      </w:r>
      <w:r w:rsidRPr="006D27A0">
        <w:rPr>
          <w:rFonts w:ascii="Sylfaen" w:hAnsi="Sylfaen" w:cs="Sylfaen"/>
          <w:noProof/>
        </w:rPr>
        <w:t>%-ს შეადგენს;</w:t>
      </w:r>
    </w:p>
    <w:p w14:paraId="76C8BE1A" w14:textId="10817A61" w:rsidR="00F37612" w:rsidRPr="006D27A0" w:rsidRDefault="00F37612" w:rsidP="002D55B2">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sidR="003C7E8B" w:rsidRPr="006D27A0">
        <w:rPr>
          <w:rFonts w:ascii="Sylfaen" w:hAnsi="Sylfaen" w:cs="Sylfaen"/>
          <w:noProof/>
        </w:rPr>
        <w:t>140.5</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3C7E8B" w:rsidRPr="006D27A0">
        <w:rPr>
          <w:rFonts w:ascii="Sylfaen" w:hAnsi="Sylfaen" w:cs="Sylfaen"/>
          <w:noProof/>
        </w:rPr>
        <w:t>4 262.0</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3C7E8B" w:rsidRPr="006D27A0">
        <w:rPr>
          <w:rFonts w:ascii="Sylfaen" w:hAnsi="Sylfaen" w:cs="Sylfaen"/>
          <w:noProof/>
        </w:rPr>
        <w:t>3.3</w:t>
      </w:r>
      <w:r w:rsidRPr="006D27A0">
        <w:rPr>
          <w:rFonts w:ascii="Sylfaen" w:hAnsi="Sylfaen" w:cs="Sylfaen"/>
          <w:noProof/>
        </w:rPr>
        <w:t>%-ს შეადგენს;</w:t>
      </w:r>
    </w:p>
    <w:p w14:paraId="0E31E98E" w14:textId="482FD366"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დასვენების</w:t>
      </w:r>
      <w:r w:rsidRPr="006D27A0">
        <w:rPr>
          <w:rFonts w:ascii="Sylfaen" w:hAnsi="Sylfaen" w:cs="Sylfaen"/>
          <w:noProof/>
          <w:lang w:val="ka-GE"/>
        </w:rPr>
        <w:t>,</w:t>
      </w:r>
      <w:r w:rsidRPr="006D27A0">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003C7E8B" w:rsidRPr="006D27A0">
        <w:rPr>
          <w:rFonts w:ascii="Sylfaen" w:hAnsi="Sylfaen" w:cs="Sylfaen"/>
          <w:noProof/>
        </w:rPr>
        <w:t>14 428.7</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3C7E8B" w:rsidRPr="006D27A0">
        <w:rPr>
          <w:rFonts w:ascii="Sylfaen" w:hAnsi="Sylfaen" w:cs="Sylfaen"/>
          <w:noProof/>
        </w:rPr>
        <w:t>62 033.3</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3C7E8B" w:rsidRPr="006D27A0">
        <w:rPr>
          <w:rFonts w:ascii="Sylfaen" w:hAnsi="Sylfaen" w:cs="Sylfaen"/>
          <w:noProof/>
        </w:rPr>
        <w:t>23.3</w:t>
      </w:r>
      <w:r w:rsidRPr="006D27A0">
        <w:rPr>
          <w:rFonts w:ascii="Sylfaen" w:hAnsi="Sylfaen" w:cs="Sylfaen"/>
          <w:noProof/>
        </w:rPr>
        <w:t>%-ს შეადგენს.</w:t>
      </w:r>
    </w:p>
    <w:p w14:paraId="55296B24" w14:textId="06323DF7" w:rsidR="00F37612" w:rsidRPr="006D27A0" w:rsidRDefault="00F37612" w:rsidP="00901394">
      <w:pPr>
        <w:pStyle w:val="ListParagraph"/>
        <w:numPr>
          <w:ilvl w:val="0"/>
          <w:numId w:val="2"/>
        </w:numPr>
        <w:spacing w:after="0" w:line="240" w:lineRule="auto"/>
        <w:ind w:left="0" w:firstLine="540"/>
        <w:jc w:val="both"/>
        <w:rPr>
          <w:rFonts w:ascii="Sylfaen" w:hAnsi="Sylfaen" w:cs="Sylfaen"/>
          <w:noProof/>
        </w:rPr>
      </w:pPr>
      <w:r w:rsidRPr="006D27A0">
        <w:rPr>
          <w:rFonts w:ascii="Sylfaen" w:hAnsi="Sylfaen" w:cs="Sylfaen"/>
          <w:noProof/>
        </w:rPr>
        <w:lastRenderedPageBreak/>
        <w:t xml:space="preserve">განათლების სფეროს დასაფინანსებლად გეგმა </w:t>
      </w:r>
      <w:r w:rsidRPr="006D27A0">
        <w:rPr>
          <w:rFonts w:ascii="Sylfaen" w:hAnsi="Sylfaen" w:cs="Sylfaen"/>
          <w:noProof/>
          <w:lang w:val="ka-GE"/>
        </w:rPr>
        <w:t>განსაზღვრული იყო</w:t>
      </w:r>
      <w:r w:rsidRPr="006D27A0">
        <w:rPr>
          <w:rFonts w:ascii="Sylfaen" w:hAnsi="Sylfaen" w:cs="Sylfaen"/>
          <w:noProof/>
        </w:rPr>
        <w:t xml:space="preserve"> </w:t>
      </w:r>
      <w:r w:rsidR="003C7E8B" w:rsidRPr="006D27A0">
        <w:rPr>
          <w:rFonts w:ascii="Sylfaen" w:hAnsi="Sylfaen" w:cs="Sylfaen"/>
          <w:noProof/>
        </w:rPr>
        <w:t>1 841 644.2</w:t>
      </w:r>
      <w:r w:rsidRPr="006D27A0">
        <w:rPr>
          <w:rFonts w:ascii="Sylfaen" w:hAnsi="Sylfaen" w:cs="Sylfaen"/>
          <w:noProof/>
          <w:lang w:val="ka-GE"/>
        </w:rPr>
        <w:t xml:space="preserve"> </w:t>
      </w:r>
      <w:r w:rsidRPr="006D27A0">
        <w:rPr>
          <w:rFonts w:ascii="Sylfaen" w:hAnsi="Sylfaen" w:cs="Sylfaen"/>
          <w:noProof/>
        </w:rPr>
        <w:t xml:space="preserve">ათასი ლარი, საკასო შესრულებამ კი </w:t>
      </w:r>
      <w:r w:rsidRPr="006D27A0">
        <w:rPr>
          <w:rFonts w:ascii="Sylfaen" w:hAnsi="Sylfaen" w:cs="Sylfaen"/>
          <w:noProof/>
          <w:lang w:val="ka-GE"/>
        </w:rPr>
        <w:t xml:space="preserve">შეადგინა </w:t>
      </w:r>
      <w:r w:rsidR="003C7E8B" w:rsidRPr="006D27A0">
        <w:rPr>
          <w:rFonts w:ascii="Sylfaen" w:hAnsi="Sylfaen" w:cs="Sylfaen"/>
          <w:noProof/>
        </w:rPr>
        <w:t>432 813.1</w:t>
      </w:r>
      <w:r w:rsidRPr="006D27A0">
        <w:rPr>
          <w:rFonts w:ascii="Sylfaen" w:hAnsi="Sylfaen" w:cs="Sylfaen"/>
          <w:noProof/>
          <w:lang w:val="ka-GE"/>
        </w:rPr>
        <w:t xml:space="preserve"> </w:t>
      </w:r>
      <w:r w:rsidRPr="006D27A0">
        <w:rPr>
          <w:rFonts w:ascii="Sylfaen" w:hAnsi="Sylfaen" w:cs="Sylfaen"/>
          <w:noProof/>
        </w:rPr>
        <w:t xml:space="preserve">ათასი ლარი, ანუ </w:t>
      </w:r>
      <w:r w:rsidRPr="006D27A0">
        <w:rPr>
          <w:rFonts w:ascii="Sylfaen" w:hAnsi="Sylfaen" w:cs="Sylfaen"/>
          <w:noProof/>
          <w:lang w:val="ka-GE"/>
        </w:rPr>
        <w:t xml:space="preserve">წლიური </w:t>
      </w:r>
      <w:r w:rsidRPr="006D27A0">
        <w:rPr>
          <w:rFonts w:ascii="Sylfaen" w:hAnsi="Sylfaen" w:cs="Sylfaen"/>
          <w:noProof/>
        </w:rPr>
        <w:t xml:space="preserve">გეგმიური მაჩვენებლის </w:t>
      </w:r>
      <w:r w:rsidR="003C7E8B" w:rsidRPr="006D27A0">
        <w:rPr>
          <w:rFonts w:ascii="Sylfaen" w:hAnsi="Sylfaen" w:cs="Sylfaen"/>
          <w:noProof/>
        </w:rPr>
        <w:t>23.5</w:t>
      </w:r>
      <w:r w:rsidRPr="006D27A0">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6D27A0">
        <w:rPr>
          <w:rFonts w:ascii="Sylfaen" w:hAnsi="Sylfaen" w:cs="Sylfaen"/>
          <w:noProof/>
          <w:lang w:val="ka-GE"/>
        </w:rPr>
        <w:t>-</w:t>
      </w:r>
      <w:r w:rsidRPr="006D27A0">
        <w:rPr>
          <w:rFonts w:ascii="Sylfaen" w:hAnsi="Sylfaen" w:cs="Sylfaen"/>
          <w:noProof/>
        </w:rPr>
        <w:t xml:space="preserve"> </w:t>
      </w:r>
      <w:r w:rsidRPr="006D27A0">
        <w:rPr>
          <w:rFonts w:ascii="Sylfaen" w:hAnsi="Sylfaen" w:cs="Sylfaen"/>
          <w:noProof/>
          <w:lang w:val="ka-GE"/>
        </w:rPr>
        <w:t>10.</w:t>
      </w:r>
      <w:r w:rsidR="003C7E8B" w:rsidRPr="006D27A0">
        <w:rPr>
          <w:rFonts w:ascii="Sylfaen" w:hAnsi="Sylfaen" w:cs="Sylfaen"/>
          <w:noProof/>
        </w:rPr>
        <w:t>9</w:t>
      </w:r>
      <w:r w:rsidRPr="006D27A0">
        <w:rPr>
          <w:rFonts w:ascii="Sylfaen" w:hAnsi="Sylfaen" w:cs="Sylfaen"/>
          <w:noProof/>
        </w:rPr>
        <w:t>%. მათ შორის:</w:t>
      </w:r>
    </w:p>
    <w:p w14:paraId="31002A0F" w14:textId="2E0CF5E4"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lang w:val="ka-GE"/>
        </w:rPr>
        <w:t xml:space="preserve">სკოლამდელი აღზრდის დაფინანსებამ შეადგინა </w:t>
      </w:r>
      <w:r w:rsidR="003C7E8B" w:rsidRPr="006D27A0">
        <w:rPr>
          <w:rFonts w:ascii="Sylfaen" w:hAnsi="Sylfaen" w:cs="Sylfaen"/>
          <w:noProof/>
        </w:rPr>
        <w:t>55.1</w:t>
      </w:r>
      <w:r w:rsidRPr="006D27A0">
        <w:rPr>
          <w:rFonts w:ascii="Sylfaen" w:hAnsi="Sylfaen" w:cs="Sylfaen"/>
          <w:noProof/>
          <w:lang w:val="ka-GE"/>
        </w:rPr>
        <w:t xml:space="preserve"> ათასი ლარი, </w:t>
      </w:r>
      <w:r w:rsidRPr="006D27A0">
        <w:rPr>
          <w:rFonts w:ascii="Sylfaen" w:hAnsi="Sylfaen" w:cs="Sylfaen"/>
          <w:noProof/>
        </w:rPr>
        <w:t xml:space="preserve">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3C7E8B" w:rsidRPr="006D27A0">
        <w:rPr>
          <w:rFonts w:ascii="Sylfaen" w:hAnsi="Sylfaen" w:cs="Sylfaen"/>
          <w:noProof/>
        </w:rPr>
        <w:t>110.4</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3C7E8B" w:rsidRPr="006D27A0">
        <w:rPr>
          <w:rFonts w:ascii="Sylfaen" w:hAnsi="Sylfaen" w:cs="Sylfaen"/>
          <w:noProof/>
        </w:rPr>
        <w:t>49.9</w:t>
      </w:r>
      <w:r w:rsidRPr="006D27A0">
        <w:rPr>
          <w:rFonts w:ascii="Sylfaen" w:hAnsi="Sylfaen" w:cs="Sylfaen"/>
          <w:noProof/>
        </w:rPr>
        <w:t>%-ს შეადგენს;</w:t>
      </w:r>
    </w:p>
    <w:p w14:paraId="6E5A3D17" w14:textId="2E5CDBB7"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ზოგადი განათლების დაფინანსებამ შეადგინა </w:t>
      </w:r>
      <w:r w:rsidR="00586450" w:rsidRPr="006D27A0">
        <w:rPr>
          <w:rFonts w:ascii="Sylfaen" w:hAnsi="Sylfaen" w:cs="Sylfaen"/>
          <w:noProof/>
        </w:rPr>
        <w:t>265 157.8</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586450" w:rsidRPr="006D27A0">
        <w:rPr>
          <w:rFonts w:ascii="Sylfaen" w:hAnsi="Sylfaen" w:cs="Sylfaen"/>
          <w:noProof/>
        </w:rPr>
        <w:t>1 027 754.2</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586450" w:rsidRPr="006D27A0">
        <w:rPr>
          <w:rFonts w:ascii="Sylfaen" w:hAnsi="Sylfaen" w:cs="Sylfaen"/>
          <w:noProof/>
        </w:rPr>
        <w:t>25.8</w:t>
      </w:r>
      <w:r w:rsidRPr="006D27A0">
        <w:rPr>
          <w:rFonts w:ascii="Sylfaen" w:hAnsi="Sylfaen" w:cs="Sylfaen"/>
          <w:noProof/>
        </w:rPr>
        <w:t>%-ს შეადგენს;</w:t>
      </w:r>
    </w:p>
    <w:p w14:paraId="16E68BAD" w14:textId="34F3857C"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პროფესიული განათლების დაფინანსებამ შეადგინა </w:t>
      </w:r>
      <w:r w:rsidR="00ED3B9D" w:rsidRPr="006D27A0">
        <w:rPr>
          <w:rFonts w:ascii="Sylfaen" w:hAnsi="Sylfaen" w:cs="Sylfaen"/>
          <w:noProof/>
        </w:rPr>
        <w:t>21 322.7</w:t>
      </w:r>
      <w:r w:rsidRPr="006D27A0">
        <w:rPr>
          <w:rFonts w:ascii="Sylfaen" w:hAnsi="Sylfaen" w:cs="Sylfaen"/>
          <w:noProof/>
          <w:lang w:val="ka-GE"/>
        </w:rPr>
        <w:t xml:space="preserve"> </w:t>
      </w:r>
      <w:r w:rsidRPr="006D27A0">
        <w:rPr>
          <w:rFonts w:ascii="Sylfaen" w:hAnsi="Sylfaen" w:cs="Sylfaen"/>
          <w:noProof/>
        </w:rPr>
        <w:t xml:space="preserve">ათასი ლარი, ანუ </w:t>
      </w:r>
      <w:r w:rsidRPr="006D27A0">
        <w:rPr>
          <w:rFonts w:ascii="Sylfaen" w:hAnsi="Sylfaen" w:cs="Sylfaen"/>
          <w:noProof/>
          <w:lang w:val="ka-GE"/>
        </w:rPr>
        <w:t xml:space="preserve">წლიური </w:t>
      </w:r>
      <w:r w:rsidRPr="006D27A0">
        <w:rPr>
          <w:rFonts w:ascii="Sylfaen" w:hAnsi="Sylfaen" w:cs="Sylfaen"/>
          <w:noProof/>
        </w:rPr>
        <w:t>გეგმის (</w:t>
      </w:r>
      <w:r w:rsidR="00ED3B9D" w:rsidRPr="006D27A0">
        <w:rPr>
          <w:rFonts w:ascii="Sylfaen" w:hAnsi="Sylfaen" w:cs="Sylfaen"/>
          <w:noProof/>
        </w:rPr>
        <w:t xml:space="preserve">78 273.5 </w:t>
      </w:r>
      <w:r w:rsidRPr="006D27A0">
        <w:rPr>
          <w:rFonts w:ascii="Sylfaen" w:hAnsi="Sylfaen" w:cs="Sylfaen"/>
          <w:noProof/>
        </w:rPr>
        <w:t xml:space="preserve">ათასი ლარი) </w:t>
      </w:r>
      <w:r w:rsidR="00ED3B9D" w:rsidRPr="006D27A0">
        <w:rPr>
          <w:rFonts w:ascii="Sylfaen" w:hAnsi="Sylfaen" w:cs="Sylfaen"/>
          <w:noProof/>
        </w:rPr>
        <w:t>27.2</w:t>
      </w:r>
      <w:r w:rsidRPr="006D27A0">
        <w:rPr>
          <w:rFonts w:ascii="Sylfaen" w:hAnsi="Sylfaen" w:cs="Sylfaen"/>
          <w:noProof/>
        </w:rPr>
        <w:t>%;</w:t>
      </w:r>
    </w:p>
    <w:p w14:paraId="25892A1D" w14:textId="31FD7CE4"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უმაღლესი განათლების დაფინანსებამ შეადგინა</w:t>
      </w:r>
      <w:r w:rsidRPr="006D27A0">
        <w:rPr>
          <w:rFonts w:ascii="Sylfaen" w:hAnsi="Sylfaen" w:cs="Sylfaen"/>
          <w:noProof/>
          <w:lang w:val="ka-GE"/>
        </w:rPr>
        <w:t xml:space="preserve"> </w:t>
      </w:r>
      <w:r w:rsidR="00ED3B9D" w:rsidRPr="006D27A0">
        <w:rPr>
          <w:rFonts w:ascii="Sylfaen" w:hAnsi="Sylfaen" w:cs="Sylfaen"/>
          <w:noProof/>
        </w:rPr>
        <w:t>27 881.7</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ED3B9D" w:rsidRPr="006D27A0">
        <w:rPr>
          <w:rFonts w:ascii="Sylfaen" w:hAnsi="Sylfaen" w:cs="Sylfaen"/>
          <w:noProof/>
        </w:rPr>
        <w:t>147 674.6</w:t>
      </w:r>
      <w:r w:rsidRPr="006D27A0">
        <w:rPr>
          <w:rFonts w:ascii="Sylfaen" w:hAnsi="Sylfaen" w:cs="Sylfaen"/>
          <w:noProof/>
        </w:rPr>
        <w:t xml:space="preserve">ათასი ლარი) </w:t>
      </w:r>
      <w:r w:rsidR="00ED3B9D" w:rsidRPr="006D27A0">
        <w:rPr>
          <w:rFonts w:ascii="Sylfaen" w:hAnsi="Sylfaen" w:cs="Sylfaen"/>
          <w:noProof/>
        </w:rPr>
        <w:t>18.9</w:t>
      </w:r>
      <w:r w:rsidRPr="006D27A0">
        <w:rPr>
          <w:rFonts w:ascii="Sylfaen" w:hAnsi="Sylfaen" w:cs="Sylfaen"/>
          <w:noProof/>
        </w:rPr>
        <w:t>%-ს შეადგენს;</w:t>
      </w:r>
    </w:p>
    <w:p w14:paraId="1A217234" w14:textId="2F0C646F"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lang w:val="ka-GE"/>
        </w:rPr>
        <w:t xml:space="preserve">უმაღლესის შემდგომი განათლების დაფინანსებამ შეადგინა </w:t>
      </w:r>
      <w:r w:rsidR="009E501C" w:rsidRPr="006D27A0">
        <w:rPr>
          <w:rFonts w:ascii="Sylfaen" w:hAnsi="Sylfaen" w:cs="Sylfaen"/>
          <w:noProof/>
        </w:rPr>
        <w:t>176.5</w:t>
      </w:r>
      <w:r w:rsidRPr="006D27A0">
        <w:rPr>
          <w:rFonts w:ascii="Sylfaen" w:hAnsi="Sylfaen" w:cs="Sylfaen"/>
          <w:noProof/>
          <w:lang w:val="ka-GE"/>
        </w:rPr>
        <w:t xml:space="preserve"> </w:t>
      </w:r>
      <w:r w:rsidRPr="006D27A0">
        <w:rPr>
          <w:rFonts w:ascii="Sylfaen" w:hAnsi="Sylfaen" w:cs="Sylfaen"/>
          <w:noProof/>
        </w:rPr>
        <w:t>ათასი ლარი</w:t>
      </w:r>
      <w:r w:rsidRPr="006D27A0">
        <w:rPr>
          <w:rFonts w:ascii="Sylfaen" w:hAnsi="Sylfaen" w:cs="Sylfaen"/>
          <w:noProof/>
          <w:lang w:val="ka-GE"/>
        </w:rPr>
        <w:t xml:space="preserve">, რაც წლიური გეგმის (1 500.0 </w:t>
      </w:r>
      <w:r w:rsidRPr="006D27A0">
        <w:rPr>
          <w:rFonts w:ascii="Sylfaen" w:hAnsi="Sylfaen" w:cs="Sylfaen"/>
          <w:noProof/>
        </w:rPr>
        <w:t xml:space="preserve">ათასი </w:t>
      </w:r>
      <w:r w:rsidRPr="006D27A0">
        <w:rPr>
          <w:rFonts w:ascii="Sylfaen" w:hAnsi="Sylfaen" w:cs="Sylfaen"/>
          <w:noProof/>
          <w:lang w:val="ka-GE"/>
        </w:rPr>
        <w:t xml:space="preserve">ლარი) </w:t>
      </w:r>
      <w:r w:rsidR="009E501C" w:rsidRPr="006D27A0">
        <w:rPr>
          <w:rFonts w:ascii="Sylfaen" w:hAnsi="Sylfaen" w:cs="Sylfaen"/>
          <w:noProof/>
        </w:rPr>
        <w:t>11.8</w:t>
      </w:r>
      <w:r w:rsidRPr="006D27A0">
        <w:rPr>
          <w:rFonts w:ascii="Sylfaen" w:hAnsi="Sylfaen" w:cs="Sylfaen"/>
          <w:noProof/>
          <w:lang w:val="ka-GE"/>
        </w:rPr>
        <w:t>%-ს შეადგენს;</w:t>
      </w:r>
    </w:p>
    <w:p w14:paraId="1026FC4D" w14:textId="3101DBF8"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 xml:space="preserve">განათლების სფეროს დამხმარე მომსახურების დაფინანსებამ შეადგინა </w:t>
      </w:r>
      <w:r w:rsidR="001A7D9B" w:rsidRPr="006D27A0">
        <w:rPr>
          <w:rFonts w:ascii="Sylfaen" w:hAnsi="Sylfaen" w:cs="Sylfaen"/>
          <w:noProof/>
        </w:rPr>
        <w:t>42 451.1</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1A7D9B" w:rsidRPr="006D27A0">
        <w:rPr>
          <w:rFonts w:ascii="Sylfaen" w:hAnsi="Sylfaen" w:cs="Sylfaen"/>
          <w:noProof/>
        </w:rPr>
        <w:t>162 152.5</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001A7D9B" w:rsidRPr="006D27A0">
        <w:rPr>
          <w:rFonts w:ascii="Sylfaen" w:hAnsi="Sylfaen" w:cs="Sylfaen"/>
          <w:noProof/>
        </w:rPr>
        <w:t>2</w:t>
      </w:r>
      <w:r w:rsidRPr="006D27A0">
        <w:rPr>
          <w:rFonts w:ascii="Sylfaen" w:hAnsi="Sylfaen" w:cs="Sylfaen"/>
          <w:noProof/>
          <w:lang w:val="ka-GE"/>
        </w:rPr>
        <w:t>6.2</w:t>
      </w:r>
      <w:r w:rsidRPr="006D27A0">
        <w:rPr>
          <w:rFonts w:ascii="Sylfaen" w:hAnsi="Sylfaen" w:cs="Sylfaen"/>
          <w:noProof/>
        </w:rPr>
        <w:t>%-ს შეადგენს;</w:t>
      </w:r>
    </w:p>
    <w:p w14:paraId="42A9CD6B" w14:textId="700FE96E" w:rsidR="00F37612" w:rsidRPr="006D27A0" w:rsidRDefault="00F37612" w:rsidP="00901394">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lang w:val="ka-GE"/>
        </w:rPr>
        <w:t>განათლების სფეროში</w:t>
      </w:r>
      <w:r w:rsidRPr="006D27A0">
        <w:rPr>
          <w:rFonts w:ascii="Sylfaen" w:hAnsi="Sylfaen" w:cs="Sylfaen"/>
          <w:noProof/>
        </w:rPr>
        <w:t xml:space="preserve"> </w:t>
      </w:r>
      <w:r w:rsidRPr="006D27A0">
        <w:rPr>
          <w:rFonts w:ascii="Sylfaen" w:hAnsi="Sylfaen" w:cs="Sylfaen"/>
          <w:noProof/>
          <w:lang w:val="ka-GE"/>
        </w:rPr>
        <w:t xml:space="preserve">გამოყენებითი კვლევების დაფინანსებამ შეადგინა </w:t>
      </w:r>
      <w:r w:rsidR="001A7D9B" w:rsidRPr="006D27A0">
        <w:rPr>
          <w:rFonts w:ascii="Sylfaen" w:hAnsi="Sylfaen" w:cs="Sylfaen"/>
          <w:noProof/>
        </w:rPr>
        <w:t>19 011.6</w:t>
      </w:r>
      <w:r w:rsidRPr="006D27A0">
        <w:rPr>
          <w:rFonts w:ascii="Sylfaen" w:hAnsi="Sylfaen" w:cs="Sylfaen"/>
          <w:noProof/>
          <w:lang w:val="ka-GE"/>
        </w:rPr>
        <w:t xml:space="preserve"> ათასი ლარი, რაც წლიური გეგმის (</w:t>
      </w:r>
      <w:r w:rsidR="001A7D9B" w:rsidRPr="006D27A0">
        <w:rPr>
          <w:rFonts w:ascii="Sylfaen" w:hAnsi="Sylfaen" w:cs="Sylfaen"/>
          <w:noProof/>
        </w:rPr>
        <w:t>59 806.1</w:t>
      </w:r>
      <w:r w:rsidRPr="006D27A0">
        <w:rPr>
          <w:rFonts w:ascii="Sylfaen" w:hAnsi="Sylfaen" w:cs="Sylfaen"/>
          <w:noProof/>
          <w:lang w:val="ka-GE"/>
        </w:rPr>
        <w:t xml:space="preserve"> ათასი ლარი) 31.</w:t>
      </w:r>
      <w:r w:rsidR="001A7D9B" w:rsidRPr="006D27A0">
        <w:rPr>
          <w:rFonts w:ascii="Sylfaen" w:hAnsi="Sylfaen" w:cs="Sylfaen"/>
          <w:noProof/>
        </w:rPr>
        <w:t>8</w:t>
      </w:r>
      <w:r w:rsidRPr="006D27A0">
        <w:rPr>
          <w:rFonts w:ascii="Sylfaen" w:hAnsi="Sylfaen" w:cs="Sylfaen"/>
          <w:noProof/>
          <w:lang w:val="ka-GE"/>
        </w:rPr>
        <w:t>%-ს შეადგენს;</w:t>
      </w:r>
    </w:p>
    <w:p w14:paraId="073A6B99" w14:textId="6F6D4F8A" w:rsidR="00F37612" w:rsidRPr="006D27A0" w:rsidRDefault="00F37612" w:rsidP="00901394">
      <w:pPr>
        <w:pStyle w:val="ListParagraph"/>
        <w:numPr>
          <w:ilvl w:val="1"/>
          <w:numId w:val="3"/>
        </w:numPr>
        <w:spacing w:after="0" w:line="240" w:lineRule="auto"/>
        <w:ind w:left="720"/>
        <w:jc w:val="both"/>
        <w:rPr>
          <w:rFonts w:ascii="Sylfaen" w:hAnsi="Sylfaen" w:cs="Sylfaen"/>
          <w:b/>
          <w:noProof/>
          <w:lang w:val="ka-GE"/>
        </w:rPr>
      </w:pPr>
      <w:r w:rsidRPr="006D27A0">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001A7D9B" w:rsidRPr="006D27A0">
        <w:rPr>
          <w:rFonts w:ascii="Sylfaen" w:hAnsi="Sylfaen" w:cs="Sylfaen"/>
          <w:noProof/>
        </w:rPr>
        <w:t>56 756.4</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w:t>
      </w:r>
      <w:r w:rsidR="001A7D9B" w:rsidRPr="006D27A0">
        <w:rPr>
          <w:rFonts w:ascii="Sylfaen" w:hAnsi="Sylfaen" w:cs="Sylfaen"/>
          <w:noProof/>
        </w:rPr>
        <w:t>364 373.0</w:t>
      </w:r>
      <w:r w:rsidRPr="006D27A0">
        <w:rPr>
          <w:rFonts w:ascii="Sylfaen" w:hAnsi="Sylfaen" w:cs="Sylfaen"/>
          <w:noProof/>
          <w:lang w:val="ka-GE"/>
        </w:rPr>
        <w:t xml:space="preserve"> </w:t>
      </w:r>
      <w:r w:rsidRPr="006D27A0">
        <w:rPr>
          <w:rFonts w:ascii="Sylfaen" w:hAnsi="Sylfaen" w:cs="Sylfaen"/>
          <w:noProof/>
        </w:rPr>
        <w:t xml:space="preserve">ათასი ლარი) </w:t>
      </w:r>
      <w:r w:rsidRPr="006D27A0">
        <w:rPr>
          <w:rFonts w:ascii="Sylfaen" w:hAnsi="Sylfaen" w:cs="Sylfaen"/>
          <w:noProof/>
          <w:lang w:val="ka-GE"/>
        </w:rPr>
        <w:t>15.</w:t>
      </w:r>
      <w:r w:rsidR="001A7D9B" w:rsidRPr="006D27A0">
        <w:rPr>
          <w:rFonts w:ascii="Sylfaen" w:hAnsi="Sylfaen" w:cs="Sylfaen"/>
          <w:noProof/>
        </w:rPr>
        <w:t>6</w:t>
      </w:r>
      <w:r w:rsidRPr="006D27A0">
        <w:rPr>
          <w:rFonts w:ascii="Sylfaen" w:hAnsi="Sylfaen" w:cs="Sylfaen"/>
          <w:noProof/>
        </w:rPr>
        <w:t>%-ს შეადგენს.</w:t>
      </w:r>
    </w:p>
    <w:p w14:paraId="7DB45B07" w14:textId="77777777" w:rsidR="009D2595" w:rsidRPr="006D27A0" w:rsidRDefault="009D2595"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45464682" w14:textId="77777777" w:rsidR="009D2595" w:rsidRPr="006D27A0" w:rsidRDefault="009D2595"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46AFD4A5" w14:textId="03FEAA51" w:rsidR="00917093" w:rsidRPr="006D27A0" w:rsidRDefault="00917093"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20</w:t>
      </w:r>
      <w:r w:rsidR="008248DB" w:rsidRPr="006D27A0">
        <w:rPr>
          <w:rFonts w:ascii="Sylfaen" w:hAnsi="Sylfaen" w:cs="Sylfaen"/>
          <w:b/>
          <w:noProof/>
          <w:color w:val="000000"/>
          <w:sz w:val="18"/>
          <w:szCs w:val="18"/>
        </w:rPr>
        <w:t>2</w:t>
      </w:r>
      <w:r w:rsidR="009D2595" w:rsidRPr="006D27A0">
        <w:rPr>
          <w:rFonts w:ascii="Sylfaen" w:hAnsi="Sylfaen" w:cs="Sylfaen"/>
          <w:b/>
          <w:noProof/>
          <w:color w:val="000000"/>
          <w:sz w:val="18"/>
          <w:szCs w:val="18"/>
        </w:rPr>
        <w:t>2</w:t>
      </w:r>
      <w:r w:rsidR="00042404" w:rsidRPr="006D27A0">
        <w:rPr>
          <w:rFonts w:ascii="Sylfaen" w:hAnsi="Sylfaen" w:cs="Sylfaen"/>
          <w:b/>
          <w:noProof/>
          <w:color w:val="000000"/>
          <w:sz w:val="18"/>
          <w:szCs w:val="18"/>
        </w:rPr>
        <w:t xml:space="preserve"> </w:t>
      </w:r>
      <w:r w:rsidRPr="006D27A0">
        <w:rPr>
          <w:rFonts w:ascii="Sylfaen" w:hAnsi="Sylfaen" w:cs="Sylfaen"/>
          <w:b/>
          <w:noProof/>
          <w:color w:val="000000"/>
          <w:sz w:val="18"/>
          <w:szCs w:val="18"/>
          <w:lang w:val="ka-GE"/>
        </w:rPr>
        <w:t>წლის სახელმწიფო ბიუჯეტის 3 თვის</w:t>
      </w:r>
    </w:p>
    <w:p w14:paraId="627D9DB3" w14:textId="00A173E4" w:rsidR="00917093" w:rsidRPr="006D27A0" w:rsidRDefault="00917093"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 xml:space="preserve"> </w:t>
      </w:r>
      <w:r w:rsidRPr="006D27A0">
        <w:rPr>
          <w:rFonts w:ascii="Sylfaen" w:hAnsi="Sylfaen" w:cs="Sylfaen"/>
          <w:b/>
          <w:noProof/>
          <w:color w:val="000000"/>
          <w:sz w:val="18"/>
          <w:szCs w:val="18"/>
          <w:lang w:val="ka-GE"/>
        </w:rPr>
        <w:tab/>
      </w:r>
      <w:r w:rsidRPr="006D27A0">
        <w:rPr>
          <w:rFonts w:ascii="Sylfaen" w:hAnsi="Sylfaen" w:cs="Sylfaen"/>
          <w:b/>
          <w:noProof/>
          <w:color w:val="000000"/>
          <w:sz w:val="18"/>
          <w:szCs w:val="18"/>
          <w:lang w:val="ka-GE"/>
        </w:rPr>
        <w:tab/>
      </w:r>
      <w:r w:rsidRPr="006D27A0">
        <w:rPr>
          <w:rFonts w:ascii="Sylfaen" w:hAnsi="Sylfaen" w:cs="Sylfaen"/>
          <w:b/>
          <w:noProof/>
          <w:color w:val="000000"/>
          <w:sz w:val="18"/>
          <w:szCs w:val="18"/>
          <w:lang w:val="ka-GE"/>
        </w:rPr>
        <w:tab/>
      </w:r>
      <w:r w:rsidRPr="006D27A0">
        <w:rPr>
          <w:rFonts w:ascii="Sylfaen" w:hAnsi="Sylfaen" w:cs="Sylfaen"/>
          <w:b/>
          <w:noProof/>
          <w:color w:val="000000"/>
          <w:sz w:val="18"/>
          <w:szCs w:val="18"/>
          <w:lang w:val="ka-GE"/>
        </w:rPr>
        <w:tab/>
      </w:r>
      <w:r w:rsidRPr="006D27A0">
        <w:rPr>
          <w:rFonts w:ascii="Sylfaen" w:hAnsi="Sylfaen" w:cs="Sylfaen"/>
          <w:b/>
          <w:noProof/>
          <w:color w:val="000000"/>
          <w:sz w:val="18"/>
          <w:szCs w:val="18"/>
          <w:lang w:val="ka-GE"/>
        </w:rPr>
        <w:tab/>
      </w:r>
      <w:r w:rsidRPr="006D27A0">
        <w:rPr>
          <w:rFonts w:ascii="Sylfaen" w:hAnsi="Sylfaen" w:cs="Sylfaen"/>
          <w:b/>
          <w:noProof/>
          <w:color w:val="000000"/>
          <w:sz w:val="18"/>
          <w:szCs w:val="18"/>
          <w:lang w:val="ka-GE"/>
        </w:rPr>
        <w:tab/>
      </w:r>
      <w:r w:rsidRPr="006D27A0">
        <w:rPr>
          <w:rFonts w:ascii="Sylfaen" w:hAnsi="Sylfaen" w:cs="Sylfaen"/>
          <w:b/>
          <w:noProof/>
          <w:color w:val="000000"/>
          <w:sz w:val="18"/>
          <w:szCs w:val="18"/>
          <w:lang w:val="ka-GE"/>
        </w:rPr>
        <w:tab/>
        <w:t>დაფინანსების სტრუქტურა ფუნქციონალურ ჭრილში</w:t>
      </w:r>
    </w:p>
    <w:p w14:paraId="4CE79D10" w14:textId="4E0FBC08" w:rsidR="009D2595" w:rsidRPr="006D27A0" w:rsidRDefault="009D2595"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4CAD640F" w14:textId="73E66D61" w:rsidR="009D2595" w:rsidRPr="006D27A0" w:rsidRDefault="009D2595" w:rsidP="009D2595">
      <w:pPr>
        <w:tabs>
          <w:tab w:val="left" w:pos="0"/>
        </w:tabs>
        <w:spacing w:after="0" w:line="240" w:lineRule="auto"/>
        <w:ind w:right="173" w:hanging="90"/>
        <w:rPr>
          <w:rFonts w:ascii="Sylfaen" w:hAnsi="Sylfaen" w:cs="Sylfaen"/>
          <w:b/>
          <w:noProof/>
          <w:color w:val="000000"/>
          <w:sz w:val="18"/>
          <w:szCs w:val="18"/>
          <w:lang w:val="ka-GE"/>
        </w:rPr>
      </w:pPr>
      <w:r w:rsidRPr="006D27A0">
        <w:rPr>
          <w:noProof/>
        </w:rPr>
        <w:drawing>
          <wp:inline distT="0" distB="0" distL="0" distR="0" wp14:anchorId="69FF0DD5" wp14:editId="103D93D7">
            <wp:extent cx="6629400" cy="2581275"/>
            <wp:effectExtent l="0" t="0" r="0" b="0"/>
            <wp:docPr id="6" name="Chart 6">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9B5573" w14:textId="7629CFE0" w:rsidR="00042404" w:rsidRPr="006D27A0" w:rsidRDefault="00042404"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70C963B9" w14:textId="7903AFCF" w:rsidR="00042404" w:rsidRPr="006D27A0" w:rsidRDefault="00042404"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79B88BF9" w14:textId="77777777" w:rsidR="009D2595" w:rsidRPr="006D27A0" w:rsidRDefault="009D2595" w:rsidP="009D2595">
      <w:pPr>
        <w:pStyle w:val="ListParagraph"/>
        <w:numPr>
          <w:ilvl w:val="0"/>
          <w:numId w:val="2"/>
        </w:numPr>
        <w:spacing w:after="0" w:line="240" w:lineRule="auto"/>
        <w:ind w:left="0" w:firstLine="540"/>
        <w:jc w:val="both"/>
        <w:rPr>
          <w:rFonts w:ascii="Sylfaen" w:hAnsi="Sylfaen"/>
          <w:noProof/>
          <w:lang w:val="fi-FI"/>
        </w:rPr>
      </w:pPr>
      <w:r w:rsidRPr="006D27A0">
        <w:rPr>
          <w:rFonts w:ascii="Sylfaen" w:hAnsi="Sylfaen" w:cs="Sylfaen"/>
          <w:noProof/>
        </w:rPr>
        <w:t>სოციალური</w:t>
      </w:r>
      <w:r w:rsidRPr="006D27A0">
        <w:rPr>
          <w:rFonts w:ascii="Sylfaen" w:hAnsi="Sylfaen"/>
          <w:noProof/>
          <w:lang w:val="fi-FI"/>
        </w:rPr>
        <w:t xml:space="preserve"> </w:t>
      </w:r>
      <w:r w:rsidRPr="006D27A0">
        <w:rPr>
          <w:rFonts w:ascii="Sylfaen" w:hAnsi="Sylfaen" w:cs="Sylfaen"/>
          <w:noProof/>
        </w:rPr>
        <w:t>დაცვის</w:t>
      </w:r>
      <w:r w:rsidRPr="006D27A0">
        <w:rPr>
          <w:rFonts w:ascii="Sylfaen" w:hAnsi="Sylfaen"/>
          <w:noProof/>
          <w:lang w:val="fi-FI"/>
        </w:rPr>
        <w:t xml:space="preserve"> </w:t>
      </w:r>
      <w:r w:rsidRPr="006D27A0">
        <w:rPr>
          <w:rFonts w:ascii="Sylfaen" w:hAnsi="Sylfaen" w:cs="Sylfaen"/>
          <w:noProof/>
        </w:rPr>
        <w:t>სფეროს</w:t>
      </w:r>
      <w:r w:rsidRPr="006D27A0">
        <w:rPr>
          <w:rFonts w:ascii="Sylfaen" w:hAnsi="Sylfaen"/>
          <w:noProof/>
          <w:lang w:val="fi-FI"/>
        </w:rPr>
        <w:t xml:space="preserve"> </w:t>
      </w:r>
      <w:r w:rsidRPr="006D27A0">
        <w:rPr>
          <w:rFonts w:ascii="Sylfaen" w:hAnsi="Sylfaen" w:cs="Sylfaen"/>
          <w:noProof/>
        </w:rPr>
        <w:t>დასაფინანსებლად</w:t>
      </w:r>
      <w:r w:rsidRPr="006D27A0">
        <w:rPr>
          <w:rFonts w:ascii="Sylfaen" w:hAnsi="Sylfaen"/>
          <w:noProof/>
          <w:lang w:val="fi-FI"/>
        </w:rPr>
        <w:t xml:space="preserve"> </w:t>
      </w:r>
      <w:r w:rsidRPr="006D27A0">
        <w:rPr>
          <w:rFonts w:ascii="Sylfaen" w:hAnsi="Sylfaen" w:cs="Sylfaen"/>
          <w:noProof/>
        </w:rPr>
        <w:t>გეგმა</w:t>
      </w:r>
      <w:r w:rsidRPr="006D27A0">
        <w:rPr>
          <w:rFonts w:ascii="Sylfaen" w:hAnsi="Sylfaen"/>
          <w:noProof/>
          <w:lang w:val="fi-FI"/>
        </w:rPr>
        <w:t xml:space="preserve"> </w:t>
      </w:r>
      <w:r w:rsidRPr="006D27A0">
        <w:rPr>
          <w:rFonts w:ascii="Sylfaen" w:hAnsi="Sylfaen" w:cs="Sylfaen"/>
          <w:noProof/>
        </w:rPr>
        <w:t>განსაზღვრული</w:t>
      </w:r>
      <w:r w:rsidRPr="006D27A0">
        <w:rPr>
          <w:rFonts w:ascii="Sylfaen" w:hAnsi="Sylfaen"/>
          <w:noProof/>
          <w:lang w:val="fi-FI"/>
        </w:rPr>
        <w:t xml:space="preserve"> </w:t>
      </w:r>
      <w:r w:rsidRPr="006D27A0">
        <w:rPr>
          <w:rFonts w:ascii="Sylfaen" w:hAnsi="Sylfaen" w:cs="Sylfaen"/>
          <w:noProof/>
        </w:rPr>
        <w:t xml:space="preserve">იყო </w:t>
      </w:r>
      <w:r w:rsidRPr="006D27A0">
        <w:rPr>
          <w:rFonts w:ascii="Sylfaen" w:hAnsi="Sylfaen"/>
          <w:noProof/>
          <w:lang w:val="ka-GE"/>
        </w:rPr>
        <w:t xml:space="preserve">4 </w:t>
      </w:r>
      <w:r w:rsidRPr="006D27A0">
        <w:rPr>
          <w:rFonts w:ascii="Sylfaen" w:hAnsi="Sylfaen"/>
          <w:noProof/>
        </w:rPr>
        <w:t>466 831.3</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საკასო</w:t>
      </w:r>
      <w:r w:rsidRPr="006D27A0">
        <w:rPr>
          <w:rFonts w:ascii="Sylfaen" w:hAnsi="Sylfaen"/>
          <w:noProof/>
          <w:lang w:val="fi-FI"/>
        </w:rPr>
        <w:t xml:space="preserve"> </w:t>
      </w:r>
      <w:r w:rsidRPr="006D27A0">
        <w:rPr>
          <w:rFonts w:ascii="Sylfaen" w:hAnsi="Sylfaen" w:cs="Sylfaen"/>
          <w:noProof/>
        </w:rPr>
        <w:t>შესრულებამ</w:t>
      </w:r>
      <w:r w:rsidRPr="006D27A0">
        <w:rPr>
          <w:rFonts w:ascii="Sylfaen" w:hAnsi="Sylfaen"/>
          <w:noProof/>
          <w:lang w:val="fi-FI"/>
        </w:rPr>
        <w:t xml:space="preserve"> </w:t>
      </w:r>
      <w:r w:rsidRPr="006D27A0">
        <w:rPr>
          <w:rFonts w:ascii="Sylfaen" w:hAnsi="Sylfaen" w:cs="Sylfaen"/>
          <w:noProof/>
        </w:rPr>
        <w:t>შეადგინა</w:t>
      </w:r>
      <w:r w:rsidRPr="006D27A0">
        <w:rPr>
          <w:rFonts w:ascii="Sylfaen" w:hAnsi="Sylfaen"/>
          <w:noProof/>
          <w:lang w:val="fi-FI"/>
        </w:rPr>
        <w:t xml:space="preserve"> </w:t>
      </w:r>
      <w:r w:rsidRPr="006D27A0">
        <w:rPr>
          <w:rFonts w:ascii="Sylfaen" w:hAnsi="Sylfaen"/>
          <w:noProof/>
        </w:rPr>
        <w:t>1 137 355.4</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ანუ</w:t>
      </w:r>
      <w:r w:rsidRPr="006D27A0">
        <w:rPr>
          <w:rFonts w:ascii="Sylfaen" w:hAnsi="Sylfaen"/>
          <w:noProof/>
          <w:lang w:val="fi-FI"/>
        </w:rPr>
        <w:t xml:space="preserve"> </w:t>
      </w:r>
      <w:r w:rsidRPr="006D27A0">
        <w:rPr>
          <w:rFonts w:ascii="Sylfaen" w:hAnsi="Sylfaen" w:cs="Sylfaen"/>
          <w:noProof/>
          <w:lang w:val="ka-GE"/>
        </w:rPr>
        <w:t xml:space="preserve">წლიური </w:t>
      </w:r>
      <w:r w:rsidRPr="006D27A0">
        <w:rPr>
          <w:rFonts w:ascii="Sylfaen" w:hAnsi="Sylfaen" w:cs="Sylfaen"/>
          <w:noProof/>
        </w:rPr>
        <w:t>გეგმიური</w:t>
      </w:r>
      <w:r w:rsidRPr="006D27A0">
        <w:rPr>
          <w:rFonts w:ascii="Sylfaen" w:hAnsi="Sylfaen"/>
          <w:noProof/>
          <w:lang w:val="fi-FI"/>
        </w:rPr>
        <w:t xml:space="preserve"> </w:t>
      </w:r>
      <w:r w:rsidRPr="006D27A0">
        <w:rPr>
          <w:rFonts w:ascii="Sylfaen" w:hAnsi="Sylfaen" w:cs="Sylfaen"/>
          <w:noProof/>
        </w:rPr>
        <w:t>მაჩვენებლის</w:t>
      </w:r>
      <w:r w:rsidRPr="006D27A0">
        <w:rPr>
          <w:rFonts w:ascii="Sylfaen" w:hAnsi="Sylfaen"/>
          <w:noProof/>
          <w:lang w:val="fi-FI"/>
        </w:rPr>
        <w:t xml:space="preserve"> </w:t>
      </w:r>
      <w:r w:rsidRPr="006D27A0">
        <w:rPr>
          <w:rFonts w:ascii="Sylfaen" w:hAnsi="Sylfaen"/>
          <w:noProof/>
        </w:rPr>
        <w:t>25.5</w:t>
      </w:r>
      <w:r w:rsidRPr="006D27A0">
        <w:rPr>
          <w:rFonts w:ascii="Sylfaen" w:hAnsi="Sylfaen" w:cs="Sylfaen"/>
          <w:noProof/>
          <w:lang w:val="ka-GE"/>
        </w:rPr>
        <w:t>%</w:t>
      </w:r>
      <w:r w:rsidRPr="006D27A0">
        <w:rPr>
          <w:rFonts w:ascii="Sylfaen" w:hAnsi="Sylfaen"/>
          <w:noProof/>
          <w:lang w:val="fi-FI"/>
        </w:rPr>
        <w:t xml:space="preserve">, </w:t>
      </w:r>
      <w:r w:rsidRPr="006D27A0">
        <w:rPr>
          <w:rFonts w:ascii="Sylfaen" w:hAnsi="Sylfaen" w:cs="Sylfaen"/>
          <w:noProof/>
        </w:rPr>
        <w:t>ხოლო</w:t>
      </w:r>
      <w:r w:rsidRPr="006D27A0">
        <w:rPr>
          <w:rFonts w:ascii="Sylfaen" w:hAnsi="Sylfaen"/>
          <w:noProof/>
          <w:lang w:val="fi-FI"/>
        </w:rPr>
        <w:t xml:space="preserve"> </w:t>
      </w:r>
      <w:r w:rsidRPr="006D27A0">
        <w:rPr>
          <w:rFonts w:ascii="Sylfaen" w:hAnsi="Sylfaen" w:cs="Sylfaen"/>
          <w:noProof/>
        </w:rPr>
        <w:t>სულ</w:t>
      </w:r>
      <w:r w:rsidRPr="006D27A0">
        <w:rPr>
          <w:rFonts w:ascii="Sylfaen" w:hAnsi="Sylfaen"/>
          <w:noProof/>
          <w:lang w:val="fi-FI"/>
        </w:rPr>
        <w:t xml:space="preserve"> </w:t>
      </w:r>
      <w:r w:rsidRPr="006D27A0">
        <w:rPr>
          <w:rFonts w:ascii="Sylfaen" w:hAnsi="Sylfaen" w:cs="Sylfaen"/>
          <w:noProof/>
        </w:rPr>
        <w:t>ხარჯები</w:t>
      </w:r>
      <w:r w:rsidRPr="006D27A0">
        <w:rPr>
          <w:rFonts w:ascii="Sylfaen" w:hAnsi="Sylfaen"/>
          <w:noProof/>
          <w:lang w:val="fi-FI"/>
        </w:rPr>
        <w:t xml:space="preserve"> </w:t>
      </w:r>
      <w:r w:rsidRPr="006D27A0">
        <w:rPr>
          <w:rFonts w:ascii="Sylfaen" w:hAnsi="Sylfaen" w:cs="Sylfaen"/>
          <w:noProof/>
        </w:rPr>
        <w:t>და</w:t>
      </w:r>
      <w:r w:rsidRPr="006D27A0">
        <w:rPr>
          <w:rFonts w:ascii="Sylfaen" w:hAnsi="Sylfaen"/>
          <w:noProof/>
          <w:lang w:val="fi-FI"/>
        </w:rPr>
        <w:t xml:space="preserve"> </w:t>
      </w:r>
      <w:r w:rsidRPr="006D27A0">
        <w:rPr>
          <w:rFonts w:ascii="Sylfaen" w:hAnsi="Sylfaen" w:cs="Sylfaen"/>
          <w:noProof/>
        </w:rPr>
        <w:t>არაფინანსური</w:t>
      </w:r>
      <w:r w:rsidRPr="006D27A0">
        <w:rPr>
          <w:rFonts w:ascii="Sylfaen" w:hAnsi="Sylfaen"/>
          <w:noProof/>
          <w:lang w:val="fi-FI"/>
        </w:rPr>
        <w:t xml:space="preserve"> </w:t>
      </w:r>
      <w:r w:rsidRPr="006D27A0">
        <w:rPr>
          <w:rFonts w:ascii="Sylfaen" w:hAnsi="Sylfaen" w:cs="Sylfaen"/>
          <w:noProof/>
        </w:rPr>
        <w:t>აქტივების</w:t>
      </w:r>
      <w:r w:rsidRPr="006D27A0">
        <w:rPr>
          <w:rFonts w:ascii="Sylfaen" w:hAnsi="Sylfaen"/>
          <w:noProof/>
          <w:lang w:val="fi-FI"/>
        </w:rPr>
        <w:t xml:space="preserve"> </w:t>
      </w:r>
      <w:r w:rsidRPr="006D27A0">
        <w:rPr>
          <w:rFonts w:ascii="Sylfaen" w:hAnsi="Sylfaen" w:cs="Sylfaen"/>
          <w:noProof/>
        </w:rPr>
        <w:t>ზრდის</w:t>
      </w:r>
      <w:r w:rsidRPr="006D27A0">
        <w:rPr>
          <w:rFonts w:ascii="Sylfaen" w:hAnsi="Sylfaen"/>
          <w:noProof/>
          <w:lang w:val="fi-FI"/>
        </w:rPr>
        <w:t xml:space="preserve"> </w:t>
      </w:r>
      <w:r w:rsidRPr="006D27A0">
        <w:rPr>
          <w:rFonts w:ascii="Sylfaen" w:hAnsi="Sylfaen" w:cs="Sylfaen"/>
          <w:noProof/>
        </w:rPr>
        <w:t>საკასო</w:t>
      </w:r>
      <w:r w:rsidRPr="006D27A0">
        <w:rPr>
          <w:rFonts w:ascii="Sylfaen" w:hAnsi="Sylfaen"/>
          <w:noProof/>
          <w:lang w:val="fi-FI"/>
        </w:rPr>
        <w:t xml:space="preserve"> </w:t>
      </w:r>
      <w:r w:rsidRPr="006D27A0">
        <w:rPr>
          <w:rFonts w:ascii="Sylfaen" w:hAnsi="Sylfaen" w:cs="Sylfaen"/>
          <w:noProof/>
        </w:rPr>
        <w:t>შესრულების</w:t>
      </w:r>
      <w:r w:rsidRPr="006D27A0">
        <w:rPr>
          <w:rFonts w:ascii="Sylfaen" w:hAnsi="Sylfaen"/>
          <w:noProof/>
          <w:lang w:val="fi-FI"/>
        </w:rPr>
        <w:t xml:space="preserve"> </w:t>
      </w:r>
      <w:r w:rsidRPr="006D27A0">
        <w:rPr>
          <w:rFonts w:ascii="Sylfaen" w:hAnsi="Sylfaen"/>
          <w:noProof/>
          <w:lang w:val="ka-GE"/>
        </w:rPr>
        <w:t>-</w:t>
      </w:r>
      <w:r w:rsidRPr="006D27A0">
        <w:rPr>
          <w:rFonts w:ascii="Sylfaen" w:hAnsi="Sylfaen"/>
          <w:noProof/>
          <w:lang w:val="fi-FI"/>
        </w:rPr>
        <w:t xml:space="preserve"> </w:t>
      </w:r>
      <w:r w:rsidRPr="006D27A0">
        <w:rPr>
          <w:rFonts w:ascii="Sylfaen" w:hAnsi="Sylfaen"/>
          <w:noProof/>
        </w:rPr>
        <w:t>28.6</w:t>
      </w:r>
      <w:r w:rsidRPr="006D27A0">
        <w:rPr>
          <w:rFonts w:ascii="Sylfaen" w:hAnsi="Sylfaen"/>
          <w:noProof/>
          <w:lang w:val="ka-GE"/>
        </w:rPr>
        <w:t>%</w:t>
      </w:r>
      <w:r w:rsidRPr="006D27A0">
        <w:rPr>
          <w:rFonts w:ascii="Sylfaen" w:hAnsi="Sylfaen"/>
          <w:noProof/>
          <w:lang w:val="fi-FI"/>
        </w:rPr>
        <w:t xml:space="preserve">. </w:t>
      </w:r>
      <w:r w:rsidRPr="006D27A0">
        <w:rPr>
          <w:rFonts w:ascii="Sylfaen" w:hAnsi="Sylfaen" w:cs="Sylfaen"/>
          <w:noProof/>
        </w:rPr>
        <w:t>მათ</w:t>
      </w:r>
      <w:r w:rsidRPr="006D27A0">
        <w:rPr>
          <w:rFonts w:ascii="Sylfaen" w:hAnsi="Sylfaen"/>
          <w:noProof/>
          <w:lang w:val="fi-FI"/>
        </w:rPr>
        <w:t xml:space="preserve"> </w:t>
      </w:r>
      <w:r w:rsidRPr="006D27A0">
        <w:rPr>
          <w:rFonts w:ascii="Sylfaen" w:hAnsi="Sylfaen" w:cs="Sylfaen"/>
          <w:noProof/>
        </w:rPr>
        <w:t>შორის</w:t>
      </w:r>
      <w:r w:rsidRPr="006D27A0">
        <w:rPr>
          <w:rFonts w:ascii="Sylfaen" w:hAnsi="Sylfaen"/>
          <w:noProof/>
          <w:lang w:val="fi-FI"/>
        </w:rPr>
        <w:t>:</w:t>
      </w:r>
    </w:p>
    <w:p w14:paraId="37DEB968" w14:textId="77777777" w:rsidR="009D2595" w:rsidRPr="006D27A0" w:rsidRDefault="009D2595" w:rsidP="009D2595">
      <w:pPr>
        <w:pStyle w:val="ListParagraph"/>
        <w:numPr>
          <w:ilvl w:val="1"/>
          <w:numId w:val="3"/>
        </w:numPr>
        <w:spacing w:after="0" w:line="240" w:lineRule="auto"/>
        <w:ind w:left="720"/>
        <w:jc w:val="both"/>
        <w:rPr>
          <w:rFonts w:ascii="Sylfaen" w:hAnsi="Sylfaen"/>
          <w:noProof/>
          <w:lang w:val="fi-FI"/>
        </w:rPr>
      </w:pPr>
      <w:r w:rsidRPr="006D27A0">
        <w:rPr>
          <w:rFonts w:ascii="Sylfaen" w:hAnsi="Sylfaen" w:cs="Sylfaen"/>
          <w:noProof/>
        </w:rPr>
        <w:t>ავადმყოფთა</w:t>
      </w:r>
      <w:r w:rsidRPr="006D27A0">
        <w:rPr>
          <w:rFonts w:ascii="Sylfaen" w:hAnsi="Sylfaen"/>
          <w:noProof/>
          <w:lang w:val="fi-FI"/>
        </w:rPr>
        <w:t xml:space="preserve"> </w:t>
      </w:r>
      <w:r w:rsidRPr="006D27A0">
        <w:rPr>
          <w:rFonts w:ascii="Sylfaen" w:hAnsi="Sylfaen" w:cs="Sylfaen"/>
          <w:noProof/>
        </w:rPr>
        <w:t>და</w:t>
      </w:r>
      <w:r w:rsidRPr="006D27A0">
        <w:rPr>
          <w:rFonts w:ascii="Sylfaen" w:hAnsi="Sylfaen"/>
          <w:noProof/>
          <w:lang w:val="fi-FI"/>
        </w:rPr>
        <w:t xml:space="preserve"> </w:t>
      </w:r>
      <w:r w:rsidRPr="006D27A0">
        <w:rPr>
          <w:rFonts w:ascii="Sylfaen" w:hAnsi="Sylfaen" w:cs="Sylfaen"/>
          <w:noProof/>
        </w:rPr>
        <w:t>შეზღუდული</w:t>
      </w:r>
      <w:r w:rsidRPr="006D27A0">
        <w:rPr>
          <w:rFonts w:ascii="Sylfaen" w:hAnsi="Sylfaen"/>
          <w:noProof/>
          <w:lang w:val="fi-FI"/>
        </w:rPr>
        <w:t xml:space="preserve"> </w:t>
      </w:r>
      <w:r w:rsidRPr="006D27A0">
        <w:rPr>
          <w:rFonts w:ascii="Sylfaen" w:hAnsi="Sylfaen" w:cs="Sylfaen"/>
          <w:noProof/>
        </w:rPr>
        <w:t>შესაძლებლობების</w:t>
      </w:r>
      <w:r w:rsidRPr="006D27A0">
        <w:rPr>
          <w:rFonts w:ascii="Sylfaen" w:hAnsi="Sylfaen"/>
          <w:noProof/>
          <w:lang w:val="fi-FI"/>
        </w:rPr>
        <w:t xml:space="preserve"> </w:t>
      </w:r>
      <w:r w:rsidRPr="006D27A0">
        <w:rPr>
          <w:rFonts w:ascii="Sylfaen" w:hAnsi="Sylfaen" w:cs="Sylfaen"/>
          <w:noProof/>
        </w:rPr>
        <w:t>მქონე</w:t>
      </w:r>
      <w:r w:rsidRPr="006D27A0">
        <w:rPr>
          <w:rFonts w:ascii="Sylfaen" w:hAnsi="Sylfaen"/>
          <w:noProof/>
          <w:lang w:val="fi-FI"/>
        </w:rPr>
        <w:t xml:space="preserve"> </w:t>
      </w:r>
      <w:r w:rsidRPr="006D27A0">
        <w:rPr>
          <w:rFonts w:ascii="Sylfaen" w:hAnsi="Sylfaen" w:cs="Sylfaen"/>
          <w:noProof/>
        </w:rPr>
        <w:t>პირთა</w:t>
      </w:r>
      <w:r w:rsidRPr="006D27A0">
        <w:rPr>
          <w:rFonts w:ascii="Sylfaen" w:hAnsi="Sylfaen"/>
          <w:noProof/>
          <w:lang w:val="fi-FI"/>
        </w:rPr>
        <w:t xml:space="preserve"> </w:t>
      </w:r>
      <w:r w:rsidRPr="006D27A0">
        <w:rPr>
          <w:rFonts w:ascii="Sylfaen" w:hAnsi="Sylfaen" w:cs="Sylfaen"/>
          <w:noProof/>
        </w:rPr>
        <w:t>სოციალური</w:t>
      </w:r>
      <w:r w:rsidRPr="006D27A0">
        <w:rPr>
          <w:rFonts w:ascii="Sylfaen" w:hAnsi="Sylfaen"/>
          <w:noProof/>
          <w:lang w:val="fi-FI"/>
        </w:rPr>
        <w:t xml:space="preserve"> </w:t>
      </w:r>
      <w:r w:rsidRPr="006D27A0">
        <w:rPr>
          <w:rFonts w:ascii="Sylfaen" w:hAnsi="Sylfaen" w:cs="Sylfaen"/>
          <w:noProof/>
        </w:rPr>
        <w:t>დაცვის</w:t>
      </w:r>
      <w:r w:rsidRPr="006D27A0">
        <w:rPr>
          <w:rFonts w:ascii="Sylfaen" w:hAnsi="Sylfaen"/>
          <w:noProof/>
          <w:lang w:val="fi-FI"/>
        </w:rPr>
        <w:t xml:space="preserve"> </w:t>
      </w:r>
      <w:r w:rsidRPr="006D27A0">
        <w:rPr>
          <w:rFonts w:ascii="Sylfaen" w:hAnsi="Sylfaen" w:cs="Sylfaen"/>
          <w:noProof/>
        </w:rPr>
        <w:t>დაფინანსებამ</w:t>
      </w:r>
      <w:r w:rsidRPr="006D27A0">
        <w:rPr>
          <w:rFonts w:ascii="Sylfaen" w:hAnsi="Sylfaen"/>
          <w:noProof/>
          <w:lang w:val="fi-FI"/>
        </w:rPr>
        <w:t xml:space="preserve"> </w:t>
      </w:r>
      <w:r w:rsidRPr="006D27A0">
        <w:rPr>
          <w:rFonts w:ascii="Sylfaen" w:hAnsi="Sylfaen" w:cs="Sylfaen"/>
          <w:noProof/>
        </w:rPr>
        <w:t>შეადგინა</w:t>
      </w:r>
      <w:r w:rsidRPr="006D27A0">
        <w:rPr>
          <w:rFonts w:ascii="Sylfaen" w:hAnsi="Sylfaen"/>
          <w:noProof/>
          <w:lang w:val="fi-FI"/>
        </w:rPr>
        <w:t xml:space="preserve"> </w:t>
      </w:r>
      <w:r w:rsidRPr="006D27A0">
        <w:rPr>
          <w:rFonts w:ascii="Sylfaen" w:hAnsi="Sylfaen"/>
          <w:noProof/>
        </w:rPr>
        <w:t>2 888.4</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ანუ</w:t>
      </w:r>
      <w:r w:rsidRPr="006D27A0">
        <w:rPr>
          <w:rFonts w:ascii="Sylfaen" w:hAnsi="Sylfaen"/>
          <w:noProof/>
          <w:lang w:val="fi-FI"/>
        </w:rPr>
        <w:t xml:space="preserve">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noProof/>
          <w:lang w:val="fi-FI"/>
        </w:rPr>
        <w:t xml:space="preserve"> (</w:t>
      </w:r>
      <w:r w:rsidRPr="006D27A0">
        <w:rPr>
          <w:rFonts w:ascii="Sylfaen" w:hAnsi="Sylfaen"/>
          <w:noProof/>
        </w:rPr>
        <w:t>12 700.0</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noProof/>
        </w:rPr>
        <w:t>22.7</w:t>
      </w:r>
      <w:r w:rsidRPr="006D27A0">
        <w:rPr>
          <w:rFonts w:ascii="Sylfaen" w:hAnsi="Sylfaen"/>
          <w:noProof/>
          <w:lang w:val="ka-GE"/>
        </w:rPr>
        <w:t>%</w:t>
      </w:r>
      <w:r w:rsidRPr="006D27A0">
        <w:rPr>
          <w:rFonts w:ascii="Sylfaen" w:hAnsi="Sylfaen"/>
          <w:noProof/>
          <w:lang w:val="fi-FI"/>
        </w:rPr>
        <w:t>;</w:t>
      </w:r>
    </w:p>
    <w:p w14:paraId="767B9E9F" w14:textId="77777777" w:rsidR="009D2595" w:rsidRPr="006D27A0" w:rsidRDefault="009D2595" w:rsidP="009D2595">
      <w:pPr>
        <w:pStyle w:val="ListParagraph"/>
        <w:numPr>
          <w:ilvl w:val="1"/>
          <w:numId w:val="3"/>
        </w:numPr>
        <w:spacing w:after="0" w:line="240" w:lineRule="auto"/>
        <w:ind w:left="720"/>
        <w:jc w:val="both"/>
        <w:rPr>
          <w:rFonts w:ascii="Sylfaen" w:hAnsi="Sylfaen"/>
          <w:noProof/>
          <w:lang w:val="fi-FI"/>
        </w:rPr>
      </w:pPr>
      <w:r w:rsidRPr="006D27A0">
        <w:rPr>
          <w:rFonts w:ascii="Sylfaen" w:hAnsi="Sylfaen" w:cs="Sylfaen"/>
          <w:noProof/>
        </w:rPr>
        <w:t>ხანდაზმულთა</w:t>
      </w:r>
      <w:r w:rsidRPr="006D27A0">
        <w:rPr>
          <w:rFonts w:ascii="Sylfaen" w:hAnsi="Sylfaen"/>
          <w:noProof/>
          <w:lang w:val="fi-FI"/>
        </w:rPr>
        <w:t xml:space="preserve"> </w:t>
      </w:r>
      <w:r w:rsidRPr="006D27A0">
        <w:rPr>
          <w:rFonts w:ascii="Sylfaen" w:hAnsi="Sylfaen" w:cs="Sylfaen"/>
          <w:noProof/>
        </w:rPr>
        <w:t>სოციალური</w:t>
      </w:r>
      <w:r w:rsidRPr="006D27A0">
        <w:rPr>
          <w:rFonts w:ascii="Sylfaen" w:hAnsi="Sylfaen"/>
          <w:noProof/>
          <w:lang w:val="fi-FI"/>
        </w:rPr>
        <w:t xml:space="preserve"> </w:t>
      </w:r>
      <w:r w:rsidRPr="006D27A0">
        <w:rPr>
          <w:rFonts w:ascii="Sylfaen" w:hAnsi="Sylfaen" w:cs="Sylfaen"/>
          <w:noProof/>
        </w:rPr>
        <w:t>დაცვის</w:t>
      </w:r>
      <w:r w:rsidRPr="006D27A0">
        <w:rPr>
          <w:rFonts w:ascii="Sylfaen" w:hAnsi="Sylfaen"/>
          <w:noProof/>
          <w:lang w:val="fi-FI"/>
        </w:rPr>
        <w:t xml:space="preserve"> </w:t>
      </w:r>
      <w:r w:rsidRPr="006D27A0">
        <w:rPr>
          <w:rFonts w:ascii="Sylfaen" w:hAnsi="Sylfaen" w:cs="Sylfaen"/>
          <w:noProof/>
        </w:rPr>
        <w:t>დაფინანსებამ</w:t>
      </w:r>
      <w:r w:rsidRPr="006D27A0">
        <w:rPr>
          <w:rFonts w:ascii="Sylfaen" w:hAnsi="Sylfaen"/>
          <w:noProof/>
          <w:lang w:val="fi-FI"/>
        </w:rPr>
        <w:t xml:space="preserve"> </w:t>
      </w:r>
      <w:r w:rsidRPr="006D27A0">
        <w:rPr>
          <w:rFonts w:ascii="Sylfaen" w:hAnsi="Sylfaen" w:cs="Sylfaen"/>
          <w:noProof/>
        </w:rPr>
        <w:t>შეადგინა</w:t>
      </w:r>
      <w:r w:rsidRPr="006D27A0">
        <w:rPr>
          <w:rFonts w:ascii="Sylfaen" w:hAnsi="Sylfaen"/>
          <w:noProof/>
          <w:lang w:val="fi-FI"/>
        </w:rPr>
        <w:t xml:space="preserve"> </w:t>
      </w:r>
      <w:r w:rsidRPr="006D27A0">
        <w:rPr>
          <w:rFonts w:ascii="Sylfaen" w:hAnsi="Sylfaen"/>
          <w:noProof/>
        </w:rPr>
        <w:t>735 403.5</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რაც</w:t>
      </w:r>
      <w:r w:rsidRPr="006D27A0">
        <w:rPr>
          <w:rFonts w:ascii="Sylfaen" w:hAnsi="Sylfaen"/>
          <w:noProof/>
          <w:lang w:val="fi-FI"/>
        </w:rPr>
        <w:t xml:space="preserve">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noProof/>
          <w:lang w:val="fi-FI"/>
        </w:rPr>
        <w:t xml:space="preserve"> (</w:t>
      </w:r>
      <w:r w:rsidRPr="006D27A0">
        <w:rPr>
          <w:rFonts w:ascii="Sylfaen" w:hAnsi="Sylfaen"/>
          <w:noProof/>
        </w:rPr>
        <w:t>2 940 558.5</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noProof/>
        </w:rPr>
        <w:t>25.0</w:t>
      </w:r>
      <w:r w:rsidRPr="006D27A0">
        <w:rPr>
          <w:rFonts w:ascii="Sylfaen" w:hAnsi="Sylfaen"/>
          <w:noProof/>
          <w:lang w:val="ka-GE"/>
        </w:rPr>
        <w:t>%</w:t>
      </w:r>
      <w:r w:rsidRPr="006D27A0">
        <w:rPr>
          <w:rFonts w:ascii="Sylfaen" w:hAnsi="Sylfaen"/>
          <w:noProof/>
          <w:lang w:val="fi-FI"/>
        </w:rPr>
        <w:t>-</w:t>
      </w:r>
      <w:r w:rsidRPr="006D27A0">
        <w:rPr>
          <w:rFonts w:ascii="Sylfaen" w:hAnsi="Sylfaen" w:cs="Sylfaen"/>
          <w:noProof/>
        </w:rPr>
        <w:t>ს</w:t>
      </w:r>
      <w:r w:rsidRPr="006D27A0">
        <w:rPr>
          <w:rFonts w:ascii="Sylfaen" w:hAnsi="Sylfaen"/>
          <w:noProof/>
          <w:lang w:val="fi-FI"/>
        </w:rPr>
        <w:t xml:space="preserve"> </w:t>
      </w:r>
      <w:r w:rsidRPr="006D27A0">
        <w:rPr>
          <w:rFonts w:ascii="Sylfaen" w:hAnsi="Sylfaen" w:cs="Sylfaen"/>
          <w:noProof/>
        </w:rPr>
        <w:t>შეადგენს</w:t>
      </w:r>
      <w:r w:rsidRPr="006D27A0">
        <w:rPr>
          <w:rFonts w:ascii="Sylfaen" w:hAnsi="Sylfaen"/>
          <w:noProof/>
          <w:lang w:val="fi-FI"/>
        </w:rPr>
        <w:t>;</w:t>
      </w:r>
    </w:p>
    <w:p w14:paraId="7F8143C7" w14:textId="77777777" w:rsidR="009D2595" w:rsidRPr="006D27A0" w:rsidRDefault="009D2595" w:rsidP="009D2595">
      <w:pPr>
        <w:pStyle w:val="ListParagraph"/>
        <w:numPr>
          <w:ilvl w:val="1"/>
          <w:numId w:val="3"/>
        </w:numPr>
        <w:spacing w:after="0" w:line="240" w:lineRule="auto"/>
        <w:ind w:left="720"/>
        <w:jc w:val="both"/>
        <w:rPr>
          <w:rFonts w:ascii="Sylfaen" w:hAnsi="Sylfaen"/>
          <w:noProof/>
          <w:lang w:val="fi-FI"/>
        </w:rPr>
      </w:pPr>
      <w:r w:rsidRPr="006D27A0">
        <w:rPr>
          <w:rFonts w:ascii="Sylfaen" w:hAnsi="Sylfaen" w:cs="Sylfaen"/>
          <w:noProof/>
        </w:rPr>
        <w:t>ოჯახებისა</w:t>
      </w:r>
      <w:r w:rsidRPr="006D27A0">
        <w:rPr>
          <w:rFonts w:ascii="Sylfaen" w:hAnsi="Sylfaen"/>
          <w:noProof/>
          <w:lang w:val="fi-FI"/>
        </w:rPr>
        <w:t xml:space="preserve"> </w:t>
      </w:r>
      <w:r w:rsidRPr="006D27A0">
        <w:rPr>
          <w:rFonts w:ascii="Sylfaen" w:hAnsi="Sylfaen" w:cs="Sylfaen"/>
          <w:noProof/>
        </w:rPr>
        <w:t>და</w:t>
      </w:r>
      <w:r w:rsidRPr="006D27A0">
        <w:rPr>
          <w:rFonts w:ascii="Sylfaen" w:hAnsi="Sylfaen"/>
          <w:noProof/>
          <w:lang w:val="fi-FI"/>
        </w:rPr>
        <w:t xml:space="preserve"> </w:t>
      </w:r>
      <w:r w:rsidRPr="006D27A0">
        <w:rPr>
          <w:rFonts w:ascii="Sylfaen" w:hAnsi="Sylfaen" w:cs="Sylfaen"/>
          <w:noProof/>
        </w:rPr>
        <w:t>ბავშვების</w:t>
      </w:r>
      <w:r w:rsidRPr="006D27A0">
        <w:rPr>
          <w:rFonts w:ascii="Sylfaen" w:hAnsi="Sylfaen"/>
          <w:noProof/>
          <w:lang w:val="fi-FI"/>
        </w:rPr>
        <w:t xml:space="preserve"> </w:t>
      </w:r>
      <w:r w:rsidRPr="006D27A0">
        <w:rPr>
          <w:rFonts w:ascii="Sylfaen" w:hAnsi="Sylfaen" w:cs="Sylfaen"/>
          <w:noProof/>
        </w:rPr>
        <w:t>სოციალური</w:t>
      </w:r>
      <w:r w:rsidRPr="006D27A0">
        <w:rPr>
          <w:rFonts w:ascii="Sylfaen" w:hAnsi="Sylfaen"/>
          <w:noProof/>
          <w:lang w:val="fi-FI"/>
        </w:rPr>
        <w:t xml:space="preserve"> </w:t>
      </w:r>
      <w:r w:rsidRPr="006D27A0">
        <w:rPr>
          <w:rFonts w:ascii="Sylfaen" w:hAnsi="Sylfaen" w:cs="Sylfaen"/>
          <w:noProof/>
        </w:rPr>
        <w:t>დაცვის</w:t>
      </w:r>
      <w:r w:rsidRPr="006D27A0">
        <w:rPr>
          <w:rFonts w:ascii="Sylfaen" w:hAnsi="Sylfaen"/>
          <w:noProof/>
          <w:lang w:val="fi-FI"/>
        </w:rPr>
        <w:t xml:space="preserve"> </w:t>
      </w:r>
      <w:r w:rsidRPr="006D27A0">
        <w:rPr>
          <w:rFonts w:ascii="Sylfaen" w:hAnsi="Sylfaen" w:cs="Sylfaen"/>
          <w:noProof/>
        </w:rPr>
        <w:t>დაფინანსებამ</w:t>
      </w:r>
      <w:r w:rsidRPr="006D27A0">
        <w:rPr>
          <w:rFonts w:ascii="Sylfaen" w:hAnsi="Sylfaen"/>
          <w:noProof/>
          <w:lang w:val="fi-FI"/>
        </w:rPr>
        <w:t xml:space="preserve"> </w:t>
      </w:r>
      <w:r w:rsidRPr="006D27A0">
        <w:rPr>
          <w:rFonts w:ascii="Sylfaen" w:hAnsi="Sylfaen" w:cs="Sylfaen"/>
          <w:noProof/>
        </w:rPr>
        <w:t>შეადგინა</w:t>
      </w:r>
      <w:r w:rsidRPr="006D27A0">
        <w:rPr>
          <w:rFonts w:ascii="Sylfaen" w:hAnsi="Sylfaen"/>
          <w:noProof/>
          <w:lang w:val="fi-FI"/>
        </w:rPr>
        <w:t xml:space="preserve"> </w:t>
      </w:r>
      <w:r w:rsidRPr="006D27A0">
        <w:rPr>
          <w:rFonts w:ascii="Sylfaen" w:hAnsi="Sylfaen"/>
          <w:noProof/>
        </w:rPr>
        <w:t>267 849.6</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ანუ</w:t>
      </w:r>
      <w:r w:rsidRPr="006D27A0">
        <w:rPr>
          <w:rFonts w:ascii="Sylfaen" w:hAnsi="Sylfaen"/>
          <w:noProof/>
          <w:lang w:val="fi-FI"/>
        </w:rPr>
        <w:t xml:space="preserve">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noProof/>
          <w:lang w:val="fi-FI"/>
        </w:rPr>
        <w:t xml:space="preserve"> (</w:t>
      </w:r>
      <w:r w:rsidRPr="006D27A0">
        <w:rPr>
          <w:rFonts w:ascii="Sylfaen" w:hAnsi="Sylfaen"/>
          <w:noProof/>
        </w:rPr>
        <w:t>1 023 540.0</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noProof/>
          <w:lang w:val="ka-GE"/>
        </w:rPr>
        <w:t>26.</w:t>
      </w:r>
      <w:r w:rsidRPr="006D27A0">
        <w:rPr>
          <w:rFonts w:ascii="Sylfaen" w:hAnsi="Sylfaen"/>
          <w:noProof/>
        </w:rPr>
        <w:t>2</w:t>
      </w:r>
      <w:r w:rsidRPr="006D27A0">
        <w:rPr>
          <w:rFonts w:ascii="Sylfaen" w:hAnsi="Sylfaen"/>
          <w:noProof/>
          <w:lang w:val="ka-GE"/>
        </w:rPr>
        <w:t>%</w:t>
      </w:r>
      <w:r w:rsidRPr="006D27A0">
        <w:rPr>
          <w:rFonts w:ascii="Sylfaen" w:hAnsi="Sylfaen"/>
          <w:noProof/>
          <w:lang w:val="fi-FI"/>
        </w:rPr>
        <w:t>;</w:t>
      </w:r>
    </w:p>
    <w:p w14:paraId="1D12199D" w14:textId="77777777" w:rsidR="009D2595" w:rsidRPr="006D27A0" w:rsidRDefault="009D2595" w:rsidP="009D2595">
      <w:pPr>
        <w:pStyle w:val="ListParagraph"/>
        <w:numPr>
          <w:ilvl w:val="1"/>
          <w:numId w:val="3"/>
        </w:numPr>
        <w:spacing w:after="0" w:line="240" w:lineRule="auto"/>
        <w:ind w:left="720"/>
        <w:jc w:val="both"/>
        <w:rPr>
          <w:rFonts w:ascii="Sylfaen" w:hAnsi="Sylfaen"/>
          <w:noProof/>
          <w:lang w:val="fi-FI"/>
        </w:rPr>
      </w:pPr>
      <w:r w:rsidRPr="006D27A0">
        <w:rPr>
          <w:rFonts w:ascii="Sylfaen" w:hAnsi="Sylfaen" w:cs="Sylfaen"/>
          <w:noProof/>
        </w:rPr>
        <w:lastRenderedPageBreak/>
        <w:t>საცხოვრებლით</w:t>
      </w:r>
      <w:r w:rsidRPr="006D27A0">
        <w:rPr>
          <w:rFonts w:ascii="Sylfaen" w:hAnsi="Sylfaen"/>
          <w:noProof/>
          <w:lang w:val="fi-FI"/>
        </w:rPr>
        <w:t xml:space="preserve"> </w:t>
      </w:r>
      <w:r w:rsidRPr="006D27A0">
        <w:rPr>
          <w:rFonts w:ascii="Sylfaen" w:hAnsi="Sylfaen" w:cs="Sylfaen"/>
          <w:noProof/>
        </w:rPr>
        <w:t>უზრუნველყოფის</w:t>
      </w:r>
      <w:r w:rsidRPr="006D27A0">
        <w:rPr>
          <w:rFonts w:ascii="Sylfaen" w:hAnsi="Sylfaen"/>
          <w:noProof/>
          <w:lang w:val="fi-FI"/>
        </w:rPr>
        <w:t xml:space="preserve"> </w:t>
      </w:r>
      <w:r w:rsidRPr="006D27A0">
        <w:rPr>
          <w:rFonts w:ascii="Sylfaen" w:hAnsi="Sylfaen" w:cs="Sylfaen"/>
          <w:noProof/>
        </w:rPr>
        <w:t>დაფინანსებამ</w:t>
      </w:r>
      <w:r w:rsidRPr="006D27A0">
        <w:rPr>
          <w:rFonts w:ascii="Sylfaen" w:hAnsi="Sylfaen"/>
          <w:noProof/>
          <w:lang w:val="fi-FI"/>
        </w:rPr>
        <w:t xml:space="preserve"> </w:t>
      </w:r>
      <w:r w:rsidRPr="006D27A0">
        <w:rPr>
          <w:rFonts w:ascii="Sylfaen" w:hAnsi="Sylfaen" w:cs="Sylfaen"/>
          <w:noProof/>
        </w:rPr>
        <w:t>შეადგინა</w:t>
      </w:r>
      <w:r w:rsidRPr="006D27A0">
        <w:rPr>
          <w:rFonts w:ascii="Sylfaen" w:hAnsi="Sylfaen"/>
          <w:noProof/>
          <w:lang w:val="fi-FI"/>
        </w:rPr>
        <w:t xml:space="preserve"> </w:t>
      </w:r>
      <w:r w:rsidRPr="006D27A0">
        <w:rPr>
          <w:rFonts w:ascii="Sylfaen" w:hAnsi="Sylfaen"/>
          <w:noProof/>
        </w:rPr>
        <w:t>7 156.6</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ანუ</w:t>
      </w:r>
      <w:r w:rsidRPr="006D27A0">
        <w:rPr>
          <w:rFonts w:ascii="Sylfaen" w:hAnsi="Sylfaen"/>
          <w:noProof/>
          <w:lang w:val="fi-FI"/>
        </w:rPr>
        <w:t xml:space="preserve">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noProof/>
          <w:lang w:val="fi-FI"/>
        </w:rPr>
        <w:t xml:space="preserve"> (</w:t>
      </w:r>
      <w:r w:rsidRPr="006D27A0">
        <w:rPr>
          <w:rFonts w:ascii="Sylfaen" w:hAnsi="Sylfaen"/>
          <w:noProof/>
        </w:rPr>
        <w:t>33 800.0</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noProof/>
        </w:rPr>
        <w:t>21</w:t>
      </w:r>
      <w:r w:rsidRPr="006D27A0">
        <w:rPr>
          <w:rFonts w:ascii="Sylfaen" w:hAnsi="Sylfaen"/>
          <w:noProof/>
          <w:lang w:val="ka-GE"/>
        </w:rPr>
        <w:t>.2%</w:t>
      </w:r>
      <w:r w:rsidRPr="006D27A0">
        <w:rPr>
          <w:rFonts w:ascii="Sylfaen" w:hAnsi="Sylfaen"/>
          <w:noProof/>
          <w:lang w:val="fi-FI"/>
        </w:rPr>
        <w:t>;</w:t>
      </w:r>
    </w:p>
    <w:p w14:paraId="5A6D5A4D" w14:textId="77777777" w:rsidR="009D2595" w:rsidRPr="006D27A0" w:rsidRDefault="009D2595" w:rsidP="009D2595">
      <w:pPr>
        <w:pStyle w:val="ListParagraph"/>
        <w:numPr>
          <w:ilvl w:val="1"/>
          <w:numId w:val="3"/>
        </w:numPr>
        <w:spacing w:after="0" w:line="240" w:lineRule="auto"/>
        <w:ind w:left="720"/>
        <w:jc w:val="both"/>
        <w:rPr>
          <w:rFonts w:ascii="Sylfaen" w:hAnsi="Sylfaen"/>
          <w:noProof/>
          <w:lang w:val="fi-FI"/>
        </w:rPr>
      </w:pPr>
      <w:r w:rsidRPr="006D27A0">
        <w:rPr>
          <w:rFonts w:ascii="Sylfaen" w:hAnsi="Sylfaen" w:cs="Sylfaen"/>
          <w:noProof/>
        </w:rPr>
        <w:t>სოციალური</w:t>
      </w:r>
      <w:r w:rsidRPr="006D27A0">
        <w:rPr>
          <w:rFonts w:ascii="Sylfaen" w:hAnsi="Sylfaen"/>
          <w:noProof/>
          <w:lang w:val="fi-FI"/>
        </w:rPr>
        <w:t xml:space="preserve"> </w:t>
      </w:r>
      <w:r w:rsidRPr="006D27A0">
        <w:rPr>
          <w:rFonts w:ascii="Sylfaen" w:hAnsi="Sylfaen" w:cs="Sylfaen"/>
          <w:noProof/>
        </w:rPr>
        <w:t>გაუცხოების</w:t>
      </w:r>
      <w:r w:rsidRPr="006D27A0">
        <w:rPr>
          <w:rFonts w:ascii="Sylfaen" w:hAnsi="Sylfaen"/>
          <w:noProof/>
          <w:lang w:val="fi-FI"/>
        </w:rPr>
        <w:t xml:space="preserve"> </w:t>
      </w:r>
      <w:r w:rsidRPr="006D27A0">
        <w:rPr>
          <w:rFonts w:ascii="Sylfaen" w:hAnsi="Sylfaen" w:cs="Sylfaen"/>
          <w:noProof/>
        </w:rPr>
        <w:t>საკითხების</w:t>
      </w:r>
      <w:r w:rsidRPr="006D27A0">
        <w:rPr>
          <w:rFonts w:ascii="Sylfaen" w:hAnsi="Sylfaen"/>
          <w:noProof/>
          <w:lang w:val="fi-FI"/>
        </w:rPr>
        <w:t xml:space="preserve">, </w:t>
      </w:r>
      <w:r w:rsidRPr="006D27A0">
        <w:rPr>
          <w:rFonts w:ascii="Sylfaen" w:hAnsi="Sylfaen" w:cs="Sylfaen"/>
          <w:noProof/>
        </w:rPr>
        <w:t>რომლებიც</w:t>
      </w:r>
      <w:r w:rsidRPr="006D27A0">
        <w:rPr>
          <w:rFonts w:ascii="Sylfaen" w:hAnsi="Sylfaen"/>
          <w:noProof/>
          <w:lang w:val="fi-FI"/>
        </w:rPr>
        <w:t xml:space="preserve"> </w:t>
      </w:r>
      <w:r w:rsidRPr="006D27A0">
        <w:rPr>
          <w:rFonts w:ascii="Sylfaen" w:hAnsi="Sylfaen" w:cs="Sylfaen"/>
          <w:noProof/>
        </w:rPr>
        <w:t>არ</w:t>
      </w:r>
      <w:r w:rsidRPr="006D27A0">
        <w:rPr>
          <w:rFonts w:ascii="Sylfaen" w:hAnsi="Sylfaen"/>
          <w:noProof/>
          <w:lang w:val="fi-FI"/>
        </w:rPr>
        <w:t xml:space="preserve"> </w:t>
      </w:r>
      <w:r w:rsidRPr="006D27A0">
        <w:rPr>
          <w:rFonts w:ascii="Sylfaen" w:hAnsi="Sylfaen" w:cs="Sylfaen"/>
          <w:noProof/>
        </w:rPr>
        <w:t>ექვემდებარება</w:t>
      </w:r>
      <w:r w:rsidRPr="006D27A0">
        <w:rPr>
          <w:rFonts w:ascii="Sylfaen" w:hAnsi="Sylfaen"/>
          <w:noProof/>
          <w:lang w:val="fi-FI"/>
        </w:rPr>
        <w:t xml:space="preserve"> </w:t>
      </w:r>
      <w:r w:rsidRPr="006D27A0">
        <w:rPr>
          <w:rFonts w:ascii="Sylfaen" w:hAnsi="Sylfaen" w:cs="Sylfaen"/>
          <w:noProof/>
        </w:rPr>
        <w:t>კლასიფიცირებას</w:t>
      </w:r>
      <w:r w:rsidRPr="006D27A0">
        <w:rPr>
          <w:rFonts w:ascii="Sylfaen" w:hAnsi="Sylfaen"/>
          <w:noProof/>
          <w:lang w:val="fi-FI"/>
        </w:rPr>
        <w:t xml:space="preserve">, </w:t>
      </w:r>
      <w:r w:rsidRPr="006D27A0">
        <w:rPr>
          <w:rFonts w:ascii="Sylfaen" w:hAnsi="Sylfaen" w:cs="Sylfaen"/>
          <w:noProof/>
        </w:rPr>
        <w:t>დაფინანსებამ</w:t>
      </w:r>
      <w:r w:rsidRPr="006D27A0">
        <w:rPr>
          <w:rFonts w:ascii="Sylfaen" w:hAnsi="Sylfaen"/>
          <w:noProof/>
          <w:lang w:val="fi-FI"/>
        </w:rPr>
        <w:t xml:space="preserve"> </w:t>
      </w:r>
      <w:r w:rsidRPr="006D27A0">
        <w:rPr>
          <w:rFonts w:ascii="Sylfaen" w:hAnsi="Sylfaen" w:cs="Sylfaen"/>
          <w:noProof/>
        </w:rPr>
        <w:t>შეადგინა</w:t>
      </w:r>
      <w:r w:rsidRPr="006D27A0">
        <w:rPr>
          <w:rFonts w:ascii="Sylfaen" w:hAnsi="Sylfaen"/>
          <w:noProof/>
          <w:lang w:val="fi-FI"/>
        </w:rPr>
        <w:t xml:space="preserve"> </w:t>
      </w:r>
      <w:r w:rsidRPr="006D27A0">
        <w:rPr>
          <w:rFonts w:ascii="Sylfaen" w:hAnsi="Sylfaen"/>
          <w:noProof/>
        </w:rPr>
        <w:t>28 136.7</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cs="Sylfaen"/>
          <w:noProof/>
        </w:rPr>
        <w:t>ანუ</w:t>
      </w:r>
      <w:r w:rsidRPr="006D27A0">
        <w:rPr>
          <w:rFonts w:ascii="Sylfaen" w:hAnsi="Sylfaen"/>
          <w:noProof/>
          <w:lang w:val="fi-FI"/>
        </w:rPr>
        <w:t xml:space="preserve"> </w:t>
      </w:r>
      <w:r w:rsidRPr="006D27A0">
        <w:rPr>
          <w:rFonts w:ascii="Sylfaen" w:hAnsi="Sylfaen" w:cs="Sylfaen"/>
          <w:noProof/>
          <w:lang w:val="ka-GE"/>
        </w:rPr>
        <w:t xml:space="preserve">წლიური </w:t>
      </w:r>
      <w:r w:rsidRPr="006D27A0">
        <w:rPr>
          <w:rFonts w:ascii="Sylfaen" w:hAnsi="Sylfaen" w:cs="Sylfaen"/>
          <w:noProof/>
        </w:rPr>
        <w:t>გეგმის</w:t>
      </w:r>
      <w:r w:rsidRPr="006D27A0">
        <w:rPr>
          <w:rFonts w:ascii="Sylfaen" w:hAnsi="Sylfaen"/>
          <w:noProof/>
          <w:lang w:val="fi-FI"/>
        </w:rPr>
        <w:t xml:space="preserve"> (</w:t>
      </w:r>
      <w:r w:rsidRPr="006D27A0">
        <w:rPr>
          <w:rFonts w:ascii="Sylfaen" w:hAnsi="Sylfaen"/>
          <w:noProof/>
        </w:rPr>
        <w:t>111 054.4</w:t>
      </w:r>
      <w:r w:rsidRPr="006D27A0">
        <w:rPr>
          <w:rFonts w:ascii="Sylfaen" w:hAnsi="Sylfaen"/>
          <w:noProof/>
          <w:lang w:val="ka-GE"/>
        </w:rPr>
        <w:t xml:space="preserve"> </w:t>
      </w:r>
      <w:r w:rsidRPr="006D27A0">
        <w:rPr>
          <w:rFonts w:ascii="Sylfaen" w:hAnsi="Sylfaen" w:cs="Sylfaen"/>
          <w:noProof/>
        </w:rPr>
        <w:t>ათასი</w:t>
      </w:r>
      <w:r w:rsidRPr="006D27A0">
        <w:rPr>
          <w:rFonts w:ascii="Sylfaen" w:hAnsi="Sylfaen"/>
          <w:noProof/>
          <w:lang w:val="fi-FI"/>
        </w:rPr>
        <w:t xml:space="preserve"> </w:t>
      </w:r>
      <w:r w:rsidRPr="006D27A0">
        <w:rPr>
          <w:rFonts w:ascii="Sylfaen" w:hAnsi="Sylfaen" w:cs="Sylfaen"/>
          <w:noProof/>
        </w:rPr>
        <w:t>ლარი</w:t>
      </w:r>
      <w:r w:rsidRPr="006D27A0">
        <w:rPr>
          <w:rFonts w:ascii="Sylfaen" w:hAnsi="Sylfaen"/>
          <w:noProof/>
          <w:lang w:val="fi-FI"/>
        </w:rPr>
        <w:t xml:space="preserve">) </w:t>
      </w:r>
      <w:r w:rsidRPr="006D27A0">
        <w:rPr>
          <w:rFonts w:ascii="Sylfaen" w:hAnsi="Sylfaen"/>
          <w:noProof/>
        </w:rPr>
        <w:t>25.3</w:t>
      </w:r>
      <w:r w:rsidRPr="006D27A0">
        <w:rPr>
          <w:rFonts w:ascii="Sylfaen" w:hAnsi="Sylfaen"/>
          <w:noProof/>
          <w:lang w:val="ka-GE"/>
        </w:rPr>
        <w:t>%</w:t>
      </w:r>
      <w:r w:rsidRPr="006D27A0">
        <w:rPr>
          <w:rFonts w:ascii="Sylfaen" w:hAnsi="Sylfaen"/>
          <w:noProof/>
          <w:lang w:val="fi-FI"/>
        </w:rPr>
        <w:t>;</w:t>
      </w:r>
    </w:p>
    <w:p w14:paraId="302E13A4" w14:textId="77777777" w:rsidR="009D2595" w:rsidRPr="006D27A0" w:rsidRDefault="009D2595" w:rsidP="009D2595">
      <w:pPr>
        <w:pStyle w:val="ListParagraph"/>
        <w:numPr>
          <w:ilvl w:val="1"/>
          <w:numId w:val="3"/>
        </w:numPr>
        <w:spacing w:after="0" w:line="240" w:lineRule="auto"/>
        <w:ind w:left="720"/>
        <w:jc w:val="both"/>
        <w:rPr>
          <w:rFonts w:ascii="Sylfaen" w:hAnsi="Sylfaen" w:cs="Sylfaen"/>
          <w:noProof/>
        </w:rPr>
      </w:pPr>
      <w:r w:rsidRPr="006D27A0">
        <w:rPr>
          <w:rFonts w:ascii="Sylfaen" w:hAnsi="Sylfaen" w:cs="Sylfaen"/>
          <w:noProof/>
        </w:rPr>
        <w:t>სოციალური დაცვის სფეროში სხვა არაკლასიფიცირებული საქმიანობის ასიგნებების დაფინანსებამ შეადგინა 95 920.7</w:t>
      </w:r>
      <w:r w:rsidRPr="006D27A0">
        <w:rPr>
          <w:rFonts w:ascii="Sylfaen" w:hAnsi="Sylfaen" w:cs="Sylfaen"/>
          <w:noProof/>
          <w:lang w:val="ka-GE"/>
        </w:rPr>
        <w:t xml:space="preserve"> </w:t>
      </w:r>
      <w:r w:rsidRPr="006D27A0">
        <w:rPr>
          <w:rFonts w:ascii="Sylfaen" w:hAnsi="Sylfaen" w:cs="Sylfaen"/>
          <w:noProof/>
        </w:rPr>
        <w:t xml:space="preserve">ათასი ლარი, რაც </w:t>
      </w:r>
      <w:r w:rsidRPr="006D27A0">
        <w:rPr>
          <w:rFonts w:ascii="Sylfaen" w:hAnsi="Sylfaen" w:cs="Sylfaen"/>
          <w:noProof/>
          <w:lang w:val="ka-GE"/>
        </w:rPr>
        <w:t xml:space="preserve">წლიური </w:t>
      </w:r>
      <w:r w:rsidRPr="006D27A0">
        <w:rPr>
          <w:rFonts w:ascii="Sylfaen" w:hAnsi="Sylfaen" w:cs="Sylfaen"/>
          <w:noProof/>
        </w:rPr>
        <w:t>გეგმის (345 178.5</w:t>
      </w:r>
      <w:r w:rsidRPr="006D27A0">
        <w:rPr>
          <w:rFonts w:ascii="Sylfaen" w:hAnsi="Sylfaen" w:cs="Sylfaen"/>
          <w:noProof/>
          <w:lang w:val="ka-GE"/>
        </w:rPr>
        <w:t xml:space="preserve"> </w:t>
      </w:r>
      <w:r w:rsidRPr="006D27A0">
        <w:rPr>
          <w:rFonts w:ascii="Sylfaen" w:hAnsi="Sylfaen" w:cs="Sylfaen"/>
          <w:noProof/>
        </w:rPr>
        <w:t>ათასი ლარი) 27.8%-ს შეადგენს.</w:t>
      </w:r>
    </w:p>
    <w:p w14:paraId="1D7C7EEE" w14:textId="4D9F8CB0" w:rsidR="00042404" w:rsidRPr="006D27A0" w:rsidRDefault="00042404" w:rsidP="00901394">
      <w:pPr>
        <w:tabs>
          <w:tab w:val="left" w:pos="0"/>
        </w:tabs>
        <w:spacing w:after="0" w:line="240" w:lineRule="auto"/>
        <w:ind w:right="173"/>
        <w:jc w:val="right"/>
        <w:rPr>
          <w:rFonts w:ascii="Sylfaen" w:hAnsi="Sylfaen" w:cs="Sylfaen"/>
          <w:b/>
          <w:noProof/>
          <w:color w:val="000000"/>
          <w:sz w:val="18"/>
          <w:szCs w:val="18"/>
          <w:lang w:val="ka-GE"/>
        </w:rPr>
      </w:pPr>
    </w:p>
    <w:p w14:paraId="69E00A10" w14:textId="52EF088A" w:rsidR="008248DB" w:rsidRPr="006D27A0" w:rsidRDefault="008248DB"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06B7B63B" w14:textId="62AB1D5A" w:rsidR="008B4C5E" w:rsidRPr="006D27A0" w:rsidRDefault="008B4C5E" w:rsidP="00901394">
      <w:pPr>
        <w:pStyle w:val="BodyText"/>
        <w:tabs>
          <w:tab w:val="left" w:pos="0"/>
          <w:tab w:val="left" w:pos="900"/>
          <w:tab w:val="left" w:pos="1620"/>
        </w:tabs>
        <w:ind w:right="173"/>
        <w:jc w:val="center"/>
        <w:rPr>
          <w:rFonts w:ascii="Sylfaen" w:hAnsi="Sylfaen"/>
          <w:b/>
          <w:noProof/>
          <w:sz w:val="22"/>
          <w:szCs w:val="22"/>
          <w:lang w:val="ka-GE"/>
        </w:rPr>
      </w:pPr>
      <w:r w:rsidRPr="006D27A0">
        <w:rPr>
          <w:rFonts w:ascii="Sylfaen" w:hAnsi="Sylfaen" w:cs="Sylfaen"/>
          <w:b/>
          <w:noProof/>
          <w:sz w:val="22"/>
          <w:szCs w:val="22"/>
          <w:lang w:val="ka-GE"/>
        </w:rPr>
        <w:t>საქართველოს</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მთავრობის</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სარეზერვო</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ფონდი</w:t>
      </w:r>
    </w:p>
    <w:p w14:paraId="50D6A3AA" w14:textId="77777777" w:rsidR="008B4C5E" w:rsidRPr="006D27A0" w:rsidRDefault="008B4C5E" w:rsidP="00901394">
      <w:pPr>
        <w:tabs>
          <w:tab w:val="left" w:pos="0"/>
          <w:tab w:val="left" w:pos="4337"/>
        </w:tabs>
        <w:spacing w:line="240" w:lineRule="auto"/>
        <w:ind w:right="173" w:firstLine="720"/>
        <w:jc w:val="both"/>
        <w:rPr>
          <w:rFonts w:ascii="Sylfaen" w:hAnsi="Sylfaen"/>
          <w:noProof/>
        </w:rPr>
      </w:pPr>
    </w:p>
    <w:p w14:paraId="55518D5E" w14:textId="1488A53B" w:rsidR="009450E6" w:rsidRPr="006D27A0" w:rsidRDefault="0045745F" w:rsidP="00901394">
      <w:pPr>
        <w:spacing w:after="0" w:line="240" w:lineRule="auto"/>
        <w:ind w:firstLine="720"/>
        <w:jc w:val="both"/>
        <w:rPr>
          <w:rFonts w:ascii="Sylfaen" w:hAnsi="Sylfaen" w:cs="Sylfaen"/>
          <w:noProof/>
        </w:rPr>
      </w:pPr>
      <w:r w:rsidRPr="006D27A0">
        <w:rPr>
          <w:rFonts w:ascii="Sylfaen" w:hAnsi="Sylfaen"/>
          <w:noProof/>
          <w:lang w:val="ka-GE"/>
        </w:rPr>
        <w:t>„საქართველოს 20</w:t>
      </w:r>
      <w:r w:rsidRPr="006D27A0">
        <w:rPr>
          <w:rFonts w:ascii="Sylfaen" w:hAnsi="Sylfaen"/>
          <w:noProof/>
        </w:rPr>
        <w:t>2</w:t>
      </w:r>
      <w:r w:rsidR="0007581B" w:rsidRPr="006D27A0">
        <w:rPr>
          <w:rFonts w:ascii="Sylfaen" w:hAnsi="Sylfaen"/>
          <w:noProof/>
        </w:rPr>
        <w:t xml:space="preserve">2 </w:t>
      </w:r>
      <w:r w:rsidRPr="006D27A0">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C66BD7" w:rsidRPr="006D27A0">
        <w:rPr>
          <w:rFonts w:ascii="Sylfaen" w:hAnsi="Sylfaen"/>
          <w:noProof/>
        </w:rPr>
        <w:t>55</w:t>
      </w:r>
      <w:r w:rsidRPr="006D27A0">
        <w:rPr>
          <w:rFonts w:ascii="Sylfaen" w:hAnsi="Sylfaen"/>
          <w:noProof/>
          <w:lang w:val="ka-GE"/>
        </w:rPr>
        <w:t xml:space="preserve"> 000.0 ათასი ლარით. </w:t>
      </w:r>
      <w:r w:rsidR="009450E6" w:rsidRPr="006D27A0">
        <w:rPr>
          <w:rFonts w:ascii="Sylfaen" w:hAnsi="Sylfaen" w:cs="Sylfaen"/>
          <w:noProof/>
        </w:rPr>
        <w:t xml:space="preserve">საქართველოს მთავრობის განკარგულებებით </w:t>
      </w:r>
      <w:r w:rsidR="009450E6" w:rsidRPr="006D27A0">
        <w:rPr>
          <w:rFonts w:ascii="Sylfaen" w:hAnsi="Sylfaen" w:cs="Sylfaen"/>
          <w:noProof/>
          <w:lang w:val="ka-GE"/>
        </w:rPr>
        <w:t xml:space="preserve">საანგარიშო პერიოდში </w:t>
      </w:r>
      <w:r w:rsidR="009450E6" w:rsidRPr="006D27A0">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C66BD7" w:rsidRPr="006D27A0">
        <w:rPr>
          <w:rFonts w:ascii="Sylfaen" w:hAnsi="Sylfaen" w:cs="Sylfaen"/>
          <w:noProof/>
        </w:rPr>
        <w:t>11 881.4</w:t>
      </w:r>
      <w:r w:rsidR="00A01A86" w:rsidRPr="006D27A0">
        <w:rPr>
          <w:rFonts w:ascii="Sylfaen" w:hAnsi="Sylfaen" w:cs="Sylfaen"/>
          <w:noProof/>
        </w:rPr>
        <w:t xml:space="preserve"> </w:t>
      </w:r>
      <w:r w:rsidR="009450E6" w:rsidRPr="006D27A0">
        <w:rPr>
          <w:rFonts w:ascii="Sylfaen" w:hAnsi="Sylfaen" w:cs="Sylfaen"/>
          <w:noProof/>
        </w:rPr>
        <w:t>ათასი ლარი, ხოლო საკასო შესრულებამ -</w:t>
      </w:r>
      <w:r w:rsidR="009450E6" w:rsidRPr="006D27A0">
        <w:rPr>
          <w:rFonts w:ascii="Sylfaen" w:hAnsi="Sylfaen" w:cs="Sylfaen"/>
          <w:noProof/>
          <w:lang w:val="ka-GE"/>
        </w:rPr>
        <w:t xml:space="preserve"> </w:t>
      </w:r>
      <w:r w:rsidR="00C66BD7" w:rsidRPr="006D27A0">
        <w:rPr>
          <w:rFonts w:ascii="Sylfaen" w:hAnsi="Sylfaen" w:cs="Sylfaen"/>
          <w:noProof/>
        </w:rPr>
        <w:t>3 012.7</w:t>
      </w:r>
      <w:r w:rsidR="009450E6" w:rsidRPr="006D27A0">
        <w:rPr>
          <w:rFonts w:ascii="Sylfaen" w:hAnsi="Sylfaen" w:cs="Sylfaen"/>
          <w:noProof/>
        </w:rPr>
        <w:t xml:space="preserve"> ათასი ლარი. </w:t>
      </w:r>
      <w:r w:rsidR="00A01A86" w:rsidRPr="006D27A0">
        <w:rPr>
          <w:rFonts w:ascii="Sylfaen" w:hAnsi="Sylfaen" w:cs="Sylfaen"/>
          <w:noProof/>
        </w:rPr>
        <w:t xml:space="preserve"> </w:t>
      </w:r>
    </w:p>
    <w:p w14:paraId="34A93C78" w14:textId="77777777" w:rsidR="0034426A" w:rsidRPr="006D27A0" w:rsidRDefault="0034426A" w:rsidP="00901394">
      <w:pPr>
        <w:tabs>
          <w:tab w:val="left" w:pos="0"/>
        </w:tabs>
        <w:spacing w:after="0" w:line="240" w:lineRule="auto"/>
        <w:ind w:right="173" w:firstLine="720"/>
        <w:jc w:val="right"/>
        <w:rPr>
          <w:rFonts w:ascii="Sylfaen" w:hAnsi="Sylfaen"/>
          <w:i/>
          <w:noProof/>
          <w:color w:val="000000"/>
          <w:sz w:val="18"/>
          <w:szCs w:val="18"/>
          <w:lang w:val="ka-GE"/>
        </w:rPr>
      </w:pPr>
    </w:p>
    <w:p w14:paraId="5B81A1F5" w14:textId="59377FCE" w:rsidR="008B4C5E" w:rsidRPr="006D27A0" w:rsidRDefault="008B4C5E" w:rsidP="00901394">
      <w:pPr>
        <w:tabs>
          <w:tab w:val="left" w:pos="0"/>
        </w:tabs>
        <w:spacing w:after="0" w:line="240" w:lineRule="auto"/>
        <w:ind w:right="173" w:firstLine="720"/>
        <w:jc w:val="right"/>
        <w:rPr>
          <w:rFonts w:ascii="Sylfaen" w:hAnsi="Sylfaen"/>
          <w:i/>
          <w:noProof/>
          <w:color w:val="000000"/>
          <w:sz w:val="18"/>
          <w:szCs w:val="18"/>
          <w:lang w:val="ka-GE"/>
        </w:rPr>
      </w:pPr>
      <w:r w:rsidRPr="006D27A0">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4413"/>
        <w:gridCol w:w="1240"/>
        <w:gridCol w:w="1192"/>
        <w:gridCol w:w="1151"/>
        <w:gridCol w:w="1151"/>
      </w:tblGrid>
      <w:tr w:rsidR="00C66BD7" w:rsidRPr="006D27A0" w14:paraId="42BC7270" w14:textId="77777777" w:rsidTr="00C66BD7">
        <w:trPr>
          <w:trHeight w:val="288"/>
          <w:tblHeader/>
        </w:trPr>
        <w:tc>
          <w:tcPr>
            <w:tcW w:w="615"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FF24E9D" w14:textId="77777777" w:rsidR="00C66BD7" w:rsidRPr="006D27A0" w:rsidRDefault="00C66BD7" w:rsidP="00C66BD7">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დოკუმენტის თარიღი და ნომერი</w:t>
            </w:r>
          </w:p>
        </w:tc>
        <w:tc>
          <w:tcPr>
            <w:tcW w:w="2116" w:type="pct"/>
            <w:tcBorders>
              <w:top w:val="dotted" w:sz="4" w:space="0" w:color="auto"/>
              <w:left w:val="nil"/>
              <w:bottom w:val="dotted" w:sz="4" w:space="0" w:color="auto"/>
              <w:right w:val="dotted" w:sz="4" w:space="0" w:color="auto"/>
            </w:tcBorders>
            <w:shd w:val="clear" w:color="auto" w:fill="auto"/>
            <w:vAlign w:val="center"/>
            <w:hideMark/>
          </w:tcPr>
          <w:p w14:paraId="6DBEBAFE" w14:textId="77777777" w:rsidR="00C66BD7" w:rsidRPr="006D27A0" w:rsidRDefault="00C66BD7" w:rsidP="00C66BD7">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თანხის გაცემის მიზანი</w:t>
            </w:r>
          </w:p>
        </w:tc>
        <w:tc>
          <w:tcPr>
            <w:tcW w:w="594" w:type="pct"/>
            <w:tcBorders>
              <w:top w:val="dotted" w:sz="4" w:space="0" w:color="auto"/>
              <w:left w:val="nil"/>
              <w:bottom w:val="dotted" w:sz="4" w:space="0" w:color="auto"/>
              <w:right w:val="dotted" w:sz="4" w:space="0" w:color="auto"/>
            </w:tcBorders>
            <w:shd w:val="clear" w:color="auto" w:fill="auto"/>
            <w:vAlign w:val="center"/>
            <w:hideMark/>
          </w:tcPr>
          <w:p w14:paraId="491899EF" w14:textId="77777777" w:rsidR="00C66BD7" w:rsidRPr="006D27A0" w:rsidRDefault="00C66BD7" w:rsidP="00C66BD7">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აქტით გამოყოფილი თანხა</w:t>
            </w:r>
          </w:p>
        </w:tc>
        <w:tc>
          <w:tcPr>
            <w:tcW w:w="571" w:type="pct"/>
            <w:tcBorders>
              <w:top w:val="dotted" w:sz="4" w:space="0" w:color="auto"/>
              <w:left w:val="nil"/>
              <w:bottom w:val="dotted" w:sz="4" w:space="0" w:color="auto"/>
              <w:right w:val="dotted" w:sz="4" w:space="0" w:color="auto"/>
            </w:tcBorders>
            <w:shd w:val="clear" w:color="auto" w:fill="auto"/>
            <w:vAlign w:val="center"/>
            <w:hideMark/>
          </w:tcPr>
          <w:p w14:paraId="4FD642CF" w14:textId="77777777" w:rsidR="00C66BD7" w:rsidRPr="006D27A0" w:rsidRDefault="00C66BD7" w:rsidP="00C66BD7">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გამოყოფილი თანხა</w:t>
            </w:r>
          </w:p>
        </w:tc>
        <w:tc>
          <w:tcPr>
            <w:tcW w:w="552" w:type="pct"/>
            <w:tcBorders>
              <w:top w:val="dotted" w:sz="4" w:space="0" w:color="auto"/>
              <w:left w:val="nil"/>
              <w:bottom w:val="dotted" w:sz="4" w:space="0" w:color="auto"/>
              <w:right w:val="dotted" w:sz="4" w:space="0" w:color="auto"/>
            </w:tcBorders>
            <w:shd w:val="clear" w:color="auto" w:fill="auto"/>
            <w:vAlign w:val="center"/>
            <w:hideMark/>
          </w:tcPr>
          <w:p w14:paraId="69CDE8FF" w14:textId="77777777" w:rsidR="00C66BD7" w:rsidRPr="006D27A0" w:rsidRDefault="00C66BD7" w:rsidP="00C66BD7">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საკასო</w:t>
            </w:r>
            <w:r w:rsidRPr="006D27A0">
              <w:rPr>
                <w:rFonts w:ascii="AcadNusx" w:eastAsia="Times New Roman" w:hAnsi="AcadNusx" w:cs="Arial"/>
                <w:b/>
                <w:bCs/>
                <w:sz w:val="16"/>
                <w:szCs w:val="16"/>
              </w:rPr>
              <w:t xml:space="preserve"> </w:t>
            </w:r>
            <w:r w:rsidRPr="006D27A0">
              <w:rPr>
                <w:rFonts w:ascii="Sylfaen" w:eastAsia="Times New Roman" w:hAnsi="Sylfaen" w:cs="Arial"/>
                <w:b/>
                <w:bCs/>
                <w:sz w:val="16"/>
                <w:szCs w:val="16"/>
              </w:rPr>
              <w:t>ხარჯი</w:t>
            </w:r>
          </w:p>
        </w:tc>
        <w:tc>
          <w:tcPr>
            <w:tcW w:w="552" w:type="pct"/>
            <w:tcBorders>
              <w:top w:val="dotted" w:sz="4" w:space="0" w:color="auto"/>
              <w:left w:val="nil"/>
              <w:bottom w:val="dotted" w:sz="4" w:space="0" w:color="auto"/>
              <w:right w:val="dotted" w:sz="4" w:space="0" w:color="auto"/>
            </w:tcBorders>
            <w:shd w:val="clear" w:color="auto" w:fill="auto"/>
            <w:vAlign w:val="center"/>
            <w:hideMark/>
          </w:tcPr>
          <w:p w14:paraId="1B706AC3" w14:textId="77777777" w:rsidR="00C66BD7" w:rsidRPr="006D27A0" w:rsidRDefault="00C66BD7" w:rsidP="00C66BD7">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გადახრა</w:t>
            </w:r>
          </w:p>
        </w:tc>
      </w:tr>
      <w:tr w:rsidR="00C66BD7" w:rsidRPr="006D27A0" w14:paraId="05AC508C" w14:textId="77777777" w:rsidTr="00C66BD7">
        <w:trPr>
          <w:trHeight w:val="288"/>
        </w:trPr>
        <w:tc>
          <w:tcPr>
            <w:tcW w:w="2731" w:type="pct"/>
            <w:gridSpan w:val="2"/>
            <w:tcBorders>
              <w:top w:val="dotted" w:sz="4" w:space="0" w:color="auto"/>
              <w:left w:val="dotted" w:sz="4" w:space="0" w:color="auto"/>
              <w:bottom w:val="dotted" w:sz="4" w:space="0" w:color="auto"/>
              <w:right w:val="nil"/>
            </w:tcBorders>
            <w:shd w:val="clear" w:color="000000" w:fill="DAEEF3"/>
            <w:vAlign w:val="center"/>
            <w:hideMark/>
          </w:tcPr>
          <w:p w14:paraId="527F03FC" w14:textId="77777777" w:rsidR="00C66BD7" w:rsidRPr="006D27A0" w:rsidRDefault="00C66BD7" w:rsidP="00C66BD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საქართველოს მთავრობის ადმინისტრაცია</w:t>
            </w:r>
          </w:p>
        </w:tc>
        <w:tc>
          <w:tcPr>
            <w:tcW w:w="594" w:type="pct"/>
            <w:tcBorders>
              <w:top w:val="nil"/>
              <w:left w:val="nil"/>
              <w:bottom w:val="dotted" w:sz="4" w:space="0" w:color="auto"/>
              <w:right w:val="dotted" w:sz="4" w:space="0" w:color="auto"/>
            </w:tcBorders>
            <w:shd w:val="clear" w:color="000000" w:fill="DAEEF3"/>
            <w:noWrap/>
            <w:vAlign w:val="center"/>
            <w:hideMark/>
          </w:tcPr>
          <w:p w14:paraId="6DC8B775"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4,988,638.72</w:t>
            </w:r>
          </w:p>
        </w:tc>
        <w:tc>
          <w:tcPr>
            <w:tcW w:w="571" w:type="pct"/>
            <w:tcBorders>
              <w:top w:val="nil"/>
              <w:left w:val="nil"/>
              <w:bottom w:val="dotted" w:sz="4" w:space="0" w:color="auto"/>
              <w:right w:val="dotted" w:sz="4" w:space="0" w:color="auto"/>
            </w:tcBorders>
            <w:shd w:val="clear" w:color="000000" w:fill="DAEEF3"/>
            <w:noWrap/>
            <w:vAlign w:val="center"/>
            <w:hideMark/>
          </w:tcPr>
          <w:p w14:paraId="4832E656"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450,000.00</w:t>
            </w:r>
          </w:p>
        </w:tc>
        <w:tc>
          <w:tcPr>
            <w:tcW w:w="552" w:type="pct"/>
            <w:tcBorders>
              <w:top w:val="nil"/>
              <w:left w:val="nil"/>
              <w:bottom w:val="dotted" w:sz="4" w:space="0" w:color="auto"/>
              <w:right w:val="dotted" w:sz="4" w:space="0" w:color="auto"/>
            </w:tcBorders>
            <w:shd w:val="clear" w:color="000000" w:fill="DAEEF3"/>
            <w:noWrap/>
            <w:vAlign w:val="center"/>
            <w:hideMark/>
          </w:tcPr>
          <w:p w14:paraId="63BB3B32"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432,076.90</w:t>
            </w:r>
          </w:p>
        </w:tc>
        <w:tc>
          <w:tcPr>
            <w:tcW w:w="552" w:type="pct"/>
            <w:tcBorders>
              <w:top w:val="nil"/>
              <w:left w:val="nil"/>
              <w:bottom w:val="dotted" w:sz="4" w:space="0" w:color="auto"/>
              <w:right w:val="dotted" w:sz="4" w:space="0" w:color="auto"/>
            </w:tcBorders>
            <w:shd w:val="clear" w:color="000000" w:fill="DAEEF3"/>
            <w:noWrap/>
            <w:vAlign w:val="center"/>
            <w:hideMark/>
          </w:tcPr>
          <w:p w14:paraId="20DAD1B8"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17,923.10</w:t>
            </w:r>
          </w:p>
        </w:tc>
      </w:tr>
      <w:tr w:rsidR="00C66BD7" w:rsidRPr="006D27A0" w14:paraId="19C82125"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3E9AB006"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N04-ს 25.01.22.</w:t>
            </w:r>
          </w:p>
        </w:tc>
        <w:tc>
          <w:tcPr>
            <w:tcW w:w="2116" w:type="pct"/>
            <w:tcBorders>
              <w:top w:val="nil"/>
              <w:left w:val="nil"/>
              <w:bottom w:val="dotted" w:sz="4" w:space="0" w:color="auto"/>
              <w:right w:val="dotted" w:sz="4" w:space="0" w:color="auto"/>
            </w:tcBorders>
            <w:shd w:val="clear" w:color="auto" w:fill="auto"/>
            <w:vAlign w:val="center"/>
            <w:hideMark/>
          </w:tcPr>
          <w:p w14:paraId="4F5FB39D"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ს ა ი დ უ მ ლ ო</w:t>
            </w:r>
          </w:p>
        </w:tc>
        <w:tc>
          <w:tcPr>
            <w:tcW w:w="594" w:type="pct"/>
            <w:tcBorders>
              <w:top w:val="nil"/>
              <w:left w:val="nil"/>
              <w:bottom w:val="dotted" w:sz="4" w:space="0" w:color="auto"/>
              <w:right w:val="dotted" w:sz="4" w:space="0" w:color="auto"/>
            </w:tcBorders>
            <w:shd w:val="clear" w:color="000000" w:fill="FFFFFF"/>
            <w:noWrap/>
            <w:vAlign w:val="center"/>
            <w:hideMark/>
          </w:tcPr>
          <w:p w14:paraId="257A7B48"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450,000.00</w:t>
            </w:r>
          </w:p>
        </w:tc>
        <w:tc>
          <w:tcPr>
            <w:tcW w:w="571" w:type="pct"/>
            <w:tcBorders>
              <w:top w:val="nil"/>
              <w:left w:val="nil"/>
              <w:bottom w:val="dotted" w:sz="4" w:space="0" w:color="auto"/>
              <w:right w:val="dotted" w:sz="4" w:space="0" w:color="auto"/>
            </w:tcBorders>
            <w:shd w:val="clear" w:color="000000" w:fill="FFFFFF"/>
            <w:noWrap/>
            <w:vAlign w:val="center"/>
            <w:hideMark/>
          </w:tcPr>
          <w:p w14:paraId="66D84C8D"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450,000.00</w:t>
            </w:r>
          </w:p>
        </w:tc>
        <w:tc>
          <w:tcPr>
            <w:tcW w:w="552" w:type="pct"/>
            <w:tcBorders>
              <w:top w:val="nil"/>
              <w:left w:val="nil"/>
              <w:bottom w:val="dotted" w:sz="4" w:space="0" w:color="auto"/>
              <w:right w:val="dotted" w:sz="4" w:space="0" w:color="auto"/>
            </w:tcBorders>
            <w:shd w:val="clear" w:color="000000" w:fill="FFFFFF"/>
            <w:noWrap/>
            <w:vAlign w:val="center"/>
            <w:hideMark/>
          </w:tcPr>
          <w:p w14:paraId="12FD9D6F"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432,076.90</w:t>
            </w:r>
          </w:p>
        </w:tc>
        <w:tc>
          <w:tcPr>
            <w:tcW w:w="552" w:type="pct"/>
            <w:tcBorders>
              <w:top w:val="nil"/>
              <w:left w:val="nil"/>
              <w:bottom w:val="dotted" w:sz="4" w:space="0" w:color="auto"/>
              <w:right w:val="dotted" w:sz="4" w:space="0" w:color="auto"/>
            </w:tcBorders>
            <w:shd w:val="clear" w:color="000000" w:fill="FFFFFF"/>
            <w:noWrap/>
            <w:vAlign w:val="center"/>
            <w:hideMark/>
          </w:tcPr>
          <w:p w14:paraId="268D677E"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17,923.10</w:t>
            </w:r>
          </w:p>
        </w:tc>
      </w:tr>
      <w:tr w:rsidR="00C66BD7" w:rsidRPr="006D27A0" w14:paraId="23DA4FAE"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2DAC5026"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N528 25.03.22.</w:t>
            </w:r>
          </w:p>
        </w:tc>
        <w:tc>
          <w:tcPr>
            <w:tcW w:w="2116" w:type="pct"/>
            <w:tcBorders>
              <w:top w:val="nil"/>
              <w:left w:val="nil"/>
              <w:bottom w:val="dotted" w:sz="4" w:space="0" w:color="auto"/>
              <w:right w:val="dotted" w:sz="4" w:space="0" w:color="auto"/>
            </w:tcBorders>
            <w:shd w:val="clear" w:color="auto" w:fill="auto"/>
            <w:vAlign w:val="center"/>
            <w:hideMark/>
          </w:tcPr>
          <w:p w14:paraId="468B9520"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საქართველოში უცხოური ინვესტიციების მოზიდვისა და საქართველოს საერთაშორისო რეგიონალურ ფინანსურ და საბანკო ჰაბად პოზიციონირების საკითხებზე ხელშეწყობისათვის აუცილებელი საკონსულტაციო მომსახურების ხარჯების დაფინანსების მიზნით</w:t>
            </w:r>
          </w:p>
        </w:tc>
        <w:tc>
          <w:tcPr>
            <w:tcW w:w="594" w:type="pct"/>
            <w:tcBorders>
              <w:top w:val="nil"/>
              <w:left w:val="nil"/>
              <w:bottom w:val="dotted" w:sz="4" w:space="0" w:color="auto"/>
              <w:right w:val="dotted" w:sz="4" w:space="0" w:color="auto"/>
            </w:tcBorders>
            <w:shd w:val="clear" w:color="000000" w:fill="FFFFFF"/>
            <w:noWrap/>
            <w:vAlign w:val="center"/>
            <w:hideMark/>
          </w:tcPr>
          <w:p w14:paraId="73E4C5DD"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4,538,638.72</w:t>
            </w:r>
          </w:p>
        </w:tc>
        <w:tc>
          <w:tcPr>
            <w:tcW w:w="571" w:type="pct"/>
            <w:tcBorders>
              <w:top w:val="nil"/>
              <w:left w:val="nil"/>
              <w:bottom w:val="dotted" w:sz="4" w:space="0" w:color="auto"/>
              <w:right w:val="dotted" w:sz="4" w:space="0" w:color="auto"/>
            </w:tcBorders>
            <w:shd w:val="clear" w:color="000000" w:fill="FFFFFF"/>
            <w:noWrap/>
            <w:vAlign w:val="center"/>
            <w:hideMark/>
          </w:tcPr>
          <w:p w14:paraId="2A8795F0"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c>
          <w:tcPr>
            <w:tcW w:w="552" w:type="pct"/>
            <w:tcBorders>
              <w:top w:val="nil"/>
              <w:left w:val="nil"/>
              <w:bottom w:val="dotted" w:sz="4" w:space="0" w:color="auto"/>
              <w:right w:val="dotted" w:sz="4" w:space="0" w:color="auto"/>
            </w:tcBorders>
            <w:shd w:val="clear" w:color="000000" w:fill="FFFFFF"/>
            <w:noWrap/>
            <w:vAlign w:val="center"/>
            <w:hideMark/>
          </w:tcPr>
          <w:p w14:paraId="2E8FEC55"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c>
          <w:tcPr>
            <w:tcW w:w="552" w:type="pct"/>
            <w:tcBorders>
              <w:top w:val="nil"/>
              <w:left w:val="nil"/>
              <w:bottom w:val="dotted" w:sz="4" w:space="0" w:color="auto"/>
              <w:right w:val="dotted" w:sz="4" w:space="0" w:color="auto"/>
            </w:tcBorders>
            <w:shd w:val="clear" w:color="000000" w:fill="FFFFFF"/>
            <w:noWrap/>
            <w:vAlign w:val="center"/>
            <w:hideMark/>
          </w:tcPr>
          <w:p w14:paraId="626A520B"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r>
      <w:tr w:rsidR="00C66BD7" w:rsidRPr="006D27A0" w14:paraId="70152290" w14:textId="77777777" w:rsidTr="00C66BD7">
        <w:trPr>
          <w:trHeight w:val="288"/>
        </w:trPr>
        <w:tc>
          <w:tcPr>
            <w:tcW w:w="2731" w:type="pct"/>
            <w:gridSpan w:val="2"/>
            <w:tcBorders>
              <w:top w:val="dotted" w:sz="4" w:space="0" w:color="auto"/>
              <w:left w:val="dotted" w:sz="4" w:space="0" w:color="auto"/>
              <w:bottom w:val="dotted" w:sz="4" w:space="0" w:color="auto"/>
              <w:right w:val="nil"/>
            </w:tcBorders>
            <w:shd w:val="clear" w:color="000000" w:fill="DAEEF3"/>
            <w:vAlign w:val="center"/>
            <w:hideMark/>
          </w:tcPr>
          <w:p w14:paraId="092F9E55" w14:textId="77777777" w:rsidR="00C66BD7" w:rsidRPr="006D27A0" w:rsidRDefault="00C66BD7" w:rsidP="00C66BD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საქართველოს ცენტრალური საარჩევნო კომისია</w:t>
            </w:r>
          </w:p>
        </w:tc>
        <w:tc>
          <w:tcPr>
            <w:tcW w:w="594" w:type="pct"/>
            <w:tcBorders>
              <w:top w:val="nil"/>
              <w:left w:val="nil"/>
              <w:bottom w:val="dotted" w:sz="4" w:space="0" w:color="auto"/>
              <w:right w:val="dotted" w:sz="4" w:space="0" w:color="auto"/>
            </w:tcBorders>
            <w:shd w:val="clear" w:color="000000" w:fill="DAEEF3"/>
            <w:noWrap/>
            <w:vAlign w:val="center"/>
            <w:hideMark/>
          </w:tcPr>
          <w:p w14:paraId="02D9C760"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2,528,000.00</w:t>
            </w:r>
          </w:p>
        </w:tc>
        <w:tc>
          <w:tcPr>
            <w:tcW w:w="571" w:type="pct"/>
            <w:tcBorders>
              <w:top w:val="nil"/>
              <w:left w:val="nil"/>
              <w:bottom w:val="dotted" w:sz="4" w:space="0" w:color="auto"/>
              <w:right w:val="dotted" w:sz="4" w:space="0" w:color="auto"/>
            </w:tcBorders>
            <w:shd w:val="clear" w:color="000000" w:fill="DAEEF3"/>
            <w:noWrap/>
            <w:vAlign w:val="center"/>
            <w:hideMark/>
          </w:tcPr>
          <w:p w14:paraId="77C24C98"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2,528,000.00</w:t>
            </w:r>
          </w:p>
        </w:tc>
        <w:tc>
          <w:tcPr>
            <w:tcW w:w="552" w:type="pct"/>
            <w:tcBorders>
              <w:top w:val="nil"/>
              <w:left w:val="nil"/>
              <w:bottom w:val="dotted" w:sz="4" w:space="0" w:color="auto"/>
              <w:right w:val="dotted" w:sz="4" w:space="0" w:color="auto"/>
            </w:tcBorders>
            <w:shd w:val="clear" w:color="000000" w:fill="DAEEF3"/>
            <w:noWrap/>
            <w:vAlign w:val="center"/>
            <w:hideMark/>
          </w:tcPr>
          <w:p w14:paraId="74014F31"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994,368.54</w:t>
            </w:r>
          </w:p>
        </w:tc>
        <w:tc>
          <w:tcPr>
            <w:tcW w:w="552" w:type="pct"/>
            <w:tcBorders>
              <w:top w:val="nil"/>
              <w:left w:val="nil"/>
              <w:bottom w:val="dotted" w:sz="4" w:space="0" w:color="auto"/>
              <w:right w:val="dotted" w:sz="4" w:space="0" w:color="auto"/>
            </w:tcBorders>
            <w:shd w:val="clear" w:color="000000" w:fill="DAEEF3"/>
            <w:noWrap/>
            <w:vAlign w:val="center"/>
            <w:hideMark/>
          </w:tcPr>
          <w:p w14:paraId="7147F1D3"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1,533,631.46</w:t>
            </w:r>
          </w:p>
        </w:tc>
      </w:tr>
      <w:tr w:rsidR="00C66BD7" w:rsidRPr="006D27A0" w14:paraId="03397357"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75DBD257"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N257 11.02.22.</w:t>
            </w:r>
          </w:p>
        </w:tc>
        <w:tc>
          <w:tcPr>
            <w:tcW w:w="2116" w:type="pct"/>
            <w:tcBorders>
              <w:top w:val="nil"/>
              <w:left w:val="nil"/>
              <w:bottom w:val="dotted" w:sz="4" w:space="0" w:color="auto"/>
              <w:right w:val="dotted" w:sz="4" w:space="0" w:color="auto"/>
            </w:tcBorders>
            <w:shd w:val="clear" w:color="auto" w:fill="auto"/>
            <w:vAlign w:val="center"/>
            <w:hideMark/>
          </w:tcPr>
          <w:p w14:paraId="0D214054"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2022 წლის 2 აპრილს გასამართი საქართველოს პარლამენტის შუალედური და ქ. ბათუმის მუნიციპალიტეტის წარმომადგენლობითი ორგანოს - საკრებულოს შუალედური არჩევნების დაფინანსების მიზნით</w:t>
            </w:r>
          </w:p>
        </w:tc>
        <w:tc>
          <w:tcPr>
            <w:tcW w:w="594" w:type="pct"/>
            <w:tcBorders>
              <w:top w:val="nil"/>
              <w:left w:val="nil"/>
              <w:bottom w:val="dotted" w:sz="4" w:space="0" w:color="auto"/>
              <w:right w:val="dotted" w:sz="4" w:space="0" w:color="auto"/>
            </w:tcBorders>
            <w:shd w:val="clear" w:color="000000" w:fill="FFFFFF"/>
            <w:noWrap/>
            <w:vAlign w:val="center"/>
            <w:hideMark/>
          </w:tcPr>
          <w:p w14:paraId="4FAD9F92"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2,528,000.00</w:t>
            </w:r>
          </w:p>
        </w:tc>
        <w:tc>
          <w:tcPr>
            <w:tcW w:w="571" w:type="pct"/>
            <w:tcBorders>
              <w:top w:val="nil"/>
              <w:left w:val="nil"/>
              <w:bottom w:val="dotted" w:sz="4" w:space="0" w:color="auto"/>
              <w:right w:val="dotted" w:sz="4" w:space="0" w:color="auto"/>
            </w:tcBorders>
            <w:shd w:val="clear" w:color="000000" w:fill="FFFFFF"/>
            <w:noWrap/>
            <w:vAlign w:val="center"/>
            <w:hideMark/>
          </w:tcPr>
          <w:p w14:paraId="52CF81B3"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2,528,000.00</w:t>
            </w:r>
          </w:p>
        </w:tc>
        <w:tc>
          <w:tcPr>
            <w:tcW w:w="552" w:type="pct"/>
            <w:tcBorders>
              <w:top w:val="nil"/>
              <w:left w:val="nil"/>
              <w:bottom w:val="dotted" w:sz="4" w:space="0" w:color="auto"/>
              <w:right w:val="dotted" w:sz="4" w:space="0" w:color="auto"/>
            </w:tcBorders>
            <w:shd w:val="clear" w:color="000000" w:fill="FFFFFF"/>
            <w:noWrap/>
            <w:vAlign w:val="center"/>
            <w:hideMark/>
          </w:tcPr>
          <w:p w14:paraId="7DAF8BD0"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994,368.54</w:t>
            </w:r>
          </w:p>
        </w:tc>
        <w:tc>
          <w:tcPr>
            <w:tcW w:w="552" w:type="pct"/>
            <w:tcBorders>
              <w:top w:val="nil"/>
              <w:left w:val="nil"/>
              <w:bottom w:val="dotted" w:sz="4" w:space="0" w:color="auto"/>
              <w:right w:val="dotted" w:sz="4" w:space="0" w:color="auto"/>
            </w:tcBorders>
            <w:shd w:val="clear" w:color="000000" w:fill="FFFFFF"/>
            <w:noWrap/>
            <w:vAlign w:val="center"/>
            <w:hideMark/>
          </w:tcPr>
          <w:p w14:paraId="529397F5"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1,533,631.46</w:t>
            </w:r>
          </w:p>
        </w:tc>
      </w:tr>
      <w:tr w:rsidR="00C66BD7" w:rsidRPr="006D27A0" w14:paraId="53E54E09" w14:textId="77777777" w:rsidTr="00C66BD7">
        <w:trPr>
          <w:trHeight w:val="288"/>
        </w:trPr>
        <w:tc>
          <w:tcPr>
            <w:tcW w:w="2731" w:type="pct"/>
            <w:gridSpan w:val="2"/>
            <w:tcBorders>
              <w:top w:val="dotted" w:sz="4" w:space="0" w:color="auto"/>
              <w:left w:val="dotted" w:sz="4" w:space="0" w:color="auto"/>
              <w:bottom w:val="dotted" w:sz="4" w:space="0" w:color="auto"/>
              <w:right w:val="nil"/>
            </w:tcBorders>
            <w:shd w:val="clear" w:color="000000" w:fill="DAEEF3"/>
            <w:vAlign w:val="center"/>
            <w:hideMark/>
          </w:tcPr>
          <w:p w14:paraId="4E0A8235" w14:textId="77777777" w:rsidR="00C66BD7" w:rsidRPr="006D27A0" w:rsidRDefault="00C66BD7" w:rsidP="00C66BD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საქართველოს პროკურატურა</w:t>
            </w:r>
          </w:p>
        </w:tc>
        <w:tc>
          <w:tcPr>
            <w:tcW w:w="594" w:type="pct"/>
            <w:tcBorders>
              <w:top w:val="nil"/>
              <w:left w:val="nil"/>
              <w:bottom w:val="dotted" w:sz="4" w:space="0" w:color="auto"/>
              <w:right w:val="dotted" w:sz="4" w:space="0" w:color="auto"/>
            </w:tcBorders>
            <w:shd w:val="clear" w:color="000000" w:fill="DAEEF3"/>
            <w:noWrap/>
            <w:vAlign w:val="center"/>
            <w:hideMark/>
          </w:tcPr>
          <w:p w14:paraId="04320E8A"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569,184.00</w:t>
            </w:r>
          </w:p>
        </w:tc>
        <w:tc>
          <w:tcPr>
            <w:tcW w:w="571" w:type="pct"/>
            <w:tcBorders>
              <w:top w:val="nil"/>
              <w:left w:val="nil"/>
              <w:bottom w:val="dotted" w:sz="4" w:space="0" w:color="auto"/>
              <w:right w:val="dotted" w:sz="4" w:space="0" w:color="auto"/>
            </w:tcBorders>
            <w:shd w:val="clear" w:color="000000" w:fill="DAEEF3"/>
            <w:noWrap/>
            <w:vAlign w:val="center"/>
            <w:hideMark/>
          </w:tcPr>
          <w:p w14:paraId="0F64821A"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0.00</w:t>
            </w:r>
          </w:p>
        </w:tc>
        <w:tc>
          <w:tcPr>
            <w:tcW w:w="552" w:type="pct"/>
            <w:tcBorders>
              <w:top w:val="nil"/>
              <w:left w:val="nil"/>
              <w:bottom w:val="dotted" w:sz="4" w:space="0" w:color="auto"/>
              <w:right w:val="dotted" w:sz="4" w:space="0" w:color="auto"/>
            </w:tcBorders>
            <w:shd w:val="clear" w:color="000000" w:fill="DAEEF3"/>
            <w:noWrap/>
            <w:vAlign w:val="center"/>
            <w:hideMark/>
          </w:tcPr>
          <w:p w14:paraId="1DDFDB3E"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0.00</w:t>
            </w:r>
          </w:p>
        </w:tc>
        <w:tc>
          <w:tcPr>
            <w:tcW w:w="552" w:type="pct"/>
            <w:tcBorders>
              <w:top w:val="nil"/>
              <w:left w:val="nil"/>
              <w:bottom w:val="dotted" w:sz="4" w:space="0" w:color="auto"/>
              <w:right w:val="dotted" w:sz="4" w:space="0" w:color="auto"/>
            </w:tcBorders>
            <w:shd w:val="clear" w:color="000000" w:fill="DAEEF3"/>
            <w:noWrap/>
            <w:vAlign w:val="center"/>
            <w:hideMark/>
          </w:tcPr>
          <w:p w14:paraId="2FEA8B0D"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0.00</w:t>
            </w:r>
          </w:p>
        </w:tc>
      </w:tr>
      <w:tr w:rsidR="00C66BD7" w:rsidRPr="006D27A0" w14:paraId="0318FA8E"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1EEF80B8"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N29 07.02.22.</w:t>
            </w:r>
          </w:p>
        </w:tc>
        <w:tc>
          <w:tcPr>
            <w:tcW w:w="2116" w:type="pct"/>
            <w:tcBorders>
              <w:top w:val="nil"/>
              <w:left w:val="nil"/>
              <w:bottom w:val="dotted" w:sz="4" w:space="0" w:color="auto"/>
              <w:right w:val="dotted" w:sz="4" w:space="0" w:color="auto"/>
            </w:tcBorders>
            <w:shd w:val="clear" w:color="auto" w:fill="auto"/>
            <w:vAlign w:val="center"/>
            <w:hideMark/>
          </w:tcPr>
          <w:p w14:paraId="6529D754"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ამ მიზნით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594" w:type="pct"/>
            <w:tcBorders>
              <w:top w:val="nil"/>
              <w:left w:val="nil"/>
              <w:bottom w:val="dotted" w:sz="4" w:space="0" w:color="auto"/>
              <w:right w:val="dotted" w:sz="4" w:space="0" w:color="auto"/>
            </w:tcBorders>
            <w:shd w:val="clear" w:color="000000" w:fill="FFFFFF"/>
            <w:noWrap/>
            <w:vAlign w:val="center"/>
            <w:hideMark/>
          </w:tcPr>
          <w:p w14:paraId="11368C1B"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569,184.00</w:t>
            </w:r>
          </w:p>
        </w:tc>
        <w:tc>
          <w:tcPr>
            <w:tcW w:w="571" w:type="pct"/>
            <w:tcBorders>
              <w:top w:val="nil"/>
              <w:left w:val="nil"/>
              <w:bottom w:val="dotted" w:sz="4" w:space="0" w:color="auto"/>
              <w:right w:val="dotted" w:sz="4" w:space="0" w:color="auto"/>
            </w:tcBorders>
            <w:shd w:val="clear" w:color="000000" w:fill="FFFFFF"/>
            <w:noWrap/>
            <w:vAlign w:val="center"/>
            <w:hideMark/>
          </w:tcPr>
          <w:p w14:paraId="74A9B26F"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c>
          <w:tcPr>
            <w:tcW w:w="552" w:type="pct"/>
            <w:tcBorders>
              <w:top w:val="nil"/>
              <w:left w:val="nil"/>
              <w:bottom w:val="dotted" w:sz="4" w:space="0" w:color="auto"/>
              <w:right w:val="dotted" w:sz="4" w:space="0" w:color="auto"/>
            </w:tcBorders>
            <w:shd w:val="clear" w:color="000000" w:fill="FFFFFF"/>
            <w:noWrap/>
            <w:vAlign w:val="center"/>
            <w:hideMark/>
          </w:tcPr>
          <w:p w14:paraId="2D2F493B"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c>
          <w:tcPr>
            <w:tcW w:w="552" w:type="pct"/>
            <w:tcBorders>
              <w:top w:val="nil"/>
              <w:left w:val="nil"/>
              <w:bottom w:val="dotted" w:sz="4" w:space="0" w:color="auto"/>
              <w:right w:val="dotted" w:sz="4" w:space="0" w:color="auto"/>
            </w:tcBorders>
            <w:shd w:val="clear" w:color="000000" w:fill="FFFFFF"/>
            <w:noWrap/>
            <w:vAlign w:val="center"/>
            <w:hideMark/>
          </w:tcPr>
          <w:p w14:paraId="0A192E7C"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r>
      <w:tr w:rsidR="00C66BD7" w:rsidRPr="006D27A0" w14:paraId="483379AC" w14:textId="77777777" w:rsidTr="00C66BD7">
        <w:trPr>
          <w:trHeight w:val="288"/>
        </w:trPr>
        <w:tc>
          <w:tcPr>
            <w:tcW w:w="2731" w:type="pct"/>
            <w:gridSpan w:val="2"/>
            <w:tcBorders>
              <w:top w:val="dotted" w:sz="4" w:space="0" w:color="auto"/>
              <w:left w:val="dotted" w:sz="4" w:space="0" w:color="auto"/>
              <w:bottom w:val="dotted" w:sz="4" w:space="0" w:color="auto"/>
              <w:right w:val="nil"/>
            </w:tcBorders>
            <w:shd w:val="clear" w:color="000000" w:fill="DAEEF3"/>
            <w:vAlign w:val="center"/>
            <w:hideMark/>
          </w:tcPr>
          <w:p w14:paraId="7050D334" w14:textId="77777777" w:rsidR="00C66BD7" w:rsidRPr="006D27A0" w:rsidRDefault="00C66BD7" w:rsidP="00C66BD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94" w:type="pct"/>
            <w:tcBorders>
              <w:top w:val="nil"/>
              <w:left w:val="nil"/>
              <w:bottom w:val="dotted" w:sz="4" w:space="0" w:color="auto"/>
              <w:right w:val="dotted" w:sz="4" w:space="0" w:color="auto"/>
            </w:tcBorders>
            <w:shd w:val="clear" w:color="000000" w:fill="DAEEF3"/>
            <w:noWrap/>
            <w:vAlign w:val="center"/>
            <w:hideMark/>
          </w:tcPr>
          <w:p w14:paraId="67C365E1"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1,035,700.00</w:t>
            </w:r>
          </w:p>
        </w:tc>
        <w:tc>
          <w:tcPr>
            <w:tcW w:w="571" w:type="pct"/>
            <w:tcBorders>
              <w:top w:val="nil"/>
              <w:left w:val="nil"/>
              <w:bottom w:val="dotted" w:sz="4" w:space="0" w:color="auto"/>
              <w:right w:val="dotted" w:sz="4" w:space="0" w:color="auto"/>
            </w:tcBorders>
            <w:shd w:val="clear" w:color="000000" w:fill="DAEEF3"/>
            <w:noWrap/>
            <w:vAlign w:val="center"/>
            <w:hideMark/>
          </w:tcPr>
          <w:p w14:paraId="4E28608C"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1,035,700.00</w:t>
            </w:r>
          </w:p>
        </w:tc>
        <w:tc>
          <w:tcPr>
            <w:tcW w:w="552" w:type="pct"/>
            <w:tcBorders>
              <w:top w:val="nil"/>
              <w:left w:val="nil"/>
              <w:bottom w:val="dotted" w:sz="4" w:space="0" w:color="auto"/>
              <w:right w:val="dotted" w:sz="4" w:space="0" w:color="auto"/>
            </w:tcBorders>
            <w:shd w:val="clear" w:color="000000" w:fill="DAEEF3"/>
            <w:noWrap/>
            <w:vAlign w:val="center"/>
            <w:hideMark/>
          </w:tcPr>
          <w:p w14:paraId="7E0CC5B4"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803,303.63</w:t>
            </w:r>
          </w:p>
        </w:tc>
        <w:tc>
          <w:tcPr>
            <w:tcW w:w="552" w:type="pct"/>
            <w:tcBorders>
              <w:top w:val="nil"/>
              <w:left w:val="nil"/>
              <w:bottom w:val="dotted" w:sz="4" w:space="0" w:color="auto"/>
              <w:right w:val="dotted" w:sz="4" w:space="0" w:color="auto"/>
            </w:tcBorders>
            <w:shd w:val="clear" w:color="000000" w:fill="DAEEF3"/>
            <w:noWrap/>
            <w:vAlign w:val="center"/>
            <w:hideMark/>
          </w:tcPr>
          <w:p w14:paraId="4B098B58"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232,396.37</w:t>
            </w:r>
          </w:p>
        </w:tc>
      </w:tr>
      <w:tr w:rsidR="00C66BD7" w:rsidRPr="006D27A0" w14:paraId="08278C2A"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79CF98FE"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N14 06.01.22.</w:t>
            </w:r>
          </w:p>
        </w:tc>
        <w:tc>
          <w:tcPr>
            <w:tcW w:w="2116" w:type="pct"/>
            <w:tcBorders>
              <w:top w:val="nil"/>
              <w:left w:val="nil"/>
              <w:bottom w:val="dotted" w:sz="4" w:space="0" w:color="auto"/>
              <w:right w:val="dotted" w:sz="4" w:space="0" w:color="auto"/>
            </w:tcBorders>
            <w:shd w:val="clear" w:color="auto" w:fill="auto"/>
            <w:vAlign w:val="center"/>
            <w:hideMark/>
          </w:tcPr>
          <w:p w14:paraId="2C2D3C7D"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594" w:type="pct"/>
            <w:tcBorders>
              <w:top w:val="nil"/>
              <w:left w:val="nil"/>
              <w:bottom w:val="dotted" w:sz="4" w:space="0" w:color="auto"/>
              <w:right w:val="dotted" w:sz="4" w:space="0" w:color="auto"/>
            </w:tcBorders>
            <w:shd w:val="clear" w:color="000000" w:fill="FFFFFF"/>
            <w:noWrap/>
            <w:vAlign w:val="center"/>
            <w:hideMark/>
          </w:tcPr>
          <w:p w14:paraId="5E7656C2"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16,100.00</w:t>
            </w:r>
          </w:p>
        </w:tc>
        <w:tc>
          <w:tcPr>
            <w:tcW w:w="571" w:type="pct"/>
            <w:tcBorders>
              <w:top w:val="nil"/>
              <w:left w:val="nil"/>
              <w:bottom w:val="dotted" w:sz="4" w:space="0" w:color="auto"/>
              <w:right w:val="dotted" w:sz="4" w:space="0" w:color="auto"/>
            </w:tcBorders>
            <w:shd w:val="clear" w:color="000000" w:fill="FFFFFF"/>
            <w:noWrap/>
            <w:vAlign w:val="center"/>
            <w:hideMark/>
          </w:tcPr>
          <w:p w14:paraId="7CEB3806"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16,100.00</w:t>
            </w:r>
          </w:p>
        </w:tc>
        <w:tc>
          <w:tcPr>
            <w:tcW w:w="552" w:type="pct"/>
            <w:tcBorders>
              <w:top w:val="nil"/>
              <w:left w:val="nil"/>
              <w:bottom w:val="dotted" w:sz="4" w:space="0" w:color="auto"/>
              <w:right w:val="dotted" w:sz="4" w:space="0" w:color="auto"/>
            </w:tcBorders>
            <w:shd w:val="clear" w:color="000000" w:fill="FFFFFF"/>
            <w:noWrap/>
            <w:vAlign w:val="center"/>
            <w:hideMark/>
          </w:tcPr>
          <w:p w14:paraId="66D13F6E"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15,645.00</w:t>
            </w:r>
          </w:p>
        </w:tc>
        <w:tc>
          <w:tcPr>
            <w:tcW w:w="552" w:type="pct"/>
            <w:tcBorders>
              <w:top w:val="nil"/>
              <w:left w:val="nil"/>
              <w:bottom w:val="dotted" w:sz="4" w:space="0" w:color="auto"/>
              <w:right w:val="dotted" w:sz="4" w:space="0" w:color="auto"/>
            </w:tcBorders>
            <w:shd w:val="clear" w:color="000000" w:fill="FFFFFF"/>
            <w:noWrap/>
            <w:vAlign w:val="center"/>
            <w:hideMark/>
          </w:tcPr>
          <w:p w14:paraId="047B458B"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455.00</w:t>
            </w:r>
          </w:p>
        </w:tc>
      </w:tr>
      <w:tr w:rsidR="00C66BD7" w:rsidRPr="006D27A0" w14:paraId="613A9180"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7038D03E"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w:t>
            </w:r>
            <w:r w:rsidRPr="006D27A0">
              <w:rPr>
                <w:rFonts w:ascii="Sylfaen" w:eastAsia="Times New Roman" w:hAnsi="Sylfaen" w:cs="Arial"/>
                <w:sz w:val="16"/>
                <w:szCs w:val="16"/>
              </w:rPr>
              <w:lastRenderedPageBreak/>
              <w:t>განკარგულება N200 02.02.22.</w:t>
            </w:r>
          </w:p>
        </w:tc>
        <w:tc>
          <w:tcPr>
            <w:tcW w:w="2116" w:type="pct"/>
            <w:tcBorders>
              <w:top w:val="nil"/>
              <w:left w:val="nil"/>
              <w:bottom w:val="dotted" w:sz="4" w:space="0" w:color="auto"/>
              <w:right w:val="dotted" w:sz="4" w:space="0" w:color="auto"/>
            </w:tcBorders>
            <w:shd w:val="clear" w:color="auto" w:fill="auto"/>
            <w:vAlign w:val="center"/>
            <w:hideMark/>
          </w:tcPr>
          <w:p w14:paraId="4E99C213"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lastRenderedPageBreak/>
              <w:t xml:space="preserve">მოქალაქე ლუკა პეტრიაშვილისათვის (პ/ნ 59001121464) შეუფერხებელი სამედიცინო დახმარების მიღების უზრუნველსაყოფად, სამედიცინო დახმარებასთან </w:t>
            </w:r>
            <w:r w:rsidRPr="006D27A0">
              <w:rPr>
                <w:rFonts w:ascii="Sylfaen" w:eastAsia="Times New Roman" w:hAnsi="Sylfaen" w:cs="Arial"/>
                <w:sz w:val="16"/>
                <w:szCs w:val="16"/>
              </w:rPr>
              <w:lastRenderedPageBreak/>
              <w:t>დაკავშირებული მისი და მისი თანმხლები პირის არასამედიცინო ხარჯების დასაფინანსებლად</w:t>
            </w:r>
          </w:p>
        </w:tc>
        <w:tc>
          <w:tcPr>
            <w:tcW w:w="594" w:type="pct"/>
            <w:tcBorders>
              <w:top w:val="nil"/>
              <w:left w:val="nil"/>
              <w:bottom w:val="dotted" w:sz="4" w:space="0" w:color="auto"/>
              <w:right w:val="dotted" w:sz="4" w:space="0" w:color="auto"/>
            </w:tcBorders>
            <w:shd w:val="clear" w:color="000000" w:fill="FFFFFF"/>
            <w:noWrap/>
            <w:vAlign w:val="center"/>
            <w:hideMark/>
          </w:tcPr>
          <w:p w14:paraId="7BB72DF0"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lastRenderedPageBreak/>
              <w:t>19,600.00</w:t>
            </w:r>
          </w:p>
        </w:tc>
        <w:tc>
          <w:tcPr>
            <w:tcW w:w="571" w:type="pct"/>
            <w:tcBorders>
              <w:top w:val="nil"/>
              <w:left w:val="nil"/>
              <w:bottom w:val="dotted" w:sz="4" w:space="0" w:color="auto"/>
              <w:right w:val="dotted" w:sz="4" w:space="0" w:color="auto"/>
            </w:tcBorders>
            <w:shd w:val="clear" w:color="000000" w:fill="FFFFFF"/>
            <w:noWrap/>
            <w:vAlign w:val="center"/>
            <w:hideMark/>
          </w:tcPr>
          <w:p w14:paraId="3D6A44A0"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19,600.00</w:t>
            </w:r>
          </w:p>
        </w:tc>
        <w:tc>
          <w:tcPr>
            <w:tcW w:w="552" w:type="pct"/>
            <w:tcBorders>
              <w:top w:val="nil"/>
              <w:left w:val="nil"/>
              <w:bottom w:val="dotted" w:sz="4" w:space="0" w:color="auto"/>
              <w:right w:val="dotted" w:sz="4" w:space="0" w:color="auto"/>
            </w:tcBorders>
            <w:shd w:val="clear" w:color="000000" w:fill="FFFFFF"/>
            <w:noWrap/>
            <w:vAlign w:val="center"/>
            <w:hideMark/>
          </w:tcPr>
          <w:p w14:paraId="30D79275"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18,697.73</w:t>
            </w:r>
          </w:p>
        </w:tc>
        <w:tc>
          <w:tcPr>
            <w:tcW w:w="552" w:type="pct"/>
            <w:tcBorders>
              <w:top w:val="nil"/>
              <w:left w:val="nil"/>
              <w:bottom w:val="dotted" w:sz="4" w:space="0" w:color="auto"/>
              <w:right w:val="dotted" w:sz="4" w:space="0" w:color="auto"/>
            </w:tcBorders>
            <w:shd w:val="clear" w:color="000000" w:fill="FFFFFF"/>
            <w:noWrap/>
            <w:vAlign w:val="center"/>
            <w:hideMark/>
          </w:tcPr>
          <w:p w14:paraId="591A4E4C"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902.27</w:t>
            </w:r>
          </w:p>
        </w:tc>
      </w:tr>
      <w:tr w:rsidR="00C66BD7" w:rsidRPr="006D27A0" w14:paraId="72BFD351"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1EECB7D0"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N363 26.02.22.</w:t>
            </w:r>
          </w:p>
        </w:tc>
        <w:tc>
          <w:tcPr>
            <w:tcW w:w="2116" w:type="pct"/>
            <w:tcBorders>
              <w:top w:val="nil"/>
              <w:left w:val="nil"/>
              <w:bottom w:val="dotted" w:sz="4" w:space="0" w:color="auto"/>
              <w:right w:val="dotted" w:sz="4" w:space="0" w:color="auto"/>
            </w:tcBorders>
            <w:shd w:val="clear" w:color="auto" w:fill="auto"/>
            <w:vAlign w:val="center"/>
            <w:hideMark/>
          </w:tcPr>
          <w:p w14:paraId="7A547802"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უკრაინაში მიმდინარე მოვლენებთან დაკავშირებით დაზარალებული მოსახლეობისათვის ჰუმანიტარული დახმარების აღმოჩენის მიზნით</w:t>
            </w:r>
          </w:p>
        </w:tc>
        <w:tc>
          <w:tcPr>
            <w:tcW w:w="594" w:type="pct"/>
            <w:tcBorders>
              <w:top w:val="nil"/>
              <w:left w:val="nil"/>
              <w:bottom w:val="dotted" w:sz="4" w:space="0" w:color="auto"/>
              <w:right w:val="dotted" w:sz="4" w:space="0" w:color="auto"/>
            </w:tcBorders>
            <w:shd w:val="clear" w:color="000000" w:fill="FFFFFF"/>
            <w:noWrap/>
            <w:vAlign w:val="center"/>
            <w:hideMark/>
          </w:tcPr>
          <w:p w14:paraId="158CCF94"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1,000,000.00</w:t>
            </w:r>
          </w:p>
        </w:tc>
        <w:tc>
          <w:tcPr>
            <w:tcW w:w="571" w:type="pct"/>
            <w:tcBorders>
              <w:top w:val="nil"/>
              <w:left w:val="nil"/>
              <w:bottom w:val="dotted" w:sz="4" w:space="0" w:color="auto"/>
              <w:right w:val="dotted" w:sz="4" w:space="0" w:color="auto"/>
            </w:tcBorders>
            <w:shd w:val="clear" w:color="000000" w:fill="FFFFFF"/>
            <w:noWrap/>
            <w:vAlign w:val="center"/>
            <w:hideMark/>
          </w:tcPr>
          <w:p w14:paraId="56041524"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1,000,000.00</w:t>
            </w:r>
          </w:p>
        </w:tc>
        <w:tc>
          <w:tcPr>
            <w:tcW w:w="552" w:type="pct"/>
            <w:tcBorders>
              <w:top w:val="nil"/>
              <w:left w:val="nil"/>
              <w:bottom w:val="dotted" w:sz="4" w:space="0" w:color="auto"/>
              <w:right w:val="dotted" w:sz="4" w:space="0" w:color="auto"/>
            </w:tcBorders>
            <w:shd w:val="clear" w:color="000000" w:fill="FFFFFF"/>
            <w:noWrap/>
            <w:vAlign w:val="center"/>
            <w:hideMark/>
          </w:tcPr>
          <w:p w14:paraId="75ABDEA4"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768,960.90</w:t>
            </w:r>
          </w:p>
        </w:tc>
        <w:tc>
          <w:tcPr>
            <w:tcW w:w="552" w:type="pct"/>
            <w:tcBorders>
              <w:top w:val="nil"/>
              <w:left w:val="nil"/>
              <w:bottom w:val="dotted" w:sz="4" w:space="0" w:color="auto"/>
              <w:right w:val="dotted" w:sz="4" w:space="0" w:color="auto"/>
            </w:tcBorders>
            <w:shd w:val="clear" w:color="000000" w:fill="FFFFFF"/>
            <w:noWrap/>
            <w:vAlign w:val="center"/>
            <w:hideMark/>
          </w:tcPr>
          <w:p w14:paraId="5D892E3D"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231,039.10</w:t>
            </w:r>
          </w:p>
        </w:tc>
      </w:tr>
      <w:tr w:rsidR="00C66BD7" w:rsidRPr="006D27A0" w14:paraId="1EAD5CD0" w14:textId="77777777" w:rsidTr="00C66BD7">
        <w:trPr>
          <w:trHeight w:val="288"/>
        </w:trPr>
        <w:tc>
          <w:tcPr>
            <w:tcW w:w="2731" w:type="pct"/>
            <w:gridSpan w:val="2"/>
            <w:tcBorders>
              <w:top w:val="dotted" w:sz="4" w:space="0" w:color="auto"/>
              <w:left w:val="dotted" w:sz="4" w:space="0" w:color="auto"/>
              <w:bottom w:val="dotted" w:sz="4" w:space="0" w:color="auto"/>
              <w:right w:val="nil"/>
            </w:tcBorders>
            <w:shd w:val="clear" w:color="000000" w:fill="DAEEF3"/>
            <w:vAlign w:val="center"/>
            <w:hideMark/>
          </w:tcPr>
          <w:p w14:paraId="441ABF9D" w14:textId="77777777" w:rsidR="00C66BD7" w:rsidRPr="006D27A0" w:rsidRDefault="00C66BD7" w:rsidP="00C66BD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საქართველოს საგარეო საქმეთა სამინისტრო</w:t>
            </w:r>
          </w:p>
        </w:tc>
        <w:tc>
          <w:tcPr>
            <w:tcW w:w="594" w:type="pct"/>
            <w:tcBorders>
              <w:top w:val="nil"/>
              <w:left w:val="nil"/>
              <w:bottom w:val="dotted" w:sz="4" w:space="0" w:color="auto"/>
              <w:right w:val="dotted" w:sz="4" w:space="0" w:color="auto"/>
            </w:tcBorders>
            <w:shd w:val="clear" w:color="000000" w:fill="DAEEF3"/>
            <w:noWrap/>
            <w:vAlign w:val="center"/>
            <w:hideMark/>
          </w:tcPr>
          <w:p w14:paraId="5135C72C"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1,541,859.00</w:t>
            </w:r>
          </w:p>
        </w:tc>
        <w:tc>
          <w:tcPr>
            <w:tcW w:w="571" w:type="pct"/>
            <w:tcBorders>
              <w:top w:val="nil"/>
              <w:left w:val="nil"/>
              <w:bottom w:val="dotted" w:sz="4" w:space="0" w:color="auto"/>
              <w:right w:val="dotted" w:sz="4" w:space="0" w:color="auto"/>
            </w:tcBorders>
            <w:shd w:val="clear" w:color="000000" w:fill="DAEEF3"/>
            <w:noWrap/>
            <w:vAlign w:val="center"/>
            <w:hideMark/>
          </w:tcPr>
          <w:p w14:paraId="1726B45C"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564,949.50</w:t>
            </w:r>
          </w:p>
        </w:tc>
        <w:tc>
          <w:tcPr>
            <w:tcW w:w="552" w:type="pct"/>
            <w:tcBorders>
              <w:top w:val="nil"/>
              <w:left w:val="nil"/>
              <w:bottom w:val="dotted" w:sz="4" w:space="0" w:color="auto"/>
              <w:right w:val="dotted" w:sz="4" w:space="0" w:color="auto"/>
            </w:tcBorders>
            <w:shd w:val="clear" w:color="000000" w:fill="DAEEF3"/>
            <w:noWrap/>
            <w:vAlign w:val="center"/>
            <w:hideMark/>
          </w:tcPr>
          <w:p w14:paraId="42E1EAF0"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564,949.50</w:t>
            </w:r>
          </w:p>
        </w:tc>
        <w:tc>
          <w:tcPr>
            <w:tcW w:w="552" w:type="pct"/>
            <w:tcBorders>
              <w:top w:val="nil"/>
              <w:left w:val="nil"/>
              <w:bottom w:val="dotted" w:sz="4" w:space="0" w:color="auto"/>
              <w:right w:val="dotted" w:sz="4" w:space="0" w:color="auto"/>
            </w:tcBorders>
            <w:shd w:val="clear" w:color="000000" w:fill="DAEEF3"/>
            <w:noWrap/>
            <w:vAlign w:val="center"/>
            <w:hideMark/>
          </w:tcPr>
          <w:p w14:paraId="6FFED7E5"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0.00</w:t>
            </w:r>
          </w:p>
        </w:tc>
      </w:tr>
      <w:tr w:rsidR="00C66BD7" w:rsidRPr="006D27A0" w14:paraId="4DB72B94"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7BCE4B56"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N158 28.01.22.</w:t>
            </w:r>
          </w:p>
        </w:tc>
        <w:tc>
          <w:tcPr>
            <w:tcW w:w="2116" w:type="pct"/>
            <w:tcBorders>
              <w:top w:val="nil"/>
              <w:left w:val="nil"/>
              <w:bottom w:val="dotted" w:sz="4" w:space="0" w:color="auto"/>
              <w:right w:val="dotted" w:sz="4" w:space="0" w:color="auto"/>
            </w:tcBorders>
            <w:shd w:val="clear" w:color="auto" w:fill="auto"/>
            <w:vAlign w:val="center"/>
            <w:hideMark/>
          </w:tcPr>
          <w:p w14:paraId="342D0FCA"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იორდანიის ჰაშიმიტურ სამეფოში ქართული კულტურის ცენტრის მშენებლობის დაწყებისათვის საჭირო ინფრასტრუქტურული სამუშაოების დასაფინანსებლად</w:t>
            </w:r>
          </w:p>
        </w:tc>
        <w:tc>
          <w:tcPr>
            <w:tcW w:w="594" w:type="pct"/>
            <w:tcBorders>
              <w:top w:val="nil"/>
              <w:left w:val="nil"/>
              <w:bottom w:val="dotted" w:sz="4" w:space="0" w:color="auto"/>
              <w:right w:val="dotted" w:sz="4" w:space="0" w:color="auto"/>
            </w:tcBorders>
            <w:shd w:val="clear" w:color="000000" w:fill="FFFFFF"/>
            <w:noWrap/>
            <w:vAlign w:val="center"/>
            <w:hideMark/>
          </w:tcPr>
          <w:p w14:paraId="3FC38170"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228,382.50</w:t>
            </w:r>
          </w:p>
        </w:tc>
        <w:tc>
          <w:tcPr>
            <w:tcW w:w="571" w:type="pct"/>
            <w:tcBorders>
              <w:top w:val="nil"/>
              <w:left w:val="nil"/>
              <w:bottom w:val="dotted" w:sz="4" w:space="0" w:color="auto"/>
              <w:right w:val="dotted" w:sz="4" w:space="0" w:color="auto"/>
            </w:tcBorders>
            <w:shd w:val="clear" w:color="000000" w:fill="FFFFFF"/>
            <w:noWrap/>
            <w:vAlign w:val="center"/>
            <w:hideMark/>
          </w:tcPr>
          <w:p w14:paraId="4A498359"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228,382.50</w:t>
            </w:r>
          </w:p>
        </w:tc>
        <w:tc>
          <w:tcPr>
            <w:tcW w:w="552" w:type="pct"/>
            <w:tcBorders>
              <w:top w:val="nil"/>
              <w:left w:val="nil"/>
              <w:bottom w:val="dotted" w:sz="4" w:space="0" w:color="auto"/>
              <w:right w:val="dotted" w:sz="4" w:space="0" w:color="auto"/>
            </w:tcBorders>
            <w:shd w:val="clear" w:color="000000" w:fill="FFFFFF"/>
            <w:noWrap/>
            <w:vAlign w:val="center"/>
            <w:hideMark/>
          </w:tcPr>
          <w:p w14:paraId="0140C920"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228,382.50</w:t>
            </w:r>
          </w:p>
        </w:tc>
        <w:tc>
          <w:tcPr>
            <w:tcW w:w="552" w:type="pct"/>
            <w:tcBorders>
              <w:top w:val="nil"/>
              <w:left w:val="nil"/>
              <w:bottom w:val="dotted" w:sz="4" w:space="0" w:color="auto"/>
              <w:right w:val="dotted" w:sz="4" w:space="0" w:color="auto"/>
            </w:tcBorders>
            <w:shd w:val="clear" w:color="000000" w:fill="FFFFFF"/>
            <w:noWrap/>
            <w:vAlign w:val="center"/>
            <w:hideMark/>
          </w:tcPr>
          <w:p w14:paraId="2D70714C"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r>
      <w:tr w:rsidR="00C66BD7" w:rsidRPr="006D27A0" w14:paraId="4D489FCC"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070FB03D"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N361 25.02.22.</w:t>
            </w:r>
          </w:p>
        </w:tc>
        <w:tc>
          <w:tcPr>
            <w:tcW w:w="2116" w:type="pct"/>
            <w:tcBorders>
              <w:top w:val="nil"/>
              <w:left w:val="nil"/>
              <w:bottom w:val="dotted" w:sz="4" w:space="0" w:color="auto"/>
              <w:right w:val="dotted" w:sz="4" w:space="0" w:color="auto"/>
            </w:tcBorders>
            <w:shd w:val="clear" w:color="auto" w:fill="auto"/>
            <w:vAlign w:val="center"/>
            <w:hideMark/>
          </w:tcPr>
          <w:p w14:paraId="7FE8B952"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ხელშეკრულებით გათვალისწინებული მომსახურების დასაფინანსებლად</w:t>
            </w:r>
          </w:p>
        </w:tc>
        <w:tc>
          <w:tcPr>
            <w:tcW w:w="594" w:type="pct"/>
            <w:tcBorders>
              <w:top w:val="nil"/>
              <w:left w:val="nil"/>
              <w:bottom w:val="dotted" w:sz="4" w:space="0" w:color="auto"/>
              <w:right w:val="dotted" w:sz="4" w:space="0" w:color="auto"/>
            </w:tcBorders>
            <w:shd w:val="clear" w:color="000000" w:fill="FFFFFF"/>
            <w:noWrap/>
            <w:vAlign w:val="center"/>
            <w:hideMark/>
          </w:tcPr>
          <w:p w14:paraId="1E1A8297"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1,313,476.50</w:t>
            </w:r>
          </w:p>
        </w:tc>
        <w:tc>
          <w:tcPr>
            <w:tcW w:w="571" w:type="pct"/>
            <w:tcBorders>
              <w:top w:val="nil"/>
              <w:left w:val="nil"/>
              <w:bottom w:val="dotted" w:sz="4" w:space="0" w:color="auto"/>
              <w:right w:val="dotted" w:sz="4" w:space="0" w:color="auto"/>
            </w:tcBorders>
            <w:shd w:val="clear" w:color="000000" w:fill="FFFFFF"/>
            <w:noWrap/>
            <w:vAlign w:val="center"/>
            <w:hideMark/>
          </w:tcPr>
          <w:p w14:paraId="7A10A1CF"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336,567.00</w:t>
            </w:r>
          </w:p>
        </w:tc>
        <w:tc>
          <w:tcPr>
            <w:tcW w:w="552" w:type="pct"/>
            <w:tcBorders>
              <w:top w:val="nil"/>
              <w:left w:val="nil"/>
              <w:bottom w:val="dotted" w:sz="4" w:space="0" w:color="auto"/>
              <w:right w:val="dotted" w:sz="4" w:space="0" w:color="auto"/>
            </w:tcBorders>
            <w:shd w:val="clear" w:color="000000" w:fill="FFFFFF"/>
            <w:noWrap/>
            <w:vAlign w:val="center"/>
            <w:hideMark/>
          </w:tcPr>
          <w:p w14:paraId="6B1C82EC"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336,567.00</w:t>
            </w:r>
          </w:p>
        </w:tc>
        <w:tc>
          <w:tcPr>
            <w:tcW w:w="552" w:type="pct"/>
            <w:tcBorders>
              <w:top w:val="nil"/>
              <w:left w:val="nil"/>
              <w:bottom w:val="dotted" w:sz="4" w:space="0" w:color="auto"/>
              <w:right w:val="dotted" w:sz="4" w:space="0" w:color="auto"/>
            </w:tcBorders>
            <w:shd w:val="clear" w:color="000000" w:fill="FFFFFF"/>
            <w:noWrap/>
            <w:vAlign w:val="center"/>
            <w:hideMark/>
          </w:tcPr>
          <w:p w14:paraId="3FD79A56"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r>
      <w:tr w:rsidR="00C66BD7" w:rsidRPr="006D27A0" w14:paraId="66D961FD" w14:textId="77777777" w:rsidTr="00C66BD7">
        <w:trPr>
          <w:trHeight w:val="288"/>
        </w:trPr>
        <w:tc>
          <w:tcPr>
            <w:tcW w:w="2731" w:type="pct"/>
            <w:gridSpan w:val="2"/>
            <w:tcBorders>
              <w:top w:val="dotted" w:sz="4" w:space="0" w:color="auto"/>
              <w:left w:val="dotted" w:sz="4" w:space="0" w:color="auto"/>
              <w:bottom w:val="dotted" w:sz="4" w:space="0" w:color="auto"/>
              <w:right w:val="nil"/>
            </w:tcBorders>
            <w:shd w:val="clear" w:color="000000" w:fill="DAEEF3"/>
            <w:vAlign w:val="center"/>
            <w:hideMark/>
          </w:tcPr>
          <w:p w14:paraId="762724AE" w14:textId="77777777" w:rsidR="00C66BD7" w:rsidRPr="006D27A0" w:rsidRDefault="00C66BD7" w:rsidP="00C66BD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სსიპ - რელიგიის საკითხთა სახელმწიფო სააგენტო</w:t>
            </w:r>
          </w:p>
        </w:tc>
        <w:tc>
          <w:tcPr>
            <w:tcW w:w="594" w:type="pct"/>
            <w:tcBorders>
              <w:top w:val="nil"/>
              <w:left w:val="nil"/>
              <w:bottom w:val="dotted" w:sz="4" w:space="0" w:color="auto"/>
              <w:right w:val="dotted" w:sz="4" w:space="0" w:color="auto"/>
            </w:tcBorders>
            <w:shd w:val="clear" w:color="000000" w:fill="DAEEF3"/>
            <w:noWrap/>
            <w:vAlign w:val="center"/>
            <w:hideMark/>
          </w:tcPr>
          <w:p w14:paraId="56B723AA"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1,000,000.00</w:t>
            </w:r>
          </w:p>
        </w:tc>
        <w:tc>
          <w:tcPr>
            <w:tcW w:w="571" w:type="pct"/>
            <w:tcBorders>
              <w:top w:val="nil"/>
              <w:left w:val="nil"/>
              <w:bottom w:val="dotted" w:sz="4" w:space="0" w:color="auto"/>
              <w:right w:val="dotted" w:sz="4" w:space="0" w:color="auto"/>
            </w:tcBorders>
            <w:shd w:val="clear" w:color="000000" w:fill="DAEEF3"/>
            <w:noWrap/>
            <w:vAlign w:val="center"/>
            <w:hideMark/>
          </w:tcPr>
          <w:p w14:paraId="4AE025B8"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0.00</w:t>
            </w:r>
          </w:p>
        </w:tc>
        <w:tc>
          <w:tcPr>
            <w:tcW w:w="552" w:type="pct"/>
            <w:tcBorders>
              <w:top w:val="nil"/>
              <w:left w:val="nil"/>
              <w:bottom w:val="dotted" w:sz="4" w:space="0" w:color="auto"/>
              <w:right w:val="dotted" w:sz="4" w:space="0" w:color="auto"/>
            </w:tcBorders>
            <w:shd w:val="clear" w:color="000000" w:fill="DAEEF3"/>
            <w:noWrap/>
            <w:vAlign w:val="center"/>
            <w:hideMark/>
          </w:tcPr>
          <w:p w14:paraId="1413F271"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0.00</w:t>
            </w:r>
          </w:p>
        </w:tc>
        <w:tc>
          <w:tcPr>
            <w:tcW w:w="552" w:type="pct"/>
            <w:tcBorders>
              <w:top w:val="nil"/>
              <w:left w:val="nil"/>
              <w:bottom w:val="dotted" w:sz="4" w:space="0" w:color="auto"/>
              <w:right w:val="dotted" w:sz="4" w:space="0" w:color="auto"/>
            </w:tcBorders>
            <w:shd w:val="clear" w:color="000000" w:fill="DAEEF3"/>
            <w:noWrap/>
            <w:vAlign w:val="center"/>
            <w:hideMark/>
          </w:tcPr>
          <w:p w14:paraId="5C48906C"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0.00</w:t>
            </w:r>
          </w:p>
        </w:tc>
      </w:tr>
      <w:tr w:rsidR="00C66BD7" w:rsidRPr="006D27A0" w14:paraId="31978E99"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3C91102F"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N524 24.03.22.</w:t>
            </w:r>
          </w:p>
        </w:tc>
        <w:tc>
          <w:tcPr>
            <w:tcW w:w="2116" w:type="pct"/>
            <w:tcBorders>
              <w:top w:val="nil"/>
              <w:left w:val="nil"/>
              <w:bottom w:val="dotted" w:sz="4" w:space="0" w:color="auto"/>
              <w:right w:val="dotted" w:sz="4" w:space="0" w:color="auto"/>
            </w:tcBorders>
            <w:shd w:val="clear" w:color="auto" w:fill="auto"/>
            <w:vAlign w:val="center"/>
            <w:hideMark/>
          </w:tcPr>
          <w:p w14:paraId="2426BCC8"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საქართველოში არსებული რელიგიური გაერთიანებებისათვის  (ისლამური, იუდეური, რომაულ-კათოლიკური და სომხურ-სამოციქულო) საბჭოთა ტოტალური რეჟიმის დროს მიყენებული მატერიალური და მორალური ზიანის ნაწილობრივი ანაზღაურების მიზნით</w:t>
            </w:r>
          </w:p>
        </w:tc>
        <w:tc>
          <w:tcPr>
            <w:tcW w:w="594" w:type="pct"/>
            <w:tcBorders>
              <w:top w:val="nil"/>
              <w:left w:val="nil"/>
              <w:bottom w:val="dotted" w:sz="4" w:space="0" w:color="auto"/>
              <w:right w:val="dotted" w:sz="4" w:space="0" w:color="auto"/>
            </w:tcBorders>
            <w:shd w:val="clear" w:color="000000" w:fill="FFFFFF"/>
            <w:noWrap/>
            <w:vAlign w:val="center"/>
            <w:hideMark/>
          </w:tcPr>
          <w:p w14:paraId="7D251919"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1,000,000.00</w:t>
            </w:r>
          </w:p>
        </w:tc>
        <w:tc>
          <w:tcPr>
            <w:tcW w:w="571" w:type="pct"/>
            <w:tcBorders>
              <w:top w:val="nil"/>
              <w:left w:val="nil"/>
              <w:bottom w:val="dotted" w:sz="4" w:space="0" w:color="auto"/>
              <w:right w:val="dotted" w:sz="4" w:space="0" w:color="auto"/>
            </w:tcBorders>
            <w:shd w:val="clear" w:color="000000" w:fill="FFFFFF"/>
            <w:noWrap/>
            <w:vAlign w:val="center"/>
            <w:hideMark/>
          </w:tcPr>
          <w:p w14:paraId="1340C920"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c>
          <w:tcPr>
            <w:tcW w:w="552" w:type="pct"/>
            <w:tcBorders>
              <w:top w:val="nil"/>
              <w:left w:val="nil"/>
              <w:bottom w:val="dotted" w:sz="4" w:space="0" w:color="auto"/>
              <w:right w:val="dotted" w:sz="4" w:space="0" w:color="auto"/>
            </w:tcBorders>
            <w:shd w:val="clear" w:color="000000" w:fill="FFFFFF"/>
            <w:noWrap/>
            <w:vAlign w:val="center"/>
            <w:hideMark/>
          </w:tcPr>
          <w:p w14:paraId="3770799D"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c>
          <w:tcPr>
            <w:tcW w:w="552" w:type="pct"/>
            <w:tcBorders>
              <w:top w:val="nil"/>
              <w:left w:val="nil"/>
              <w:bottom w:val="dotted" w:sz="4" w:space="0" w:color="auto"/>
              <w:right w:val="dotted" w:sz="4" w:space="0" w:color="auto"/>
            </w:tcBorders>
            <w:shd w:val="clear" w:color="000000" w:fill="FFFFFF"/>
            <w:noWrap/>
            <w:vAlign w:val="center"/>
            <w:hideMark/>
          </w:tcPr>
          <w:p w14:paraId="70F63D38"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r>
      <w:tr w:rsidR="00C66BD7" w:rsidRPr="006D27A0" w14:paraId="43E65FFD" w14:textId="77777777" w:rsidTr="00C66BD7">
        <w:trPr>
          <w:trHeight w:val="288"/>
        </w:trPr>
        <w:tc>
          <w:tcPr>
            <w:tcW w:w="2731" w:type="pct"/>
            <w:gridSpan w:val="2"/>
            <w:tcBorders>
              <w:top w:val="dotted" w:sz="4" w:space="0" w:color="auto"/>
              <w:left w:val="dotted" w:sz="4" w:space="0" w:color="auto"/>
              <w:bottom w:val="dotted" w:sz="4" w:space="0" w:color="auto"/>
              <w:right w:val="nil"/>
            </w:tcBorders>
            <w:shd w:val="clear" w:color="000000" w:fill="DAEEF3"/>
            <w:vAlign w:val="center"/>
            <w:hideMark/>
          </w:tcPr>
          <w:p w14:paraId="1E4643CC" w14:textId="77777777" w:rsidR="00C66BD7" w:rsidRPr="006D27A0" w:rsidRDefault="00C66BD7" w:rsidP="00C66BD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94" w:type="pct"/>
            <w:tcBorders>
              <w:top w:val="nil"/>
              <w:left w:val="nil"/>
              <w:bottom w:val="dotted" w:sz="4" w:space="0" w:color="auto"/>
              <w:right w:val="dotted" w:sz="4" w:space="0" w:color="auto"/>
            </w:tcBorders>
            <w:shd w:val="clear" w:color="000000" w:fill="DAEEF3"/>
            <w:noWrap/>
            <w:vAlign w:val="center"/>
            <w:hideMark/>
          </w:tcPr>
          <w:p w14:paraId="08A3B624"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218,000.00</w:t>
            </w:r>
          </w:p>
        </w:tc>
        <w:tc>
          <w:tcPr>
            <w:tcW w:w="571" w:type="pct"/>
            <w:tcBorders>
              <w:top w:val="nil"/>
              <w:left w:val="nil"/>
              <w:bottom w:val="dotted" w:sz="4" w:space="0" w:color="auto"/>
              <w:right w:val="dotted" w:sz="4" w:space="0" w:color="auto"/>
            </w:tcBorders>
            <w:shd w:val="clear" w:color="000000" w:fill="DAEEF3"/>
            <w:noWrap/>
            <w:vAlign w:val="center"/>
            <w:hideMark/>
          </w:tcPr>
          <w:p w14:paraId="0B8F2C11"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218,000.00</w:t>
            </w:r>
          </w:p>
        </w:tc>
        <w:tc>
          <w:tcPr>
            <w:tcW w:w="552" w:type="pct"/>
            <w:tcBorders>
              <w:top w:val="nil"/>
              <w:left w:val="nil"/>
              <w:bottom w:val="dotted" w:sz="4" w:space="0" w:color="auto"/>
              <w:right w:val="dotted" w:sz="4" w:space="0" w:color="auto"/>
            </w:tcBorders>
            <w:shd w:val="clear" w:color="000000" w:fill="DAEEF3"/>
            <w:noWrap/>
            <w:vAlign w:val="center"/>
            <w:hideMark/>
          </w:tcPr>
          <w:p w14:paraId="0E9A495E"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218,000.00</w:t>
            </w:r>
          </w:p>
        </w:tc>
        <w:tc>
          <w:tcPr>
            <w:tcW w:w="552" w:type="pct"/>
            <w:tcBorders>
              <w:top w:val="nil"/>
              <w:left w:val="nil"/>
              <w:bottom w:val="dotted" w:sz="4" w:space="0" w:color="auto"/>
              <w:right w:val="dotted" w:sz="4" w:space="0" w:color="auto"/>
            </w:tcBorders>
            <w:shd w:val="clear" w:color="000000" w:fill="DAEEF3"/>
            <w:noWrap/>
            <w:vAlign w:val="center"/>
            <w:hideMark/>
          </w:tcPr>
          <w:p w14:paraId="4FFD4FAC"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0.00</w:t>
            </w:r>
          </w:p>
        </w:tc>
      </w:tr>
      <w:tr w:rsidR="00C66BD7" w:rsidRPr="006D27A0" w14:paraId="0EA956D5" w14:textId="77777777" w:rsidTr="00C66BD7">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77FD32F7" w14:textId="77777777" w:rsidR="00C66BD7" w:rsidRPr="006D27A0" w:rsidRDefault="00C66BD7" w:rsidP="00C66BD7">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N97 21.01.22.</w:t>
            </w:r>
          </w:p>
        </w:tc>
        <w:tc>
          <w:tcPr>
            <w:tcW w:w="2116" w:type="pct"/>
            <w:tcBorders>
              <w:top w:val="nil"/>
              <w:left w:val="nil"/>
              <w:bottom w:val="dotted" w:sz="4" w:space="0" w:color="auto"/>
              <w:right w:val="dotted" w:sz="4" w:space="0" w:color="auto"/>
            </w:tcBorders>
            <w:shd w:val="clear" w:color="auto" w:fill="auto"/>
            <w:vAlign w:val="center"/>
            <w:hideMark/>
          </w:tcPr>
          <w:p w14:paraId="47992790" w14:textId="77777777" w:rsidR="00C66BD7" w:rsidRPr="006D27A0" w:rsidRDefault="00C66BD7" w:rsidP="00C66BD7">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(თითოეულ ოჯახზე 200 ლარის გასაცემად)</w:t>
            </w:r>
          </w:p>
        </w:tc>
        <w:tc>
          <w:tcPr>
            <w:tcW w:w="594" w:type="pct"/>
            <w:tcBorders>
              <w:top w:val="nil"/>
              <w:left w:val="nil"/>
              <w:bottom w:val="dotted" w:sz="4" w:space="0" w:color="auto"/>
              <w:right w:val="dotted" w:sz="4" w:space="0" w:color="auto"/>
            </w:tcBorders>
            <w:shd w:val="clear" w:color="000000" w:fill="FFFFFF"/>
            <w:noWrap/>
            <w:vAlign w:val="center"/>
            <w:hideMark/>
          </w:tcPr>
          <w:p w14:paraId="598FA6A3"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218,000.00</w:t>
            </w:r>
          </w:p>
        </w:tc>
        <w:tc>
          <w:tcPr>
            <w:tcW w:w="571" w:type="pct"/>
            <w:tcBorders>
              <w:top w:val="nil"/>
              <w:left w:val="nil"/>
              <w:bottom w:val="dotted" w:sz="4" w:space="0" w:color="auto"/>
              <w:right w:val="dotted" w:sz="4" w:space="0" w:color="auto"/>
            </w:tcBorders>
            <w:shd w:val="clear" w:color="000000" w:fill="FFFFFF"/>
            <w:noWrap/>
            <w:vAlign w:val="center"/>
            <w:hideMark/>
          </w:tcPr>
          <w:p w14:paraId="76F8A78F"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218,000.00</w:t>
            </w:r>
          </w:p>
        </w:tc>
        <w:tc>
          <w:tcPr>
            <w:tcW w:w="552" w:type="pct"/>
            <w:tcBorders>
              <w:top w:val="nil"/>
              <w:left w:val="nil"/>
              <w:bottom w:val="dotted" w:sz="4" w:space="0" w:color="auto"/>
              <w:right w:val="dotted" w:sz="4" w:space="0" w:color="auto"/>
            </w:tcBorders>
            <w:shd w:val="clear" w:color="000000" w:fill="FFFFFF"/>
            <w:noWrap/>
            <w:vAlign w:val="center"/>
            <w:hideMark/>
          </w:tcPr>
          <w:p w14:paraId="3C410BD1"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218,000.00</w:t>
            </w:r>
          </w:p>
        </w:tc>
        <w:tc>
          <w:tcPr>
            <w:tcW w:w="552" w:type="pct"/>
            <w:tcBorders>
              <w:top w:val="nil"/>
              <w:left w:val="nil"/>
              <w:bottom w:val="dotted" w:sz="4" w:space="0" w:color="auto"/>
              <w:right w:val="dotted" w:sz="4" w:space="0" w:color="auto"/>
            </w:tcBorders>
            <w:shd w:val="clear" w:color="000000" w:fill="FFFFFF"/>
            <w:noWrap/>
            <w:vAlign w:val="center"/>
            <w:hideMark/>
          </w:tcPr>
          <w:p w14:paraId="266F15F0" w14:textId="77777777" w:rsidR="00C66BD7" w:rsidRPr="006D27A0" w:rsidRDefault="00C66BD7" w:rsidP="00C66BD7">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r>
      <w:tr w:rsidR="00C66BD7" w:rsidRPr="006D27A0" w14:paraId="123B62DD" w14:textId="77777777" w:rsidTr="00C66BD7">
        <w:trPr>
          <w:trHeight w:val="288"/>
        </w:trPr>
        <w:tc>
          <w:tcPr>
            <w:tcW w:w="2731"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1174D72A" w14:textId="77777777" w:rsidR="00C66BD7" w:rsidRPr="006D27A0" w:rsidRDefault="00C66BD7" w:rsidP="00C66BD7">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სულ</w:t>
            </w:r>
          </w:p>
        </w:tc>
        <w:tc>
          <w:tcPr>
            <w:tcW w:w="594" w:type="pct"/>
            <w:tcBorders>
              <w:top w:val="nil"/>
              <w:left w:val="nil"/>
              <w:bottom w:val="dotted" w:sz="4" w:space="0" w:color="auto"/>
              <w:right w:val="dotted" w:sz="4" w:space="0" w:color="auto"/>
            </w:tcBorders>
            <w:shd w:val="clear" w:color="000000" w:fill="FFFFFF"/>
            <w:noWrap/>
            <w:vAlign w:val="center"/>
            <w:hideMark/>
          </w:tcPr>
          <w:p w14:paraId="4A6F190F"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11,881,381.72</w:t>
            </w:r>
          </w:p>
        </w:tc>
        <w:tc>
          <w:tcPr>
            <w:tcW w:w="571" w:type="pct"/>
            <w:tcBorders>
              <w:top w:val="nil"/>
              <w:left w:val="nil"/>
              <w:bottom w:val="dotted" w:sz="4" w:space="0" w:color="auto"/>
              <w:right w:val="dotted" w:sz="4" w:space="0" w:color="auto"/>
            </w:tcBorders>
            <w:shd w:val="clear" w:color="000000" w:fill="FFFFFF"/>
            <w:noWrap/>
            <w:vAlign w:val="center"/>
            <w:hideMark/>
          </w:tcPr>
          <w:p w14:paraId="23213422"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4,796,649.50</w:t>
            </w:r>
          </w:p>
        </w:tc>
        <w:tc>
          <w:tcPr>
            <w:tcW w:w="552" w:type="pct"/>
            <w:tcBorders>
              <w:top w:val="nil"/>
              <w:left w:val="nil"/>
              <w:bottom w:val="dotted" w:sz="4" w:space="0" w:color="auto"/>
              <w:right w:val="dotted" w:sz="4" w:space="0" w:color="auto"/>
            </w:tcBorders>
            <w:shd w:val="clear" w:color="000000" w:fill="FFFFFF"/>
            <w:noWrap/>
            <w:vAlign w:val="center"/>
            <w:hideMark/>
          </w:tcPr>
          <w:p w14:paraId="4BD9D478"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3,012,698.57</w:t>
            </w:r>
          </w:p>
        </w:tc>
        <w:tc>
          <w:tcPr>
            <w:tcW w:w="552" w:type="pct"/>
            <w:tcBorders>
              <w:top w:val="nil"/>
              <w:left w:val="nil"/>
              <w:bottom w:val="dotted" w:sz="4" w:space="0" w:color="auto"/>
              <w:right w:val="dotted" w:sz="4" w:space="0" w:color="auto"/>
            </w:tcBorders>
            <w:shd w:val="clear" w:color="000000" w:fill="FFFFFF"/>
            <w:noWrap/>
            <w:vAlign w:val="center"/>
            <w:hideMark/>
          </w:tcPr>
          <w:p w14:paraId="7EB8CA72" w14:textId="77777777" w:rsidR="00C66BD7" w:rsidRPr="006D27A0" w:rsidRDefault="00C66BD7" w:rsidP="00C66BD7">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1,783,950.93</w:t>
            </w:r>
          </w:p>
        </w:tc>
      </w:tr>
    </w:tbl>
    <w:p w14:paraId="259BF9B2" w14:textId="6BC6F61B" w:rsidR="00C66BD7" w:rsidRPr="006D27A0" w:rsidRDefault="00C66BD7" w:rsidP="00901394">
      <w:pPr>
        <w:tabs>
          <w:tab w:val="left" w:pos="0"/>
        </w:tabs>
        <w:spacing w:after="0" w:line="240" w:lineRule="auto"/>
        <w:ind w:right="173" w:firstLine="720"/>
        <w:jc w:val="right"/>
        <w:rPr>
          <w:rFonts w:ascii="Sylfaen" w:hAnsi="Sylfaen"/>
          <w:i/>
          <w:noProof/>
          <w:color w:val="000000"/>
          <w:sz w:val="18"/>
          <w:szCs w:val="18"/>
          <w:lang w:val="ka-GE"/>
        </w:rPr>
      </w:pPr>
    </w:p>
    <w:p w14:paraId="1DA75D8A" w14:textId="62E03756" w:rsidR="00B05E92" w:rsidRPr="006D27A0" w:rsidRDefault="00B05E92" w:rsidP="00901394">
      <w:pPr>
        <w:tabs>
          <w:tab w:val="left" w:pos="0"/>
          <w:tab w:val="left" w:pos="4337"/>
        </w:tabs>
        <w:spacing w:line="240" w:lineRule="auto"/>
        <w:jc w:val="both"/>
        <w:rPr>
          <w:rFonts w:ascii="Sylfaen" w:hAnsi="Sylfaen" w:cs="Sylfaen"/>
          <w:b/>
          <w:i/>
          <w:noProof/>
          <w:sz w:val="18"/>
          <w:szCs w:val="18"/>
          <w:lang w:val="ka-GE"/>
        </w:rPr>
      </w:pPr>
      <w:r w:rsidRPr="006D27A0">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31.</w:t>
      </w:r>
      <w:r w:rsidRPr="006D27A0">
        <w:rPr>
          <w:rFonts w:ascii="Sylfaen" w:hAnsi="Sylfaen" w:cs="Sylfaen"/>
          <w:b/>
          <w:i/>
          <w:noProof/>
          <w:sz w:val="18"/>
          <w:szCs w:val="18"/>
        </w:rPr>
        <w:t>03</w:t>
      </w:r>
      <w:r w:rsidRPr="006D27A0">
        <w:rPr>
          <w:rFonts w:ascii="Sylfaen" w:hAnsi="Sylfaen" w:cs="Sylfaen"/>
          <w:b/>
          <w:i/>
          <w:noProof/>
          <w:sz w:val="18"/>
          <w:szCs w:val="18"/>
          <w:lang w:val="ka-GE"/>
        </w:rPr>
        <w:t>.20</w:t>
      </w:r>
      <w:r w:rsidR="00A01A86" w:rsidRPr="006D27A0">
        <w:rPr>
          <w:rFonts w:ascii="Sylfaen" w:hAnsi="Sylfaen" w:cs="Sylfaen"/>
          <w:b/>
          <w:i/>
          <w:noProof/>
          <w:sz w:val="18"/>
          <w:szCs w:val="18"/>
        </w:rPr>
        <w:t>2</w:t>
      </w:r>
      <w:r w:rsidR="00C66BD7" w:rsidRPr="006D27A0">
        <w:rPr>
          <w:rFonts w:ascii="Sylfaen" w:hAnsi="Sylfaen" w:cs="Sylfaen"/>
          <w:b/>
          <w:i/>
          <w:noProof/>
          <w:sz w:val="18"/>
          <w:szCs w:val="18"/>
        </w:rPr>
        <w:t>2</w:t>
      </w:r>
      <w:r w:rsidRPr="006D27A0">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14:paraId="2F94AEBB" w14:textId="77777777" w:rsidR="00EF5CED" w:rsidRPr="006D27A0" w:rsidRDefault="00EF5CED" w:rsidP="00901394">
      <w:pPr>
        <w:pStyle w:val="BodyText"/>
        <w:jc w:val="center"/>
        <w:rPr>
          <w:rFonts w:ascii="Sylfaen" w:hAnsi="Sylfaen" w:cs="Sylfaen"/>
          <w:b/>
          <w:noProof/>
          <w:sz w:val="22"/>
          <w:szCs w:val="22"/>
          <w:lang w:val="ka-GE"/>
        </w:rPr>
      </w:pPr>
    </w:p>
    <w:p w14:paraId="1708EC1F" w14:textId="61FC855A" w:rsidR="00323E84" w:rsidRPr="006D27A0" w:rsidRDefault="00323E84" w:rsidP="00901394">
      <w:pPr>
        <w:pStyle w:val="BodyText"/>
        <w:jc w:val="center"/>
        <w:rPr>
          <w:rFonts w:ascii="Sylfaen" w:hAnsi="Sylfaen"/>
          <w:b/>
          <w:noProof/>
          <w:sz w:val="22"/>
          <w:szCs w:val="22"/>
          <w:lang w:val="ka-GE"/>
        </w:rPr>
      </w:pPr>
      <w:r w:rsidRPr="006D27A0">
        <w:rPr>
          <w:rFonts w:ascii="Sylfaen" w:hAnsi="Sylfaen" w:cs="Sylfaen"/>
          <w:b/>
          <w:noProof/>
          <w:sz w:val="22"/>
          <w:szCs w:val="22"/>
          <w:lang w:val="ka-GE"/>
        </w:rPr>
        <w:t>საქართველოს</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რეგიონებში</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განსახორციელებელი</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პროექტების</w:t>
      </w:r>
      <w:r w:rsidRPr="006D27A0">
        <w:rPr>
          <w:rFonts w:ascii="Sylfaen" w:hAnsi="Sylfaen"/>
          <w:b/>
          <w:noProof/>
          <w:sz w:val="22"/>
          <w:szCs w:val="22"/>
          <w:lang w:val="ka-GE"/>
        </w:rPr>
        <w:t xml:space="preserve"> </w:t>
      </w:r>
      <w:r w:rsidRPr="006D27A0">
        <w:rPr>
          <w:rFonts w:ascii="Sylfaen" w:hAnsi="Sylfaen" w:cs="Sylfaen"/>
          <w:b/>
          <w:noProof/>
          <w:sz w:val="22"/>
          <w:szCs w:val="22"/>
          <w:lang w:val="ka-GE"/>
        </w:rPr>
        <w:t>ფონდი</w:t>
      </w:r>
    </w:p>
    <w:p w14:paraId="4C572E4A" w14:textId="77777777" w:rsidR="00323E84" w:rsidRPr="006D27A0" w:rsidRDefault="00323E84" w:rsidP="00901394">
      <w:pPr>
        <w:tabs>
          <w:tab w:val="left" w:pos="0"/>
          <w:tab w:val="left" w:pos="4337"/>
        </w:tabs>
        <w:spacing w:line="240" w:lineRule="auto"/>
        <w:ind w:firstLine="720"/>
        <w:jc w:val="both"/>
        <w:rPr>
          <w:rFonts w:ascii="Sylfaen" w:hAnsi="Sylfaen"/>
          <w:noProof/>
          <w:color w:val="000000"/>
          <w:lang w:val="ka-GE"/>
        </w:rPr>
      </w:pPr>
    </w:p>
    <w:p w14:paraId="47979C3B" w14:textId="28B9E7AA" w:rsidR="00823E47" w:rsidRPr="006D27A0" w:rsidRDefault="009028F1" w:rsidP="00901394">
      <w:pPr>
        <w:tabs>
          <w:tab w:val="left" w:pos="0"/>
          <w:tab w:val="left" w:pos="4337"/>
        </w:tabs>
        <w:spacing w:line="240" w:lineRule="auto"/>
        <w:ind w:firstLine="720"/>
        <w:jc w:val="both"/>
        <w:rPr>
          <w:rFonts w:ascii="Sylfaen" w:hAnsi="Sylfaen"/>
          <w:noProof/>
        </w:rPr>
      </w:pPr>
      <w:r w:rsidRPr="006D27A0">
        <w:rPr>
          <w:rFonts w:ascii="Sylfaen" w:hAnsi="Sylfaen"/>
          <w:noProof/>
          <w:lang w:val="ka-GE"/>
        </w:rPr>
        <w:t>„საქართველოს 202</w:t>
      </w:r>
      <w:r w:rsidRPr="006D27A0">
        <w:rPr>
          <w:rFonts w:ascii="Sylfaen" w:hAnsi="Sylfaen"/>
          <w:noProof/>
        </w:rPr>
        <w:t>1</w:t>
      </w:r>
      <w:r w:rsidRPr="006D27A0">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00C96D5C" w:rsidRPr="006D27A0">
        <w:rPr>
          <w:rFonts w:ascii="Sylfaen" w:hAnsi="Sylfaen"/>
          <w:noProof/>
        </w:rPr>
        <w:t>30</w:t>
      </w:r>
      <w:r w:rsidRPr="006D27A0">
        <w:rPr>
          <w:rFonts w:ascii="Sylfaen" w:hAnsi="Sylfaen"/>
          <w:noProof/>
          <w:lang w:val="ka-GE"/>
        </w:rPr>
        <w:t xml:space="preserve">0 000.0 ათასი ლარით. </w:t>
      </w:r>
      <w:r w:rsidR="0045745F" w:rsidRPr="006D27A0">
        <w:rPr>
          <w:rFonts w:ascii="Sylfaen" w:hAnsi="Sylfaen" w:cs="Sylfaen"/>
          <w:noProof/>
        </w:rPr>
        <w:t xml:space="preserve">საქართველოს მთავრობის განკარგულებებით </w:t>
      </w:r>
      <w:r w:rsidR="0045745F" w:rsidRPr="006D27A0">
        <w:rPr>
          <w:rFonts w:ascii="Sylfaen" w:hAnsi="Sylfaen" w:cs="Sylfaen"/>
          <w:noProof/>
          <w:lang w:val="ka-GE"/>
        </w:rPr>
        <w:t xml:space="preserve">საანგარიშო პერიოდში </w:t>
      </w:r>
      <w:r w:rsidR="00823E47" w:rsidRPr="006D27A0">
        <w:rPr>
          <w:rFonts w:ascii="Sylfaen" w:hAnsi="Sylfaen" w:cs="Sylfaen"/>
          <w:noProof/>
          <w:lang w:val="ka-GE"/>
        </w:rPr>
        <w:t>საქართველოს</w:t>
      </w:r>
      <w:r w:rsidR="00823E47" w:rsidRPr="006D27A0">
        <w:rPr>
          <w:rFonts w:ascii="Sylfaen" w:hAnsi="Sylfaen"/>
          <w:noProof/>
          <w:lang w:val="ka-GE"/>
        </w:rPr>
        <w:t xml:space="preserve"> </w:t>
      </w:r>
      <w:r w:rsidR="00823E47" w:rsidRPr="006D27A0">
        <w:rPr>
          <w:rFonts w:ascii="Sylfaen" w:hAnsi="Sylfaen" w:cs="Sylfaen"/>
          <w:noProof/>
          <w:lang w:val="ka-GE"/>
        </w:rPr>
        <w:t>რეგიონებში</w:t>
      </w:r>
      <w:r w:rsidR="00823E47" w:rsidRPr="006D27A0">
        <w:rPr>
          <w:rFonts w:ascii="Sylfaen" w:hAnsi="Sylfaen"/>
          <w:noProof/>
          <w:lang w:val="ka-GE"/>
        </w:rPr>
        <w:t xml:space="preserve"> </w:t>
      </w:r>
      <w:r w:rsidR="00823E47" w:rsidRPr="006D27A0">
        <w:rPr>
          <w:rFonts w:ascii="Sylfaen" w:hAnsi="Sylfaen" w:cs="Sylfaen"/>
          <w:noProof/>
          <w:lang w:val="ka-GE"/>
        </w:rPr>
        <w:t>განსახორციელებელი</w:t>
      </w:r>
      <w:r w:rsidR="00823E47" w:rsidRPr="006D27A0">
        <w:rPr>
          <w:rFonts w:ascii="Sylfaen" w:hAnsi="Sylfaen"/>
          <w:noProof/>
          <w:lang w:val="ka-GE"/>
        </w:rPr>
        <w:t xml:space="preserve"> </w:t>
      </w:r>
      <w:r w:rsidR="00823E47" w:rsidRPr="006D27A0">
        <w:rPr>
          <w:rFonts w:ascii="Sylfaen" w:hAnsi="Sylfaen" w:cs="Sylfaen"/>
          <w:noProof/>
          <w:lang w:val="ka-GE"/>
        </w:rPr>
        <w:t>პროექტების</w:t>
      </w:r>
      <w:r w:rsidR="00823E47" w:rsidRPr="006D27A0">
        <w:rPr>
          <w:rFonts w:ascii="Sylfaen" w:hAnsi="Sylfaen"/>
          <w:noProof/>
          <w:lang w:val="ka-GE"/>
        </w:rPr>
        <w:t xml:space="preserve"> </w:t>
      </w:r>
      <w:r w:rsidR="00823E47" w:rsidRPr="006D27A0">
        <w:rPr>
          <w:rFonts w:ascii="Sylfaen" w:hAnsi="Sylfaen" w:cs="Sylfaen"/>
          <w:noProof/>
          <w:lang w:val="ka-GE"/>
        </w:rPr>
        <w:t xml:space="preserve">ფონდიდან </w:t>
      </w:r>
      <w:r w:rsidR="00C96D5C" w:rsidRPr="006D27A0">
        <w:rPr>
          <w:rFonts w:ascii="Sylfaen" w:hAnsi="Sylfaen" w:cs="Sylfaen"/>
          <w:noProof/>
          <w:lang w:val="ka-GE"/>
        </w:rPr>
        <w:t xml:space="preserve">აქტებით </w:t>
      </w:r>
      <w:r w:rsidR="00823E47" w:rsidRPr="006D27A0">
        <w:rPr>
          <w:rFonts w:ascii="Sylfaen" w:hAnsi="Sylfaen" w:cs="Sylfaen"/>
          <w:noProof/>
          <w:lang w:val="ka-GE"/>
        </w:rPr>
        <w:t>გამოყოფილი ასიგნების</w:t>
      </w:r>
      <w:r w:rsidR="00823E47" w:rsidRPr="006D27A0">
        <w:rPr>
          <w:rFonts w:ascii="Sylfaen" w:hAnsi="Sylfaen"/>
          <w:noProof/>
          <w:lang w:val="ka-GE"/>
        </w:rPr>
        <w:t xml:space="preserve"> </w:t>
      </w:r>
      <w:r w:rsidR="00823E47" w:rsidRPr="006D27A0">
        <w:rPr>
          <w:rFonts w:ascii="Sylfaen" w:hAnsi="Sylfaen" w:cs="Sylfaen"/>
          <w:noProof/>
          <w:lang w:val="ka-GE"/>
        </w:rPr>
        <w:t>მოცულობამ</w:t>
      </w:r>
      <w:r w:rsidR="00823E47" w:rsidRPr="006D27A0">
        <w:rPr>
          <w:rFonts w:ascii="Sylfaen" w:hAnsi="Sylfaen"/>
          <w:noProof/>
          <w:lang w:val="ka-GE"/>
        </w:rPr>
        <w:t xml:space="preserve"> შეადგინა </w:t>
      </w:r>
      <w:r w:rsidR="00C96D5C" w:rsidRPr="006D27A0">
        <w:rPr>
          <w:rFonts w:ascii="Sylfaen" w:hAnsi="Sylfaen"/>
          <w:noProof/>
          <w:lang w:val="ka-GE"/>
        </w:rPr>
        <w:t>257 428.8</w:t>
      </w:r>
      <w:r w:rsidR="00823E47" w:rsidRPr="006D27A0">
        <w:rPr>
          <w:rFonts w:ascii="Sylfaen" w:hAnsi="Sylfaen"/>
          <w:noProof/>
        </w:rPr>
        <w:t xml:space="preserve"> </w:t>
      </w:r>
      <w:r w:rsidR="00823E47" w:rsidRPr="006D27A0">
        <w:rPr>
          <w:rFonts w:ascii="Sylfaen" w:hAnsi="Sylfaen"/>
          <w:noProof/>
          <w:lang w:val="ka-GE"/>
        </w:rPr>
        <w:t xml:space="preserve">ათასი </w:t>
      </w:r>
      <w:r w:rsidR="00823E47" w:rsidRPr="006D27A0">
        <w:rPr>
          <w:rFonts w:ascii="Sylfaen" w:hAnsi="Sylfaen" w:cs="Sylfaen"/>
          <w:noProof/>
          <w:lang w:val="ka-GE"/>
        </w:rPr>
        <w:t>ლარი</w:t>
      </w:r>
      <w:r w:rsidR="00823E47" w:rsidRPr="006D27A0">
        <w:rPr>
          <w:rFonts w:ascii="Sylfaen" w:hAnsi="Sylfaen"/>
          <w:noProof/>
          <w:lang w:val="ka-GE"/>
        </w:rPr>
        <w:t xml:space="preserve">, </w:t>
      </w:r>
      <w:r w:rsidR="00823E47" w:rsidRPr="006D27A0">
        <w:rPr>
          <w:rFonts w:ascii="Sylfaen" w:hAnsi="Sylfaen" w:cs="Sylfaen"/>
          <w:noProof/>
          <w:lang w:val="ka-GE"/>
        </w:rPr>
        <w:t>ხოლო</w:t>
      </w:r>
      <w:r w:rsidR="00823E47" w:rsidRPr="006D27A0">
        <w:rPr>
          <w:rFonts w:ascii="Sylfaen" w:hAnsi="Sylfaen"/>
          <w:noProof/>
          <w:lang w:val="ka-GE"/>
        </w:rPr>
        <w:t xml:space="preserve"> </w:t>
      </w:r>
      <w:r w:rsidR="00823E47" w:rsidRPr="006D27A0">
        <w:rPr>
          <w:rFonts w:ascii="Sylfaen" w:hAnsi="Sylfaen" w:cs="Sylfaen"/>
          <w:noProof/>
          <w:lang w:val="ka-GE"/>
        </w:rPr>
        <w:t>გაწეულმა</w:t>
      </w:r>
      <w:r w:rsidR="00823E47" w:rsidRPr="006D27A0">
        <w:rPr>
          <w:rFonts w:ascii="Sylfaen" w:hAnsi="Sylfaen"/>
          <w:noProof/>
          <w:lang w:val="ka-GE"/>
        </w:rPr>
        <w:t xml:space="preserve"> </w:t>
      </w:r>
      <w:r w:rsidR="00823E47" w:rsidRPr="006D27A0">
        <w:rPr>
          <w:rFonts w:ascii="Sylfaen" w:hAnsi="Sylfaen" w:cs="Sylfaen"/>
          <w:noProof/>
          <w:lang w:val="ka-GE"/>
        </w:rPr>
        <w:t>საკასო</w:t>
      </w:r>
      <w:r w:rsidR="00823E47" w:rsidRPr="006D27A0">
        <w:rPr>
          <w:rFonts w:ascii="Sylfaen" w:hAnsi="Sylfaen"/>
          <w:noProof/>
          <w:lang w:val="ka-GE"/>
        </w:rPr>
        <w:t xml:space="preserve"> </w:t>
      </w:r>
      <w:r w:rsidR="00823E47" w:rsidRPr="006D27A0">
        <w:rPr>
          <w:rFonts w:ascii="Sylfaen" w:hAnsi="Sylfaen" w:cs="Sylfaen"/>
          <w:noProof/>
          <w:lang w:val="ka-GE"/>
        </w:rPr>
        <w:t>ხარჯმა</w:t>
      </w:r>
      <w:r w:rsidR="00823E47" w:rsidRPr="006D27A0">
        <w:rPr>
          <w:rFonts w:ascii="Sylfaen" w:hAnsi="Sylfaen"/>
          <w:noProof/>
          <w:lang w:val="ka-GE"/>
        </w:rPr>
        <w:t xml:space="preserve"> -</w:t>
      </w:r>
      <w:r w:rsidR="00156E1C" w:rsidRPr="006D27A0">
        <w:rPr>
          <w:rFonts w:ascii="Sylfaen" w:hAnsi="Sylfaen"/>
          <w:noProof/>
        </w:rPr>
        <w:t xml:space="preserve"> </w:t>
      </w:r>
      <w:r w:rsidR="00C96D5C" w:rsidRPr="006D27A0">
        <w:rPr>
          <w:rFonts w:ascii="Sylfaen" w:hAnsi="Sylfaen"/>
          <w:noProof/>
          <w:lang w:val="ka-GE"/>
        </w:rPr>
        <w:t>16 243.7</w:t>
      </w:r>
      <w:r w:rsidR="00823E47" w:rsidRPr="006D27A0">
        <w:rPr>
          <w:rFonts w:ascii="Sylfaen" w:hAnsi="Sylfaen"/>
          <w:noProof/>
        </w:rPr>
        <w:t xml:space="preserve"> </w:t>
      </w:r>
      <w:r w:rsidR="00823E47" w:rsidRPr="006D27A0">
        <w:rPr>
          <w:rFonts w:ascii="Sylfaen" w:hAnsi="Sylfaen" w:cs="Sylfaen"/>
          <w:noProof/>
          <w:lang w:val="ka-GE"/>
        </w:rPr>
        <w:t>ათასი</w:t>
      </w:r>
      <w:r w:rsidR="00823E47" w:rsidRPr="006D27A0">
        <w:rPr>
          <w:rFonts w:ascii="Sylfaen" w:hAnsi="Sylfaen"/>
          <w:noProof/>
          <w:lang w:val="ka-GE"/>
        </w:rPr>
        <w:t xml:space="preserve"> </w:t>
      </w:r>
      <w:r w:rsidR="00823E47" w:rsidRPr="006D27A0">
        <w:rPr>
          <w:rFonts w:ascii="Sylfaen" w:hAnsi="Sylfaen" w:cs="Sylfaen"/>
          <w:noProof/>
          <w:lang w:val="ka-GE"/>
        </w:rPr>
        <w:t>ლარი</w:t>
      </w:r>
      <w:r w:rsidR="00823E47" w:rsidRPr="006D27A0">
        <w:rPr>
          <w:rFonts w:ascii="Sylfaen" w:hAnsi="Sylfaen"/>
          <w:noProof/>
          <w:lang w:val="ka-GE"/>
        </w:rPr>
        <w:t>.</w:t>
      </w:r>
      <w:r w:rsidR="00823E47" w:rsidRPr="006D27A0">
        <w:rPr>
          <w:rFonts w:ascii="Sylfaen" w:hAnsi="Sylfaen"/>
          <w:noProof/>
        </w:rPr>
        <w:t xml:space="preserve"> </w:t>
      </w:r>
    </w:p>
    <w:p w14:paraId="1E516AFD" w14:textId="5FE4519A" w:rsidR="00323E84" w:rsidRPr="006D27A0" w:rsidRDefault="00323E84" w:rsidP="00901394">
      <w:pPr>
        <w:tabs>
          <w:tab w:val="left" w:pos="0"/>
        </w:tabs>
        <w:spacing w:after="0" w:line="240" w:lineRule="auto"/>
        <w:ind w:right="173" w:firstLine="720"/>
        <w:jc w:val="right"/>
        <w:rPr>
          <w:rFonts w:ascii="Sylfaen" w:hAnsi="Sylfaen"/>
          <w:i/>
          <w:noProof/>
          <w:color w:val="000000"/>
          <w:sz w:val="18"/>
          <w:szCs w:val="18"/>
          <w:lang w:val="ka-GE"/>
        </w:rPr>
      </w:pPr>
      <w:r w:rsidRPr="006D27A0">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3876"/>
        <w:gridCol w:w="1329"/>
        <w:gridCol w:w="1240"/>
        <w:gridCol w:w="1240"/>
        <w:gridCol w:w="1462"/>
      </w:tblGrid>
      <w:tr w:rsidR="00C96D5C" w:rsidRPr="006D27A0" w14:paraId="413874CB" w14:textId="77777777" w:rsidTr="00C96D5C">
        <w:trPr>
          <w:trHeight w:val="288"/>
          <w:tblHeader/>
        </w:trPr>
        <w:tc>
          <w:tcPr>
            <w:tcW w:w="615"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3C773B5" w14:textId="77777777" w:rsidR="00C96D5C" w:rsidRPr="006D27A0" w:rsidRDefault="00C96D5C" w:rsidP="00C96D5C">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დოკუმენტის თარიღი და ნომერი</w:t>
            </w:r>
          </w:p>
        </w:tc>
        <w:tc>
          <w:tcPr>
            <w:tcW w:w="1858" w:type="pct"/>
            <w:tcBorders>
              <w:top w:val="dotted" w:sz="4" w:space="0" w:color="auto"/>
              <w:left w:val="nil"/>
              <w:bottom w:val="dotted" w:sz="4" w:space="0" w:color="auto"/>
              <w:right w:val="dotted" w:sz="4" w:space="0" w:color="auto"/>
            </w:tcBorders>
            <w:shd w:val="clear" w:color="auto" w:fill="auto"/>
            <w:vAlign w:val="center"/>
            <w:hideMark/>
          </w:tcPr>
          <w:p w14:paraId="15AE92E4" w14:textId="77777777" w:rsidR="00C96D5C" w:rsidRPr="006D27A0" w:rsidRDefault="00C96D5C" w:rsidP="00C96D5C">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თანხის გაცემის მიზანი</w:t>
            </w:r>
          </w:p>
        </w:tc>
        <w:tc>
          <w:tcPr>
            <w:tcW w:w="637" w:type="pct"/>
            <w:tcBorders>
              <w:top w:val="dotted" w:sz="4" w:space="0" w:color="auto"/>
              <w:left w:val="nil"/>
              <w:bottom w:val="dotted" w:sz="4" w:space="0" w:color="auto"/>
              <w:right w:val="dotted" w:sz="4" w:space="0" w:color="auto"/>
            </w:tcBorders>
            <w:shd w:val="clear" w:color="auto" w:fill="auto"/>
            <w:vAlign w:val="center"/>
            <w:hideMark/>
          </w:tcPr>
          <w:p w14:paraId="6545E7C7" w14:textId="77777777" w:rsidR="00C96D5C" w:rsidRPr="006D27A0" w:rsidRDefault="00C96D5C" w:rsidP="00C96D5C">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აქტით გამოყოფილი თანხა</w:t>
            </w:r>
          </w:p>
        </w:tc>
        <w:tc>
          <w:tcPr>
            <w:tcW w:w="594" w:type="pct"/>
            <w:tcBorders>
              <w:top w:val="dotted" w:sz="4" w:space="0" w:color="auto"/>
              <w:left w:val="nil"/>
              <w:bottom w:val="dotted" w:sz="4" w:space="0" w:color="auto"/>
              <w:right w:val="dotted" w:sz="4" w:space="0" w:color="auto"/>
            </w:tcBorders>
            <w:shd w:val="clear" w:color="auto" w:fill="auto"/>
            <w:vAlign w:val="center"/>
            <w:hideMark/>
          </w:tcPr>
          <w:p w14:paraId="45D9AAEA" w14:textId="77777777" w:rsidR="00C96D5C" w:rsidRPr="006D27A0" w:rsidRDefault="00C96D5C" w:rsidP="00C96D5C">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გამოყოფილი თანხა</w:t>
            </w:r>
          </w:p>
        </w:tc>
        <w:tc>
          <w:tcPr>
            <w:tcW w:w="594" w:type="pct"/>
            <w:tcBorders>
              <w:top w:val="dotted" w:sz="4" w:space="0" w:color="auto"/>
              <w:left w:val="nil"/>
              <w:bottom w:val="dotted" w:sz="4" w:space="0" w:color="auto"/>
              <w:right w:val="dotted" w:sz="4" w:space="0" w:color="auto"/>
            </w:tcBorders>
            <w:shd w:val="clear" w:color="auto" w:fill="auto"/>
            <w:vAlign w:val="center"/>
            <w:hideMark/>
          </w:tcPr>
          <w:p w14:paraId="4A7EA2E2" w14:textId="77777777" w:rsidR="00C96D5C" w:rsidRPr="006D27A0" w:rsidRDefault="00C96D5C" w:rsidP="00C96D5C">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საკასო</w:t>
            </w:r>
            <w:r w:rsidRPr="006D27A0">
              <w:rPr>
                <w:rFonts w:ascii="AcadNusx" w:eastAsia="Times New Roman" w:hAnsi="AcadNusx" w:cs="Arial"/>
                <w:b/>
                <w:bCs/>
                <w:sz w:val="16"/>
                <w:szCs w:val="16"/>
              </w:rPr>
              <w:t xml:space="preserve"> </w:t>
            </w:r>
            <w:r w:rsidRPr="006D27A0">
              <w:rPr>
                <w:rFonts w:ascii="Sylfaen" w:eastAsia="Times New Roman" w:hAnsi="Sylfaen" w:cs="Arial"/>
                <w:b/>
                <w:bCs/>
                <w:sz w:val="16"/>
                <w:szCs w:val="16"/>
              </w:rPr>
              <w:t>ხარჯი</w:t>
            </w:r>
          </w:p>
        </w:tc>
        <w:tc>
          <w:tcPr>
            <w:tcW w:w="701" w:type="pct"/>
            <w:tcBorders>
              <w:top w:val="dotted" w:sz="4" w:space="0" w:color="auto"/>
              <w:left w:val="nil"/>
              <w:bottom w:val="dotted" w:sz="4" w:space="0" w:color="auto"/>
              <w:right w:val="dotted" w:sz="4" w:space="0" w:color="auto"/>
            </w:tcBorders>
            <w:shd w:val="clear" w:color="auto" w:fill="auto"/>
            <w:vAlign w:val="center"/>
            <w:hideMark/>
          </w:tcPr>
          <w:p w14:paraId="773B83B3" w14:textId="77777777" w:rsidR="00C96D5C" w:rsidRPr="006D27A0" w:rsidRDefault="00C96D5C" w:rsidP="00C96D5C">
            <w:pPr>
              <w:spacing w:after="0" w:line="240" w:lineRule="auto"/>
              <w:jc w:val="center"/>
              <w:rPr>
                <w:rFonts w:ascii="Sylfaen" w:eastAsia="Times New Roman" w:hAnsi="Sylfaen" w:cs="Arial"/>
                <w:b/>
                <w:bCs/>
                <w:i/>
                <w:iCs/>
                <w:sz w:val="16"/>
                <w:szCs w:val="16"/>
              </w:rPr>
            </w:pPr>
            <w:r w:rsidRPr="006D27A0">
              <w:rPr>
                <w:rFonts w:ascii="Sylfaen" w:eastAsia="Times New Roman" w:hAnsi="Sylfaen" w:cs="Arial"/>
                <w:b/>
                <w:bCs/>
                <w:i/>
                <w:iCs/>
                <w:sz w:val="16"/>
                <w:szCs w:val="16"/>
              </w:rPr>
              <w:t>გადახრა</w:t>
            </w:r>
          </w:p>
        </w:tc>
      </w:tr>
      <w:tr w:rsidR="00C96D5C" w:rsidRPr="006D27A0" w14:paraId="5FBA2DC9" w14:textId="77777777" w:rsidTr="00C96D5C">
        <w:trPr>
          <w:trHeight w:val="288"/>
        </w:trPr>
        <w:tc>
          <w:tcPr>
            <w:tcW w:w="2473" w:type="pct"/>
            <w:gridSpan w:val="2"/>
            <w:tcBorders>
              <w:top w:val="dotted" w:sz="4" w:space="0" w:color="auto"/>
              <w:left w:val="dotted" w:sz="4" w:space="0" w:color="auto"/>
              <w:bottom w:val="dotted" w:sz="4" w:space="0" w:color="auto"/>
              <w:right w:val="nil"/>
            </w:tcBorders>
            <w:shd w:val="clear" w:color="000000" w:fill="DAEEF3"/>
            <w:vAlign w:val="center"/>
            <w:hideMark/>
          </w:tcPr>
          <w:p w14:paraId="2DE578DF" w14:textId="77777777" w:rsidR="00C96D5C" w:rsidRPr="006D27A0" w:rsidRDefault="00C96D5C" w:rsidP="00C96D5C">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37" w:type="pct"/>
            <w:tcBorders>
              <w:top w:val="nil"/>
              <w:left w:val="nil"/>
              <w:bottom w:val="dotted" w:sz="4" w:space="0" w:color="auto"/>
              <w:right w:val="dotted" w:sz="4" w:space="0" w:color="auto"/>
            </w:tcBorders>
            <w:shd w:val="clear" w:color="000000" w:fill="DAEEF3"/>
            <w:noWrap/>
            <w:vAlign w:val="center"/>
            <w:hideMark/>
          </w:tcPr>
          <w:p w14:paraId="575AD6C8" w14:textId="77777777" w:rsidR="00C96D5C" w:rsidRPr="006D27A0" w:rsidRDefault="00C96D5C" w:rsidP="00C96D5C">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257,428,763.00</w:t>
            </w:r>
          </w:p>
        </w:tc>
        <w:tc>
          <w:tcPr>
            <w:tcW w:w="594" w:type="pct"/>
            <w:tcBorders>
              <w:top w:val="nil"/>
              <w:left w:val="nil"/>
              <w:bottom w:val="dotted" w:sz="4" w:space="0" w:color="auto"/>
              <w:right w:val="dotted" w:sz="4" w:space="0" w:color="auto"/>
            </w:tcBorders>
            <w:shd w:val="clear" w:color="000000" w:fill="DAEEF3"/>
            <w:noWrap/>
            <w:vAlign w:val="center"/>
            <w:hideMark/>
          </w:tcPr>
          <w:p w14:paraId="52EE9357" w14:textId="77777777" w:rsidR="00C96D5C" w:rsidRPr="006D27A0" w:rsidRDefault="00C96D5C" w:rsidP="00C96D5C">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21,000,000.00</w:t>
            </w:r>
          </w:p>
        </w:tc>
        <w:tc>
          <w:tcPr>
            <w:tcW w:w="594" w:type="pct"/>
            <w:tcBorders>
              <w:top w:val="nil"/>
              <w:left w:val="nil"/>
              <w:bottom w:val="dotted" w:sz="4" w:space="0" w:color="auto"/>
              <w:right w:val="dotted" w:sz="4" w:space="0" w:color="auto"/>
            </w:tcBorders>
            <w:shd w:val="clear" w:color="000000" w:fill="DAEEF3"/>
            <w:noWrap/>
            <w:vAlign w:val="center"/>
            <w:hideMark/>
          </w:tcPr>
          <w:p w14:paraId="259764E5" w14:textId="77777777" w:rsidR="00C96D5C" w:rsidRPr="006D27A0" w:rsidRDefault="00C96D5C" w:rsidP="00C96D5C">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16,243,707.57</w:t>
            </w:r>
          </w:p>
        </w:tc>
        <w:tc>
          <w:tcPr>
            <w:tcW w:w="701" w:type="pct"/>
            <w:tcBorders>
              <w:top w:val="nil"/>
              <w:left w:val="nil"/>
              <w:bottom w:val="dotted" w:sz="4" w:space="0" w:color="auto"/>
              <w:right w:val="dotted" w:sz="4" w:space="0" w:color="auto"/>
            </w:tcBorders>
            <w:shd w:val="clear" w:color="000000" w:fill="DAEEF3"/>
            <w:noWrap/>
            <w:vAlign w:val="center"/>
            <w:hideMark/>
          </w:tcPr>
          <w:p w14:paraId="3C067B6F" w14:textId="77777777" w:rsidR="00C96D5C" w:rsidRPr="006D27A0" w:rsidRDefault="00C96D5C" w:rsidP="00C96D5C">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4,756,292.43</w:t>
            </w:r>
          </w:p>
        </w:tc>
      </w:tr>
      <w:tr w:rsidR="00C96D5C" w:rsidRPr="006D27A0" w14:paraId="39AC5DA9" w14:textId="77777777" w:rsidTr="00C96D5C">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047B5768" w14:textId="77777777" w:rsidR="00C96D5C" w:rsidRPr="006D27A0" w:rsidRDefault="00C96D5C" w:rsidP="00C96D5C">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N75 17.01.22.</w:t>
            </w:r>
          </w:p>
        </w:tc>
        <w:tc>
          <w:tcPr>
            <w:tcW w:w="1858" w:type="pct"/>
            <w:tcBorders>
              <w:top w:val="nil"/>
              <w:left w:val="nil"/>
              <w:bottom w:val="dotted" w:sz="4" w:space="0" w:color="auto"/>
              <w:right w:val="dotted" w:sz="4" w:space="0" w:color="auto"/>
            </w:tcBorders>
            <w:shd w:val="clear" w:color="auto" w:fill="auto"/>
            <w:vAlign w:val="center"/>
            <w:hideMark/>
          </w:tcPr>
          <w:p w14:paraId="0AD4ED07" w14:textId="77777777" w:rsidR="00C96D5C" w:rsidRPr="006D27A0" w:rsidRDefault="00C96D5C" w:rsidP="00C96D5C">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 xml:space="preserve">„საქართველოს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w:t>
            </w:r>
            <w:r w:rsidRPr="006D27A0">
              <w:rPr>
                <w:rFonts w:ascii="Sylfaen" w:eastAsia="Times New Roman" w:hAnsi="Sylfaen" w:cs="Arial"/>
                <w:sz w:val="16"/>
                <w:szCs w:val="16"/>
              </w:rPr>
              <w:lastRenderedPageBreak/>
              <w:t>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2022 წლის 14 იანვარს მიღებული გადაწყვეტილების შესაბამისად</w:t>
            </w:r>
          </w:p>
        </w:tc>
        <w:tc>
          <w:tcPr>
            <w:tcW w:w="637" w:type="pct"/>
            <w:tcBorders>
              <w:top w:val="nil"/>
              <w:left w:val="nil"/>
              <w:bottom w:val="dotted" w:sz="4" w:space="0" w:color="auto"/>
              <w:right w:val="dotted" w:sz="4" w:space="0" w:color="auto"/>
            </w:tcBorders>
            <w:shd w:val="clear" w:color="000000" w:fill="FFFFFF"/>
            <w:noWrap/>
            <w:vAlign w:val="center"/>
            <w:hideMark/>
          </w:tcPr>
          <w:p w14:paraId="2595DA85"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lastRenderedPageBreak/>
              <w:t>209,998,763.00</w:t>
            </w:r>
          </w:p>
        </w:tc>
        <w:tc>
          <w:tcPr>
            <w:tcW w:w="594" w:type="pct"/>
            <w:tcBorders>
              <w:top w:val="nil"/>
              <w:left w:val="nil"/>
              <w:bottom w:val="dotted" w:sz="4" w:space="0" w:color="auto"/>
              <w:right w:val="dotted" w:sz="4" w:space="0" w:color="auto"/>
            </w:tcBorders>
            <w:shd w:val="clear" w:color="000000" w:fill="FFFFFF"/>
            <w:noWrap/>
            <w:vAlign w:val="center"/>
            <w:hideMark/>
          </w:tcPr>
          <w:p w14:paraId="00ECE3E8"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20,000,000.00</w:t>
            </w:r>
          </w:p>
        </w:tc>
        <w:tc>
          <w:tcPr>
            <w:tcW w:w="594" w:type="pct"/>
            <w:tcBorders>
              <w:top w:val="nil"/>
              <w:left w:val="nil"/>
              <w:bottom w:val="dotted" w:sz="4" w:space="0" w:color="auto"/>
              <w:right w:val="dotted" w:sz="4" w:space="0" w:color="auto"/>
            </w:tcBorders>
            <w:shd w:val="clear" w:color="000000" w:fill="FFFFFF"/>
            <w:noWrap/>
            <w:vAlign w:val="center"/>
            <w:hideMark/>
          </w:tcPr>
          <w:p w14:paraId="1AEFE89E"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16,125,425.57</w:t>
            </w:r>
          </w:p>
        </w:tc>
        <w:tc>
          <w:tcPr>
            <w:tcW w:w="701" w:type="pct"/>
            <w:tcBorders>
              <w:top w:val="nil"/>
              <w:left w:val="nil"/>
              <w:bottom w:val="dotted" w:sz="4" w:space="0" w:color="auto"/>
              <w:right w:val="dotted" w:sz="4" w:space="0" w:color="auto"/>
            </w:tcBorders>
            <w:shd w:val="clear" w:color="000000" w:fill="FFFFFF"/>
            <w:noWrap/>
            <w:vAlign w:val="center"/>
            <w:hideMark/>
          </w:tcPr>
          <w:p w14:paraId="00BBA4C2"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 xml:space="preserve">       3,874,574.43 </w:t>
            </w:r>
          </w:p>
        </w:tc>
      </w:tr>
      <w:tr w:rsidR="00C96D5C" w:rsidRPr="006D27A0" w14:paraId="7FAEE840" w14:textId="77777777" w:rsidTr="00C96D5C">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249200EA" w14:textId="77777777" w:rsidR="00C96D5C" w:rsidRPr="006D27A0" w:rsidRDefault="00C96D5C" w:rsidP="00C96D5C">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N131 26.01.22.</w:t>
            </w:r>
          </w:p>
        </w:tc>
        <w:tc>
          <w:tcPr>
            <w:tcW w:w="1858" w:type="pct"/>
            <w:tcBorders>
              <w:top w:val="nil"/>
              <w:left w:val="nil"/>
              <w:bottom w:val="dotted" w:sz="4" w:space="0" w:color="auto"/>
              <w:right w:val="dotted" w:sz="4" w:space="0" w:color="auto"/>
            </w:tcBorders>
            <w:shd w:val="clear" w:color="auto" w:fill="auto"/>
            <w:vAlign w:val="center"/>
            <w:hideMark/>
          </w:tcPr>
          <w:p w14:paraId="1039D68B" w14:textId="77777777" w:rsidR="00C96D5C" w:rsidRPr="006D27A0" w:rsidRDefault="00C96D5C" w:rsidP="00C96D5C">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სტიქიური მოვლენების შედეგების სალიკვიდაციო ღონისძიებებისგანხორციელების მიზნით</w:t>
            </w:r>
          </w:p>
        </w:tc>
        <w:tc>
          <w:tcPr>
            <w:tcW w:w="637" w:type="pct"/>
            <w:tcBorders>
              <w:top w:val="nil"/>
              <w:left w:val="nil"/>
              <w:bottom w:val="dotted" w:sz="4" w:space="0" w:color="auto"/>
              <w:right w:val="dotted" w:sz="4" w:space="0" w:color="auto"/>
            </w:tcBorders>
            <w:shd w:val="clear" w:color="000000" w:fill="FFFFFF"/>
            <w:noWrap/>
            <w:vAlign w:val="center"/>
            <w:hideMark/>
          </w:tcPr>
          <w:p w14:paraId="15E85B8E"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6,870,000.00</w:t>
            </w:r>
          </w:p>
        </w:tc>
        <w:tc>
          <w:tcPr>
            <w:tcW w:w="594" w:type="pct"/>
            <w:tcBorders>
              <w:top w:val="nil"/>
              <w:left w:val="nil"/>
              <w:bottom w:val="dotted" w:sz="4" w:space="0" w:color="auto"/>
              <w:right w:val="dotted" w:sz="4" w:space="0" w:color="auto"/>
            </w:tcBorders>
            <w:shd w:val="clear" w:color="000000" w:fill="FFFFFF"/>
            <w:noWrap/>
            <w:vAlign w:val="center"/>
            <w:hideMark/>
          </w:tcPr>
          <w:p w14:paraId="0E0D0DE3"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1,000,000.00</w:t>
            </w:r>
          </w:p>
        </w:tc>
        <w:tc>
          <w:tcPr>
            <w:tcW w:w="594" w:type="pct"/>
            <w:tcBorders>
              <w:top w:val="nil"/>
              <w:left w:val="nil"/>
              <w:bottom w:val="dotted" w:sz="4" w:space="0" w:color="auto"/>
              <w:right w:val="dotted" w:sz="4" w:space="0" w:color="auto"/>
            </w:tcBorders>
            <w:shd w:val="clear" w:color="000000" w:fill="FFFFFF"/>
            <w:noWrap/>
            <w:vAlign w:val="center"/>
            <w:hideMark/>
          </w:tcPr>
          <w:p w14:paraId="25DA72E4"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118,282.00</w:t>
            </w:r>
          </w:p>
        </w:tc>
        <w:tc>
          <w:tcPr>
            <w:tcW w:w="701" w:type="pct"/>
            <w:tcBorders>
              <w:top w:val="nil"/>
              <w:left w:val="nil"/>
              <w:bottom w:val="dotted" w:sz="4" w:space="0" w:color="auto"/>
              <w:right w:val="dotted" w:sz="4" w:space="0" w:color="auto"/>
            </w:tcBorders>
            <w:shd w:val="clear" w:color="000000" w:fill="FFFFFF"/>
            <w:noWrap/>
            <w:vAlign w:val="center"/>
            <w:hideMark/>
          </w:tcPr>
          <w:p w14:paraId="48765BDC"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 xml:space="preserve">          881,718.00 </w:t>
            </w:r>
          </w:p>
        </w:tc>
      </w:tr>
      <w:tr w:rsidR="00C96D5C" w:rsidRPr="006D27A0" w14:paraId="50B493C4" w14:textId="77777777" w:rsidTr="00C96D5C">
        <w:trPr>
          <w:trHeight w:val="288"/>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7410DD94" w14:textId="77777777" w:rsidR="00C96D5C" w:rsidRPr="006D27A0" w:rsidRDefault="00C96D5C" w:rsidP="00C96D5C">
            <w:pPr>
              <w:spacing w:after="0" w:line="240" w:lineRule="auto"/>
              <w:jc w:val="center"/>
              <w:rPr>
                <w:rFonts w:ascii="Sylfaen" w:eastAsia="Times New Roman" w:hAnsi="Sylfaen" w:cs="Arial"/>
                <w:sz w:val="16"/>
                <w:szCs w:val="16"/>
              </w:rPr>
            </w:pPr>
            <w:proofErr w:type="gramStart"/>
            <w:r w:rsidRPr="006D27A0">
              <w:rPr>
                <w:rFonts w:ascii="Sylfaen" w:eastAsia="Times New Roman" w:hAnsi="Sylfaen" w:cs="Arial"/>
                <w:sz w:val="16"/>
                <w:szCs w:val="16"/>
              </w:rPr>
              <w:t>საქართველოს</w:t>
            </w:r>
            <w:proofErr w:type="gramEnd"/>
            <w:r w:rsidRPr="006D27A0">
              <w:rPr>
                <w:rFonts w:ascii="Sylfaen" w:eastAsia="Times New Roman" w:hAnsi="Sylfaen" w:cs="Arial"/>
                <w:sz w:val="16"/>
                <w:szCs w:val="16"/>
              </w:rPr>
              <w:t xml:space="preserve"> მთავრობის განკარგულება N277 15.02.22.</w:t>
            </w:r>
          </w:p>
        </w:tc>
        <w:tc>
          <w:tcPr>
            <w:tcW w:w="1858" w:type="pct"/>
            <w:tcBorders>
              <w:top w:val="nil"/>
              <w:left w:val="nil"/>
              <w:bottom w:val="dotted" w:sz="4" w:space="0" w:color="auto"/>
              <w:right w:val="dotted" w:sz="4" w:space="0" w:color="auto"/>
            </w:tcBorders>
            <w:shd w:val="clear" w:color="auto" w:fill="auto"/>
            <w:vAlign w:val="center"/>
            <w:hideMark/>
          </w:tcPr>
          <w:p w14:paraId="46115A32" w14:textId="77777777" w:rsidR="00C96D5C" w:rsidRPr="006D27A0" w:rsidRDefault="00C96D5C" w:rsidP="00C96D5C">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„საქართველოს 2022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37" w:type="pct"/>
            <w:tcBorders>
              <w:top w:val="nil"/>
              <w:left w:val="nil"/>
              <w:bottom w:val="dotted" w:sz="4" w:space="0" w:color="auto"/>
              <w:right w:val="dotted" w:sz="4" w:space="0" w:color="auto"/>
            </w:tcBorders>
            <w:shd w:val="clear" w:color="000000" w:fill="FFFFFF"/>
            <w:noWrap/>
            <w:vAlign w:val="center"/>
            <w:hideMark/>
          </w:tcPr>
          <w:p w14:paraId="22BE0B81"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40,560,000.00</w:t>
            </w:r>
          </w:p>
        </w:tc>
        <w:tc>
          <w:tcPr>
            <w:tcW w:w="594" w:type="pct"/>
            <w:tcBorders>
              <w:top w:val="nil"/>
              <w:left w:val="nil"/>
              <w:bottom w:val="dotted" w:sz="4" w:space="0" w:color="auto"/>
              <w:right w:val="dotted" w:sz="4" w:space="0" w:color="auto"/>
            </w:tcBorders>
            <w:shd w:val="clear" w:color="000000" w:fill="FFFFFF"/>
            <w:noWrap/>
            <w:vAlign w:val="center"/>
            <w:hideMark/>
          </w:tcPr>
          <w:p w14:paraId="6FCC1772"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c>
          <w:tcPr>
            <w:tcW w:w="594" w:type="pct"/>
            <w:tcBorders>
              <w:top w:val="nil"/>
              <w:left w:val="nil"/>
              <w:bottom w:val="dotted" w:sz="4" w:space="0" w:color="auto"/>
              <w:right w:val="dotted" w:sz="4" w:space="0" w:color="auto"/>
            </w:tcBorders>
            <w:shd w:val="clear" w:color="000000" w:fill="FFFFFF"/>
            <w:noWrap/>
            <w:vAlign w:val="center"/>
            <w:hideMark/>
          </w:tcPr>
          <w:p w14:paraId="03AC6A7A"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c>
          <w:tcPr>
            <w:tcW w:w="701" w:type="pct"/>
            <w:tcBorders>
              <w:top w:val="nil"/>
              <w:left w:val="nil"/>
              <w:bottom w:val="dotted" w:sz="4" w:space="0" w:color="auto"/>
              <w:right w:val="dotted" w:sz="4" w:space="0" w:color="auto"/>
            </w:tcBorders>
            <w:shd w:val="clear" w:color="000000" w:fill="FFFFFF"/>
            <w:noWrap/>
            <w:vAlign w:val="center"/>
            <w:hideMark/>
          </w:tcPr>
          <w:p w14:paraId="087D79C1" w14:textId="77777777" w:rsidR="00C96D5C" w:rsidRPr="006D27A0" w:rsidRDefault="00C96D5C" w:rsidP="00C96D5C">
            <w:pPr>
              <w:spacing w:after="0" w:line="240" w:lineRule="auto"/>
              <w:jc w:val="right"/>
              <w:rPr>
                <w:rFonts w:ascii="Arial" w:eastAsia="Times New Roman" w:hAnsi="Arial" w:cs="Arial"/>
                <w:sz w:val="16"/>
                <w:szCs w:val="16"/>
              </w:rPr>
            </w:pPr>
            <w:r w:rsidRPr="006D27A0">
              <w:rPr>
                <w:rFonts w:ascii="Arial" w:eastAsia="Times New Roman" w:hAnsi="Arial" w:cs="Arial"/>
                <w:sz w:val="16"/>
                <w:szCs w:val="16"/>
              </w:rPr>
              <w:t>0.00</w:t>
            </w:r>
          </w:p>
        </w:tc>
      </w:tr>
      <w:tr w:rsidR="00C96D5C" w:rsidRPr="006D27A0" w14:paraId="02BEF94C" w14:textId="77777777" w:rsidTr="00C96D5C">
        <w:trPr>
          <w:trHeight w:val="288"/>
        </w:trPr>
        <w:tc>
          <w:tcPr>
            <w:tcW w:w="2473"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3A9597F3" w14:textId="77777777" w:rsidR="00C96D5C" w:rsidRPr="006D27A0" w:rsidRDefault="00C96D5C" w:rsidP="00C96D5C">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სულ</w:t>
            </w:r>
          </w:p>
        </w:tc>
        <w:tc>
          <w:tcPr>
            <w:tcW w:w="637" w:type="pct"/>
            <w:tcBorders>
              <w:top w:val="nil"/>
              <w:left w:val="nil"/>
              <w:bottom w:val="dotted" w:sz="4" w:space="0" w:color="auto"/>
              <w:right w:val="dotted" w:sz="4" w:space="0" w:color="auto"/>
            </w:tcBorders>
            <w:shd w:val="clear" w:color="000000" w:fill="FFFFFF"/>
            <w:noWrap/>
            <w:vAlign w:val="center"/>
            <w:hideMark/>
          </w:tcPr>
          <w:p w14:paraId="17F325A3" w14:textId="77777777" w:rsidR="00C96D5C" w:rsidRPr="006D27A0" w:rsidRDefault="00C96D5C" w:rsidP="00C96D5C">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257,428,763.00</w:t>
            </w:r>
          </w:p>
        </w:tc>
        <w:tc>
          <w:tcPr>
            <w:tcW w:w="594" w:type="pct"/>
            <w:tcBorders>
              <w:top w:val="nil"/>
              <w:left w:val="nil"/>
              <w:bottom w:val="dotted" w:sz="4" w:space="0" w:color="auto"/>
              <w:right w:val="dotted" w:sz="4" w:space="0" w:color="auto"/>
            </w:tcBorders>
            <w:shd w:val="clear" w:color="000000" w:fill="FFFFFF"/>
            <w:noWrap/>
            <w:vAlign w:val="center"/>
            <w:hideMark/>
          </w:tcPr>
          <w:p w14:paraId="65F7A851" w14:textId="77777777" w:rsidR="00C96D5C" w:rsidRPr="006D27A0" w:rsidRDefault="00C96D5C" w:rsidP="00C96D5C">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21,000,000.00</w:t>
            </w:r>
          </w:p>
        </w:tc>
        <w:tc>
          <w:tcPr>
            <w:tcW w:w="594" w:type="pct"/>
            <w:tcBorders>
              <w:top w:val="nil"/>
              <w:left w:val="nil"/>
              <w:bottom w:val="dotted" w:sz="4" w:space="0" w:color="auto"/>
              <w:right w:val="dotted" w:sz="4" w:space="0" w:color="auto"/>
            </w:tcBorders>
            <w:shd w:val="clear" w:color="000000" w:fill="FFFFFF"/>
            <w:noWrap/>
            <w:vAlign w:val="center"/>
            <w:hideMark/>
          </w:tcPr>
          <w:p w14:paraId="69011DEA" w14:textId="77777777" w:rsidR="00C96D5C" w:rsidRPr="006D27A0" w:rsidRDefault="00C96D5C" w:rsidP="00C96D5C">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16,243,707.57</w:t>
            </w:r>
          </w:p>
        </w:tc>
        <w:tc>
          <w:tcPr>
            <w:tcW w:w="701" w:type="pct"/>
            <w:tcBorders>
              <w:top w:val="nil"/>
              <w:left w:val="nil"/>
              <w:bottom w:val="dotted" w:sz="4" w:space="0" w:color="auto"/>
              <w:right w:val="dotted" w:sz="4" w:space="0" w:color="auto"/>
            </w:tcBorders>
            <w:shd w:val="clear" w:color="000000" w:fill="FFFFFF"/>
            <w:noWrap/>
            <w:vAlign w:val="center"/>
            <w:hideMark/>
          </w:tcPr>
          <w:p w14:paraId="6AE588D3" w14:textId="77777777" w:rsidR="00C96D5C" w:rsidRPr="006D27A0" w:rsidRDefault="00C96D5C" w:rsidP="00C96D5C">
            <w:pPr>
              <w:spacing w:after="0" w:line="240" w:lineRule="auto"/>
              <w:jc w:val="right"/>
              <w:rPr>
                <w:rFonts w:ascii="Arial" w:eastAsia="Times New Roman" w:hAnsi="Arial" w:cs="Arial"/>
                <w:b/>
                <w:bCs/>
                <w:sz w:val="16"/>
                <w:szCs w:val="16"/>
              </w:rPr>
            </w:pPr>
            <w:r w:rsidRPr="006D27A0">
              <w:rPr>
                <w:rFonts w:ascii="Arial" w:eastAsia="Times New Roman" w:hAnsi="Arial" w:cs="Arial"/>
                <w:b/>
                <w:bCs/>
                <w:sz w:val="16"/>
                <w:szCs w:val="16"/>
              </w:rPr>
              <w:t>4,756,292.43</w:t>
            </w:r>
          </w:p>
        </w:tc>
      </w:tr>
    </w:tbl>
    <w:p w14:paraId="31CB66F9" w14:textId="633A2C75" w:rsidR="00C96D5C" w:rsidRPr="006D27A0" w:rsidRDefault="00C96D5C" w:rsidP="00901394">
      <w:pPr>
        <w:tabs>
          <w:tab w:val="left" w:pos="0"/>
        </w:tabs>
        <w:spacing w:after="0" w:line="240" w:lineRule="auto"/>
        <w:ind w:right="173" w:firstLine="720"/>
        <w:jc w:val="right"/>
        <w:rPr>
          <w:rFonts w:ascii="Sylfaen" w:hAnsi="Sylfaen"/>
          <w:i/>
          <w:noProof/>
          <w:color w:val="000000"/>
          <w:sz w:val="18"/>
          <w:szCs w:val="18"/>
          <w:lang w:val="ka-GE"/>
        </w:rPr>
      </w:pPr>
    </w:p>
    <w:p w14:paraId="49C861B7" w14:textId="275981D3" w:rsidR="00C96D5C" w:rsidRPr="006D27A0" w:rsidRDefault="00C96D5C" w:rsidP="00901394">
      <w:pPr>
        <w:tabs>
          <w:tab w:val="left" w:pos="0"/>
        </w:tabs>
        <w:spacing w:after="0" w:line="240" w:lineRule="auto"/>
        <w:ind w:right="173" w:firstLine="720"/>
        <w:jc w:val="right"/>
        <w:rPr>
          <w:rFonts w:ascii="Sylfaen" w:hAnsi="Sylfaen"/>
          <w:i/>
          <w:noProof/>
          <w:color w:val="000000"/>
          <w:sz w:val="18"/>
          <w:szCs w:val="18"/>
          <w:lang w:val="ka-GE"/>
        </w:rPr>
      </w:pPr>
    </w:p>
    <w:p w14:paraId="698DE0B6" w14:textId="77777777" w:rsidR="00EF5CED" w:rsidRPr="006D27A0" w:rsidRDefault="00EF5CED" w:rsidP="00901394">
      <w:pPr>
        <w:pStyle w:val="BodyText"/>
        <w:tabs>
          <w:tab w:val="left" w:pos="0"/>
          <w:tab w:val="left" w:pos="900"/>
          <w:tab w:val="left" w:pos="1620"/>
        </w:tabs>
        <w:ind w:right="173"/>
        <w:jc w:val="center"/>
        <w:rPr>
          <w:rFonts w:ascii="Sylfaen" w:hAnsi="Sylfaen" w:cs="Sylfaen"/>
          <w:b/>
          <w:noProof/>
          <w:sz w:val="22"/>
          <w:szCs w:val="22"/>
          <w:lang w:val="ka-GE"/>
        </w:rPr>
      </w:pPr>
    </w:p>
    <w:p w14:paraId="03AE3705" w14:textId="5AC59910" w:rsidR="005331A6" w:rsidRPr="006D27A0" w:rsidRDefault="006E6372" w:rsidP="00901394">
      <w:pPr>
        <w:pStyle w:val="BodyText"/>
        <w:tabs>
          <w:tab w:val="left" w:pos="0"/>
          <w:tab w:val="left" w:pos="900"/>
          <w:tab w:val="left" w:pos="1620"/>
        </w:tabs>
        <w:ind w:right="173"/>
        <w:jc w:val="center"/>
        <w:rPr>
          <w:rFonts w:ascii="Sylfaen" w:hAnsi="Sylfaen"/>
          <w:b/>
          <w:noProof/>
          <w:sz w:val="22"/>
          <w:szCs w:val="22"/>
          <w:lang w:val="ka-GE"/>
        </w:rPr>
      </w:pPr>
      <w:r w:rsidRPr="006D27A0">
        <w:rPr>
          <w:rFonts w:ascii="Sylfaen" w:hAnsi="Sylfaen" w:cs="Sylfaen"/>
          <w:b/>
          <w:noProof/>
          <w:sz w:val="22"/>
          <w:szCs w:val="22"/>
          <w:lang w:val="ka-GE"/>
        </w:rPr>
        <w:t>წინა</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პერიოდში</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წარმოქმნილი</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ვალდებულებების</w:t>
      </w:r>
      <w:r w:rsidR="005331A6" w:rsidRPr="006D27A0">
        <w:rPr>
          <w:rFonts w:ascii="Sylfaen" w:hAnsi="Sylfaen"/>
          <w:b/>
          <w:noProof/>
          <w:sz w:val="22"/>
          <w:szCs w:val="22"/>
          <w:lang w:val="ka-GE"/>
        </w:rPr>
        <w:t xml:space="preserve"> </w:t>
      </w:r>
    </w:p>
    <w:p w14:paraId="7BE0C8DA" w14:textId="77777777" w:rsidR="005331A6" w:rsidRPr="006D27A0" w:rsidRDefault="006E6372" w:rsidP="00901394">
      <w:pPr>
        <w:pStyle w:val="BodyText"/>
        <w:tabs>
          <w:tab w:val="left" w:pos="0"/>
          <w:tab w:val="left" w:pos="900"/>
          <w:tab w:val="left" w:pos="1620"/>
        </w:tabs>
        <w:ind w:right="173"/>
        <w:jc w:val="center"/>
        <w:rPr>
          <w:rFonts w:ascii="Sylfaen" w:hAnsi="Sylfaen" w:cs="Sylfaen"/>
          <w:b/>
          <w:noProof/>
          <w:sz w:val="22"/>
          <w:szCs w:val="22"/>
        </w:rPr>
      </w:pPr>
      <w:r w:rsidRPr="006D27A0">
        <w:rPr>
          <w:rFonts w:ascii="Sylfaen" w:hAnsi="Sylfaen" w:cs="Sylfaen"/>
          <w:b/>
          <w:noProof/>
          <w:sz w:val="22"/>
          <w:szCs w:val="22"/>
          <w:lang w:val="ka-GE"/>
        </w:rPr>
        <w:t>დაფარვისა</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და</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სასამართლოს</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გადაწყვეტილებების</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აღსრულებისათვის</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მიმართული</w:t>
      </w:r>
      <w:r w:rsidR="005331A6" w:rsidRPr="006D27A0">
        <w:rPr>
          <w:rFonts w:ascii="Sylfaen" w:hAnsi="Sylfaen"/>
          <w:b/>
          <w:noProof/>
          <w:sz w:val="22"/>
          <w:szCs w:val="22"/>
          <w:lang w:val="ka-GE"/>
        </w:rPr>
        <w:t xml:space="preserve"> </w:t>
      </w:r>
      <w:r w:rsidRPr="006D27A0">
        <w:rPr>
          <w:rFonts w:ascii="Sylfaen" w:hAnsi="Sylfaen" w:cs="Sylfaen"/>
          <w:b/>
          <w:noProof/>
          <w:sz w:val="22"/>
          <w:szCs w:val="22"/>
          <w:lang w:val="ka-GE"/>
        </w:rPr>
        <w:t>სახსრები</w:t>
      </w:r>
    </w:p>
    <w:p w14:paraId="79864708" w14:textId="77777777" w:rsidR="00ED078E" w:rsidRPr="006D27A0" w:rsidRDefault="00ED078E" w:rsidP="00901394">
      <w:pPr>
        <w:pStyle w:val="BodyText"/>
        <w:tabs>
          <w:tab w:val="left" w:pos="0"/>
          <w:tab w:val="left" w:pos="900"/>
          <w:tab w:val="left" w:pos="1620"/>
        </w:tabs>
        <w:ind w:right="173"/>
        <w:jc w:val="center"/>
        <w:rPr>
          <w:rFonts w:ascii="Sylfaen" w:hAnsi="Sylfaen"/>
          <w:b/>
          <w:noProof/>
          <w:sz w:val="22"/>
          <w:szCs w:val="22"/>
        </w:rPr>
      </w:pPr>
    </w:p>
    <w:p w14:paraId="2F5FF737" w14:textId="2644A2E7" w:rsidR="001A13C2" w:rsidRPr="006D27A0" w:rsidRDefault="001A13C2" w:rsidP="00901394">
      <w:pPr>
        <w:pStyle w:val="BodyText"/>
        <w:tabs>
          <w:tab w:val="left" w:pos="0"/>
        </w:tabs>
        <w:ind w:firstLine="540"/>
        <w:rPr>
          <w:rFonts w:ascii="Sylfaen" w:hAnsi="Sylfaen"/>
          <w:noProof/>
          <w:sz w:val="22"/>
          <w:szCs w:val="22"/>
          <w:lang w:val="pt-BR"/>
        </w:rPr>
      </w:pPr>
      <w:r w:rsidRPr="006D27A0">
        <w:rPr>
          <w:rFonts w:ascii="Sylfaen" w:hAnsi="Sylfaen"/>
          <w:noProof/>
          <w:color w:val="000000"/>
          <w:sz w:val="22"/>
          <w:szCs w:val="22"/>
          <w:lang w:val="pt-BR"/>
        </w:rPr>
        <w:t>20</w:t>
      </w:r>
      <w:r w:rsidR="00155102" w:rsidRPr="006D27A0">
        <w:rPr>
          <w:rFonts w:ascii="Sylfaen" w:hAnsi="Sylfaen"/>
          <w:noProof/>
          <w:color w:val="000000"/>
          <w:sz w:val="22"/>
          <w:szCs w:val="22"/>
          <w:lang w:val="pt-BR"/>
        </w:rPr>
        <w:t>2</w:t>
      </w:r>
      <w:r w:rsidR="00C60CE1" w:rsidRPr="006D27A0">
        <w:rPr>
          <w:rFonts w:ascii="Sylfaen" w:hAnsi="Sylfaen"/>
          <w:noProof/>
          <w:color w:val="000000"/>
          <w:sz w:val="22"/>
          <w:szCs w:val="22"/>
          <w:lang w:val="ka-GE"/>
        </w:rPr>
        <w:t>2</w:t>
      </w:r>
      <w:r w:rsidRPr="006D27A0">
        <w:rPr>
          <w:rFonts w:ascii="Sylfaen" w:hAnsi="Sylfaen"/>
          <w:noProof/>
          <w:color w:val="000000"/>
          <w:sz w:val="22"/>
          <w:szCs w:val="22"/>
          <w:lang w:val="pt-BR"/>
        </w:rPr>
        <w:t xml:space="preserve"> </w:t>
      </w:r>
      <w:r w:rsidRPr="006D27A0">
        <w:rPr>
          <w:rFonts w:ascii="Sylfaen" w:hAnsi="Sylfaen" w:cs="Sylfaen"/>
          <w:noProof/>
          <w:color w:val="000000"/>
          <w:sz w:val="22"/>
          <w:szCs w:val="22"/>
          <w:lang w:val="pt-BR"/>
        </w:rPr>
        <w:t>წ</w:t>
      </w:r>
      <w:r w:rsidRPr="006D27A0">
        <w:rPr>
          <w:rFonts w:ascii="Sylfaen" w:hAnsi="Sylfaen" w:cs="Sylfaen"/>
          <w:noProof/>
          <w:color w:val="000000"/>
          <w:sz w:val="22"/>
          <w:szCs w:val="22"/>
          <w:lang w:val="ka-GE"/>
        </w:rPr>
        <w:t xml:space="preserve">ლის პირველ კვარტალში </w:t>
      </w:r>
      <w:r w:rsidR="00B562DA" w:rsidRPr="006D27A0">
        <w:rPr>
          <w:rFonts w:ascii="Sylfaen" w:hAnsi="Sylfaen" w:cs="Sylfaen"/>
          <w:noProof/>
          <w:color w:val="000000"/>
          <w:sz w:val="22"/>
          <w:szCs w:val="22"/>
          <w:lang w:val="pt-BR"/>
        </w:rPr>
        <w:t>წინა</w:t>
      </w:r>
      <w:r w:rsidR="00B562DA" w:rsidRPr="006D27A0">
        <w:rPr>
          <w:rFonts w:ascii="Sylfaen" w:hAnsi="Sylfaen"/>
          <w:noProof/>
          <w:color w:val="000000"/>
          <w:sz w:val="22"/>
          <w:szCs w:val="22"/>
          <w:lang w:val="pt-BR"/>
        </w:rPr>
        <w:t xml:space="preserve"> </w:t>
      </w:r>
      <w:r w:rsidR="00B562DA" w:rsidRPr="006D27A0">
        <w:rPr>
          <w:rFonts w:ascii="Sylfaen" w:hAnsi="Sylfaen" w:cs="Sylfaen"/>
          <w:noProof/>
          <w:color w:val="000000"/>
          <w:sz w:val="22"/>
          <w:szCs w:val="22"/>
          <w:lang w:val="pt-BR"/>
        </w:rPr>
        <w:t>პერიოდში</w:t>
      </w:r>
      <w:r w:rsidR="00B562DA" w:rsidRPr="006D27A0">
        <w:rPr>
          <w:rFonts w:ascii="Sylfaen" w:hAnsi="Sylfaen"/>
          <w:noProof/>
          <w:color w:val="000000"/>
          <w:sz w:val="22"/>
          <w:szCs w:val="22"/>
          <w:lang w:val="pt-BR"/>
        </w:rPr>
        <w:t xml:space="preserve"> </w:t>
      </w:r>
      <w:r w:rsidR="00B562DA" w:rsidRPr="006D27A0">
        <w:rPr>
          <w:rFonts w:ascii="Sylfaen" w:hAnsi="Sylfaen" w:cs="Sylfaen"/>
          <w:noProof/>
          <w:sz w:val="22"/>
          <w:szCs w:val="22"/>
          <w:lang w:val="pt-BR"/>
        </w:rPr>
        <w:t>წარმოქმნილი</w:t>
      </w:r>
      <w:r w:rsidR="00B562DA" w:rsidRPr="006D27A0">
        <w:rPr>
          <w:rFonts w:ascii="Sylfaen" w:hAnsi="Sylfaen"/>
          <w:noProof/>
          <w:sz w:val="22"/>
          <w:szCs w:val="22"/>
          <w:lang w:val="pt-BR"/>
        </w:rPr>
        <w:t xml:space="preserve"> </w:t>
      </w:r>
      <w:r w:rsidR="00B562DA" w:rsidRPr="006D27A0">
        <w:rPr>
          <w:rFonts w:ascii="Sylfaen" w:hAnsi="Sylfaen" w:cs="Sylfaen"/>
          <w:noProof/>
          <w:sz w:val="22"/>
          <w:szCs w:val="22"/>
          <w:lang w:val="pt-BR"/>
        </w:rPr>
        <w:t>ვალდებულებების</w:t>
      </w:r>
      <w:r w:rsidR="00B562DA" w:rsidRPr="006D27A0">
        <w:rPr>
          <w:rFonts w:ascii="Sylfaen" w:hAnsi="Sylfaen"/>
          <w:noProof/>
          <w:sz w:val="22"/>
          <w:szCs w:val="22"/>
          <w:lang w:val="pt-BR"/>
        </w:rPr>
        <w:t xml:space="preserve"> </w:t>
      </w:r>
      <w:r w:rsidR="00B562DA" w:rsidRPr="006D27A0">
        <w:rPr>
          <w:rFonts w:ascii="Sylfaen" w:hAnsi="Sylfaen" w:cs="Sylfaen"/>
          <w:noProof/>
          <w:sz w:val="22"/>
          <w:szCs w:val="22"/>
          <w:lang w:val="pt-BR"/>
        </w:rPr>
        <w:t>დასაფარავად</w:t>
      </w:r>
      <w:r w:rsidR="00B562DA" w:rsidRPr="006D27A0">
        <w:rPr>
          <w:rFonts w:ascii="Sylfaen" w:hAnsi="Sylfaen"/>
          <w:noProof/>
          <w:sz w:val="22"/>
          <w:szCs w:val="22"/>
          <w:lang w:val="pt-BR"/>
        </w:rPr>
        <w:t xml:space="preserve"> </w:t>
      </w:r>
      <w:r w:rsidR="00B562DA" w:rsidRPr="006D27A0">
        <w:rPr>
          <w:rFonts w:ascii="Sylfaen" w:hAnsi="Sylfaen" w:cs="Sylfaen"/>
          <w:noProof/>
          <w:sz w:val="22"/>
          <w:szCs w:val="22"/>
          <w:lang w:val="ka-GE"/>
        </w:rPr>
        <w:t>და</w:t>
      </w:r>
      <w:r w:rsidR="00B562DA" w:rsidRPr="006D27A0">
        <w:rPr>
          <w:rFonts w:ascii="Sylfaen" w:hAnsi="Sylfaen"/>
          <w:noProof/>
          <w:sz w:val="22"/>
          <w:szCs w:val="22"/>
          <w:lang w:val="ka-GE"/>
        </w:rPr>
        <w:t xml:space="preserve"> </w:t>
      </w:r>
      <w:r w:rsidR="00B562DA" w:rsidRPr="006D27A0">
        <w:rPr>
          <w:rFonts w:ascii="Sylfaen" w:hAnsi="Sylfaen" w:cs="Sylfaen"/>
          <w:noProof/>
          <w:sz w:val="22"/>
          <w:szCs w:val="22"/>
          <w:lang w:val="ka-GE"/>
        </w:rPr>
        <w:t>სასამართლოს</w:t>
      </w:r>
      <w:r w:rsidR="00B562DA" w:rsidRPr="006D27A0">
        <w:rPr>
          <w:rFonts w:ascii="Sylfaen" w:hAnsi="Sylfaen"/>
          <w:noProof/>
          <w:sz w:val="22"/>
          <w:szCs w:val="22"/>
          <w:lang w:val="ka-GE"/>
        </w:rPr>
        <w:t xml:space="preserve"> </w:t>
      </w:r>
      <w:r w:rsidR="00B562DA" w:rsidRPr="006D27A0">
        <w:rPr>
          <w:rFonts w:ascii="Sylfaen" w:hAnsi="Sylfaen" w:cs="Sylfaen"/>
          <w:noProof/>
          <w:sz w:val="22"/>
          <w:szCs w:val="22"/>
          <w:lang w:val="ka-GE"/>
        </w:rPr>
        <w:t>გადაწყვეტილებების</w:t>
      </w:r>
      <w:r w:rsidR="00B562DA" w:rsidRPr="006D27A0">
        <w:rPr>
          <w:rFonts w:ascii="Sylfaen" w:hAnsi="Sylfaen"/>
          <w:noProof/>
          <w:sz w:val="22"/>
          <w:szCs w:val="22"/>
          <w:lang w:val="ka-GE"/>
        </w:rPr>
        <w:t xml:space="preserve"> </w:t>
      </w:r>
      <w:r w:rsidR="00B562DA" w:rsidRPr="006D27A0">
        <w:rPr>
          <w:rFonts w:ascii="Sylfaen" w:hAnsi="Sylfaen" w:cs="Sylfaen"/>
          <w:noProof/>
          <w:sz w:val="22"/>
          <w:szCs w:val="22"/>
          <w:lang w:val="ka-GE"/>
        </w:rPr>
        <w:t xml:space="preserve">აღსრულებისათვის </w:t>
      </w:r>
      <w:r w:rsidR="006D74C1" w:rsidRPr="006D27A0">
        <w:rPr>
          <w:rFonts w:ascii="Sylfaen" w:hAnsi="Sylfaen" w:cs="Sylfaen"/>
          <w:noProof/>
          <w:sz w:val="22"/>
          <w:szCs w:val="22"/>
          <w:lang w:val="ka-GE"/>
        </w:rPr>
        <w:t xml:space="preserve">მიმართული იქნა </w:t>
      </w:r>
      <w:r w:rsidR="00886D11" w:rsidRPr="006D27A0">
        <w:rPr>
          <w:rFonts w:ascii="Sylfaen" w:hAnsi="Sylfaen"/>
          <w:noProof/>
          <w:color w:val="000000"/>
          <w:sz w:val="22"/>
          <w:szCs w:val="22"/>
        </w:rPr>
        <w:t>50 786.6</w:t>
      </w:r>
      <w:r w:rsidR="00B562DA" w:rsidRPr="006D27A0">
        <w:rPr>
          <w:rFonts w:ascii="Sylfaen" w:hAnsi="Sylfaen"/>
          <w:noProof/>
          <w:color w:val="000000"/>
          <w:sz w:val="22"/>
          <w:szCs w:val="22"/>
          <w:lang w:val="pt-BR"/>
        </w:rPr>
        <w:t xml:space="preserve"> </w:t>
      </w:r>
      <w:r w:rsidR="00B562DA" w:rsidRPr="006D27A0">
        <w:rPr>
          <w:rFonts w:ascii="Sylfaen" w:hAnsi="Sylfaen" w:cs="Sylfaen"/>
          <w:noProof/>
          <w:color w:val="000000"/>
          <w:sz w:val="22"/>
          <w:szCs w:val="22"/>
          <w:lang w:val="pt-BR"/>
        </w:rPr>
        <w:t>ათასი</w:t>
      </w:r>
      <w:r w:rsidR="00B562DA" w:rsidRPr="006D27A0">
        <w:rPr>
          <w:rFonts w:ascii="Sylfaen" w:hAnsi="Sylfaen"/>
          <w:noProof/>
          <w:color w:val="000000"/>
          <w:sz w:val="22"/>
          <w:szCs w:val="22"/>
          <w:lang w:val="pt-BR"/>
        </w:rPr>
        <w:t xml:space="preserve"> </w:t>
      </w:r>
      <w:r w:rsidR="00B562DA" w:rsidRPr="006D27A0">
        <w:rPr>
          <w:rFonts w:ascii="Sylfaen" w:hAnsi="Sylfaen" w:cs="Sylfaen"/>
          <w:noProof/>
          <w:color w:val="000000"/>
          <w:sz w:val="22"/>
          <w:szCs w:val="22"/>
          <w:lang w:val="pt-BR"/>
        </w:rPr>
        <w:t>ლარი</w:t>
      </w:r>
      <w:r w:rsidR="00B562DA" w:rsidRPr="006D27A0">
        <w:rPr>
          <w:rFonts w:ascii="Sylfaen" w:hAnsi="Sylfaen"/>
          <w:noProof/>
          <w:color w:val="000000"/>
          <w:sz w:val="22"/>
          <w:szCs w:val="22"/>
          <w:lang w:val="pt-BR"/>
        </w:rPr>
        <w:t>.</w:t>
      </w:r>
      <w:r w:rsidR="00B562DA" w:rsidRPr="006D27A0">
        <w:rPr>
          <w:rFonts w:ascii="Sylfaen" w:hAnsi="Sylfaen"/>
          <w:noProof/>
          <w:sz w:val="22"/>
          <w:szCs w:val="22"/>
          <w:lang w:val="pt-BR"/>
        </w:rPr>
        <w:t xml:space="preserve"> </w:t>
      </w:r>
      <w:r w:rsidR="00B562DA" w:rsidRPr="006D27A0">
        <w:rPr>
          <w:rFonts w:ascii="Sylfaen" w:hAnsi="Sylfaen" w:cs="Sylfaen"/>
          <w:noProof/>
          <w:sz w:val="22"/>
          <w:szCs w:val="22"/>
          <w:lang w:val="pt-BR"/>
        </w:rPr>
        <w:t>მათ</w:t>
      </w:r>
      <w:r w:rsidR="00B562DA" w:rsidRPr="006D27A0">
        <w:rPr>
          <w:rFonts w:ascii="Sylfaen" w:hAnsi="Sylfaen"/>
          <w:noProof/>
          <w:sz w:val="22"/>
          <w:szCs w:val="22"/>
          <w:lang w:val="pt-BR"/>
        </w:rPr>
        <w:t xml:space="preserve"> </w:t>
      </w:r>
      <w:r w:rsidR="00B562DA" w:rsidRPr="006D27A0">
        <w:rPr>
          <w:rFonts w:ascii="Sylfaen" w:hAnsi="Sylfaen" w:cs="Sylfaen"/>
          <w:noProof/>
          <w:sz w:val="22"/>
          <w:szCs w:val="22"/>
          <w:lang w:val="pt-BR"/>
        </w:rPr>
        <w:t>შორის</w:t>
      </w:r>
      <w:r w:rsidR="00B562DA" w:rsidRPr="006D27A0">
        <w:rPr>
          <w:rFonts w:ascii="Sylfaen" w:hAnsi="Sylfaen"/>
          <w:noProof/>
          <w:sz w:val="22"/>
          <w:szCs w:val="22"/>
          <w:lang w:val="pt-BR"/>
        </w:rPr>
        <w:t>:</w:t>
      </w:r>
    </w:p>
    <w:p w14:paraId="504AA2A0" w14:textId="0AB2E2F3" w:rsidR="00C60CE1" w:rsidRPr="006D27A0" w:rsidRDefault="00C60CE1" w:rsidP="00C60CE1">
      <w:pPr>
        <w:pStyle w:val="BodyText"/>
        <w:numPr>
          <w:ilvl w:val="0"/>
          <w:numId w:val="7"/>
        </w:numPr>
        <w:tabs>
          <w:tab w:val="left" w:pos="0"/>
          <w:tab w:val="left" w:pos="900"/>
        </w:tabs>
        <w:ind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წლიური საბიუჯეტო კანონით განსაზღვრული წინა პერიოდში წარმოქმნილი ვალდებულებების დაფარვისათვის განსაზღვრული ასიგნებიდან საქართველოს რეგიონული განვითარებისა და ინფრასტრუქტურის სამინისტრომ გაითვალისწინა 21 165</w:t>
      </w:r>
      <w:r w:rsidRPr="006D27A0">
        <w:rPr>
          <w:rFonts w:ascii="Sylfaen" w:hAnsi="Sylfaen" w:cs="Sylfaen"/>
          <w:noProof/>
          <w:color w:val="000000"/>
          <w:sz w:val="22"/>
          <w:szCs w:val="22"/>
        </w:rPr>
        <w:t xml:space="preserve">.0 </w:t>
      </w:r>
      <w:r w:rsidRPr="006D27A0">
        <w:rPr>
          <w:rFonts w:ascii="Sylfaen" w:hAnsi="Sylfaen" w:cs="Sylfaen"/>
          <w:noProof/>
          <w:color w:val="000000"/>
          <w:sz w:val="22"/>
          <w:szCs w:val="22"/>
          <w:lang w:val="ka-GE"/>
        </w:rPr>
        <w:t xml:space="preserve">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 </w:t>
      </w:r>
      <w:r w:rsidRPr="006D27A0">
        <w:rPr>
          <w:rFonts w:ascii="Sylfaen" w:hAnsi="Sylfaen" w:cs="Sylfaen"/>
          <w:noProof/>
          <w:color w:val="000000"/>
          <w:sz w:val="22"/>
          <w:szCs w:val="22"/>
        </w:rPr>
        <w:t>21 160.0</w:t>
      </w:r>
      <w:r w:rsidRPr="006D27A0">
        <w:rPr>
          <w:rFonts w:ascii="Sylfaen" w:hAnsi="Sylfaen" w:cs="Sylfaen"/>
          <w:noProof/>
          <w:color w:val="000000"/>
          <w:sz w:val="22"/>
          <w:szCs w:val="22"/>
          <w:lang w:val="ka-GE"/>
        </w:rPr>
        <w:t xml:space="preserve"> ათასი ლარი);</w:t>
      </w:r>
      <w:r w:rsidRPr="006D27A0">
        <w:rPr>
          <w:rFonts w:ascii="Sylfaen" w:hAnsi="Sylfaen" w:cs="Sylfaen"/>
          <w:noProof/>
          <w:color w:val="000000"/>
          <w:sz w:val="22"/>
          <w:szCs w:val="22"/>
        </w:rPr>
        <w:t xml:space="preserve"> </w:t>
      </w:r>
    </w:p>
    <w:p w14:paraId="62D85E4B" w14:textId="0EAC2AF4" w:rsidR="00C60CE1" w:rsidRPr="006D27A0" w:rsidRDefault="00C60CE1" w:rsidP="00C60CE1">
      <w:pPr>
        <w:pStyle w:val="BodyText"/>
        <w:numPr>
          <w:ilvl w:val="0"/>
          <w:numId w:val="7"/>
        </w:numPr>
        <w:tabs>
          <w:tab w:val="left" w:pos="0"/>
          <w:tab w:val="left" w:pos="900"/>
        </w:tabs>
        <w:ind w:right="173"/>
        <w:rPr>
          <w:rFonts w:ascii="Sylfaen" w:hAnsi="Sylfaen"/>
          <w:noProof/>
          <w:color w:val="000000"/>
          <w:sz w:val="22"/>
          <w:szCs w:val="22"/>
          <w:lang w:val="ka-GE"/>
        </w:rPr>
      </w:pPr>
      <w:r w:rsidRPr="006D27A0">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ასიგნებებიდან საქართველოს იუსტიციის სამინისტროს აპარატს  გამოეყო  </w:t>
      </w:r>
      <w:r w:rsidR="005625EA" w:rsidRPr="006D27A0">
        <w:rPr>
          <w:rFonts w:ascii="Sylfaen" w:hAnsi="Sylfaen" w:cs="Sylfaen"/>
          <w:noProof/>
          <w:color w:val="000000"/>
          <w:sz w:val="22"/>
          <w:szCs w:val="22"/>
        </w:rPr>
        <w:t>52.5</w:t>
      </w:r>
      <w:r w:rsidRPr="006D27A0">
        <w:rPr>
          <w:rFonts w:ascii="Sylfaen" w:hAnsi="Sylfaen" w:cs="Sylfaen"/>
          <w:noProof/>
          <w:color w:val="000000"/>
          <w:sz w:val="22"/>
          <w:szCs w:val="22"/>
          <w:lang w:val="ka-GE"/>
        </w:rPr>
        <w:t xml:space="preserve"> ათასი ლარი (ათვისება 100%). </w:t>
      </w:r>
    </w:p>
    <w:p w14:paraId="0F9BD5D2" w14:textId="2B637A4E" w:rsidR="00ED078E" w:rsidRPr="006D27A0" w:rsidRDefault="00ED078E" w:rsidP="00901394">
      <w:pPr>
        <w:pStyle w:val="BodyText"/>
        <w:numPr>
          <w:ilvl w:val="0"/>
          <w:numId w:val="7"/>
        </w:numPr>
        <w:tabs>
          <w:tab w:val="left" w:pos="0"/>
          <w:tab w:val="left" w:pos="900"/>
        </w:tabs>
        <w:ind w:right="173"/>
        <w:rPr>
          <w:rFonts w:ascii="Sylfaen" w:hAnsi="Sylfaen" w:cs="Sylfaen"/>
          <w:noProof/>
          <w:color w:val="000000"/>
          <w:sz w:val="22"/>
          <w:szCs w:val="22"/>
          <w:lang w:val="ka-GE"/>
        </w:rPr>
      </w:pPr>
      <w:r w:rsidRPr="006D27A0">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5625EA" w:rsidRPr="006D27A0">
        <w:rPr>
          <w:rFonts w:ascii="Sylfaen" w:hAnsi="Sylfaen" w:cs="Sylfaen"/>
          <w:noProof/>
          <w:color w:val="000000"/>
          <w:sz w:val="22"/>
          <w:szCs w:val="22"/>
        </w:rPr>
        <w:t>28 441.2</w:t>
      </w:r>
      <w:r w:rsidR="00FE402C" w:rsidRPr="006D27A0">
        <w:rPr>
          <w:rFonts w:ascii="Sylfaen" w:hAnsi="Sylfaen" w:cs="Sylfaen"/>
          <w:noProof/>
          <w:color w:val="000000"/>
          <w:sz w:val="22"/>
          <w:szCs w:val="22"/>
          <w:lang w:val="ka-GE"/>
        </w:rPr>
        <w:t xml:space="preserve"> ათასი ლარი</w:t>
      </w:r>
      <w:r w:rsidR="006E213F" w:rsidRPr="006D27A0">
        <w:rPr>
          <w:rFonts w:ascii="Sylfaen" w:hAnsi="Sylfaen" w:cs="Sylfaen"/>
          <w:noProof/>
          <w:color w:val="000000"/>
          <w:sz w:val="22"/>
          <w:szCs w:val="22"/>
          <w:lang w:val="ka-GE"/>
        </w:rPr>
        <w:t xml:space="preserve">, მათ შორის მიზნობრივი გრანტის ფარგლებში - </w:t>
      </w:r>
      <w:r w:rsidR="00F21B4A" w:rsidRPr="006D27A0">
        <w:rPr>
          <w:rFonts w:ascii="Sylfaen" w:hAnsi="Sylfaen" w:cs="Sylfaen"/>
          <w:noProof/>
          <w:color w:val="000000"/>
          <w:sz w:val="22"/>
          <w:szCs w:val="22"/>
          <w:lang w:val="ka-GE"/>
        </w:rPr>
        <w:t xml:space="preserve"> </w:t>
      </w:r>
      <w:r w:rsidR="005625EA" w:rsidRPr="006D27A0">
        <w:rPr>
          <w:rFonts w:ascii="Sylfaen" w:hAnsi="Sylfaen" w:cs="Sylfaen"/>
          <w:noProof/>
          <w:color w:val="000000"/>
          <w:sz w:val="22"/>
          <w:szCs w:val="22"/>
        </w:rPr>
        <w:t>1 094.4</w:t>
      </w:r>
      <w:r w:rsidR="00F21B4A" w:rsidRPr="006D27A0">
        <w:rPr>
          <w:rFonts w:ascii="Sylfaen" w:hAnsi="Sylfaen" w:cs="Sylfaen"/>
          <w:noProof/>
          <w:color w:val="000000"/>
          <w:sz w:val="22"/>
          <w:szCs w:val="22"/>
        </w:rPr>
        <w:t xml:space="preserve"> </w:t>
      </w:r>
      <w:r w:rsidR="006E213F" w:rsidRPr="006D27A0">
        <w:rPr>
          <w:rFonts w:ascii="Sylfaen" w:hAnsi="Sylfaen" w:cs="Sylfaen"/>
          <w:noProof/>
          <w:color w:val="000000"/>
          <w:sz w:val="22"/>
          <w:szCs w:val="22"/>
          <w:lang w:val="ka-GE"/>
        </w:rPr>
        <w:t>ათასი ლარი.</w:t>
      </w:r>
    </w:p>
    <w:p w14:paraId="7FEEF1CF" w14:textId="4A93B192" w:rsidR="00ED078E" w:rsidRPr="006D27A0" w:rsidRDefault="001C74A2" w:rsidP="00901394">
      <w:pPr>
        <w:pStyle w:val="BodyText"/>
        <w:numPr>
          <w:ilvl w:val="0"/>
          <w:numId w:val="7"/>
        </w:numPr>
        <w:tabs>
          <w:tab w:val="left" w:pos="0"/>
          <w:tab w:val="left" w:pos="900"/>
        </w:tabs>
        <w:ind w:right="173"/>
        <w:rPr>
          <w:rFonts w:ascii="Sylfaen" w:hAnsi="Sylfaen"/>
          <w:noProof/>
          <w:color w:val="000000"/>
          <w:sz w:val="22"/>
          <w:szCs w:val="22"/>
          <w:lang w:val="ka-GE"/>
        </w:rPr>
      </w:pPr>
      <w:r w:rsidRPr="006D27A0">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6D27A0">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ეროვნული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ბანკის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მიერ</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შესაბამისი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სააღსრულებო</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ბიუროების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საინკასო</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დავალებებით</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სახაზინო</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სამსახურის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ანგარიშებიდან</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წინა</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პერიოდში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წარმოქმნილი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ვალდებულებების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დაფარვაზე</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სასამართლო</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გადაწყვეტილებებით</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დაკისრებული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თანხების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სახით</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ავტომატურ</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რეჟიმში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იძულების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წესით</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ჩამოჭრილი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იქნა</w:t>
      </w:r>
      <w:r w:rsidR="00ED078E" w:rsidRPr="006D27A0">
        <w:rPr>
          <w:rFonts w:ascii="Sylfaen" w:hAnsi="Sylfaen"/>
          <w:noProof/>
          <w:color w:val="000000"/>
          <w:sz w:val="22"/>
          <w:szCs w:val="22"/>
          <w:lang w:val="ka-GE"/>
        </w:rPr>
        <w:t xml:space="preserve"> </w:t>
      </w:r>
      <w:r w:rsidR="005625EA" w:rsidRPr="006D27A0">
        <w:rPr>
          <w:rFonts w:ascii="Sylfaen" w:hAnsi="Sylfaen"/>
          <w:noProof/>
          <w:color w:val="000000"/>
          <w:sz w:val="22"/>
          <w:szCs w:val="22"/>
        </w:rPr>
        <w:t>1 132.9</w:t>
      </w:r>
      <w:r w:rsidR="00ED078E" w:rsidRPr="006D27A0">
        <w:rPr>
          <w:rFonts w:ascii="Sylfaen" w:hAnsi="Sylfaen"/>
          <w:noProof/>
          <w:color w:val="000000"/>
          <w:sz w:val="22"/>
          <w:szCs w:val="22"/>
        </w:rPr>
        <w:t xml:space="preserve"> </w:t>
      </w:r>
      <w:r w:rsidR="00ED078E" w:rsidRPr="006D27A0">
        <w:rPr>
          <w:rFonts w:ascii="Sylfaen" w:hAnsi="Sylfaen" w:cs="Sylfaen"/>
          <w:noProof/>
          <w:color w:val="000000"/>
          <w:sz w:val="22"/>
          <w:szCs w:val="22"/>
          <w:lang w:val="ka-GE"/>
        </w:rPr>
        <w:t>ათასი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ლარი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მათ</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შორის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ფიზიკური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პირების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სასარგებლოდ</w:t>
      </w:r>
      <w:r w:rsidR="00ED078E" w:rsidRPr="006D27A0">
        <w:rPr>
          <w:rFonts w:ascii="Sylfaen" w:hAnsi="Sylfaen"/>
          <w:noProof/>
          <w:color w:val="000000"/>
          <w:sz w:val="22"/>
          <w:szCs w:val="22"/>
          <w:lang w:val="ka-GE"/>
        </w:rPr>
        <w:t xml:space="preserve"> </w:t>
      </w:r>
      <w:r w:rsidR="005625EA" w:rsidRPr="006D27A0">
        <w:rPr>
          <w:rFonts w:ascii="Sylfaen" w:hAnsi="Sylfaen"/>
          <w:noProof/>
          <w:color w:val="000000"/>
          <w:sz w:val="22"/>
          <w:szCs w:val="22"/>
        </w:rPr>
        <w:t>871.1</w:t>
      </w:r>
      <w:r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ათასი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ლარი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ხოლო</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იურიდიული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პირების</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სასარგებლოდ</w:t>
      </w:r>
      <w:r w:rsidR="00ED078E" w:rsidRPr="006D27A0">
        <w:rPr>
          <w:rFonts w:ascii="Sylfaen" w:hAnsi="Sylfaen"/>
          <w:noProof/>
          <w:color w:val="000000"/>
          <w:sz w:val="22"/>
          <w:szCs w:val="22"/>
          <w:lang w:val="ka-GE"/>
        </w:rPr>
        <w:t xml:space="preserve"> – </w:t>
      </w:r>
      <w:r w:rsidR="005625EA" w:rsidRPr="006D27A0">
        <w:rPr>
          <w:rFonts w:ascii="Sylfaen" w:hAnsi="Sylfaen"/>
          <w:noProof/>
          <w:color w:val="000000"/>
          <w:sz w:val="22"/>
          <w:szCs w:val="22"/>
        </w:rPr>
        <w:t>261.8</w:t>
      </w:r>
      <w:r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ათასი</w:t>
      </w:r>
      <w:r w:rsidR="00ED078E" w:rsidRPr="006D27A0">
        <w:rPr>
          <w:rFonts w:ascii="Sylfaen" w:hAnsi="Sylfaen"/>
          <w:noProof/>
          <w:color w:val="000000"/>
          <w:sz w:val="22"/>
          <w:szCs w:val="22"/>
          <w:lang w:val="ka-GE"/>
        </w:rPr>
        <w:t xml:space="preserve"> </w:t>
      </w:r>
      <w:r w:rsidR="00ED078E" w:rsidRPr="006D27A0">
        <w:rPr>
          <w:rFonts w:ascii="Sylfaen" w:hAnsi="Sylfaen" w:cs="Sylfaen"/>
          <w:noProof/>
          <w:color w:val="000000"/>
          <w:sz w:val="22"/>
          <w:szCs w:val="22"/>
          <w:lang w:val="ka-GE"/>
        </w:rPr>
        <w:t>ლარი</w:t>
      </w:r>
      <w:r w:rsidR="00ED078E" w:rsidRPr="006D27A0">
        <w:rPr>
          <w:rFonts w:ascii="Sylfaen" w:hAnsi="Sylfaen"/>
          <w:noProof/>
          <w:color w:val="000000"/>
          <w:sz w:val="22"/>
          <w:szCs w:val="22"/>
          <w:lang w:val="ka-GE"/>
        </w:rPr>
        <w:t>.</w:t>
      </w:r>
    </w:p>
    <w:p w14:paraId="67B024CD" w14:textId="7AC6E81F" w:rsidR="00B65FFE" w:rsidRPr="006D27A0" w:rsidRDefault="00132E78" w:rsidP="00901394">
      <w:pPr>
        <w:pStyle w:val="BodyText"/>
        <w:tabs>
          <w:tab w:val="left" w:pos="0"/>
          <w:tab w:val="left" w:pos="900"/>
          <w:tab w:val="left" w:pos="1620"/>
        </w:tabs>
        <w:ind w:right="173"/>
        <w:jc w:val="center"/>
        <w:rPr>
          <w:rFonts w:ascii="Sylfaen" w:hAnsi="Sylfaen" w:cs="Sylfaen"/>
          <w:b/>
          <w:noProof/>
          <w:sz w:val="22"/>
          <w:szCs w:val="22"/>
          <w:lang w:val="ka-GE"/>
        </w:rPr>
      </w:pPr>
      <w:r w:rsidRPr="006D27A0">
        <w:rPr>
          <w:rFonts w:ascii="Sylfaen" w:hAnsi="Sylfaen" w:cs="Sylfaen"/>
          <w:b/>
          <w:noProof/>
          <w:sz w:val="22"/>
          <w:szCs w:val="22"/>
          <w:lang w:val="ka-GE"/>
        </w:rPr>
        <w:lastRenderedPageBreak/>
        <w:t>სახელმწიფო</w:t>
      </w:r>
      <w:r w:rsidR="00B65FFE" w:rsidRPr="006D27A0">
        <w:rPr>
          <w:rFonts w:ascii="Sylfaen" w:hAnsi="Sylfaen"/>
          <w:b/>
          <w:noProof/>
          <w:sz w:val="22"/>
          <w:szCs w:val="22"/>
          <w:lang w:val="ka-GE"/>
        </w:rPr>
        <w:t xml:space="preserve"> </w:t>
      </w:r>
      <w:r w:rsidRPr="006D27A0">
        <w:rPr>
          <w:rFonts w:ascii="Sylfaen" w:hAnsi="Sylfaen" w:cs="Sylfaen"/>
          <w:b/>
          <w:noProof/>
          <w:sz w:val="22"/>
          <w:szCs w:val="22"/>
          <w:lang w:val="ka-GE"/>
        </w:rPr>
        <w:t>ვალდებულებების</w:t>
      </w:r>
      <w:r w:rsidR="00B65FFE" w:rsidRPr="006D27A0">
        <w:rPr>
          <w:rFonts w:ascii="Sylfaen" w:hAnsi="Sylfaen"/>
          <w:b/>
          <w:noProof/>
          <w:sz w:val="22"/>
          <w:szCs w:val="22"/>
          <w:lang w:val="ka-GE"/>
        </w:rPr>
        <w:t xml:space="preserve"> </w:t>
      </w:r>
      <w:r w:rsidRPr="006D27A0">
        <w:rPr>
          <w:rFonts w:ascii="Sylfaen" w:hAnsi="Sylfaen" w:cs="Sylfaen"/>
          <w:b/>
          <w:noProof/>
          <w:sz w:val="22"/>
          <w:szCs w:val="22"/>
          <w:lang w:val="ka-GE"/>
        </w:rPr>
        <w:t>მომსახურება</w:t>
      </w:r>
      <w:r w:rsidR="00A12500" w:rsidRPr="006D27A0">
        <w:rPr>
          <w:rFonts w:ascii="Sylfaen" w:hAnsi="Sylfaen"/>
          <w:b/>
          <w:noProof/>
          <w:sz w:val="22"/>
          <w:szCs w:val="22"/>
          <w:lang w:val="ka-GE"/>
        </w:rPr>
        <w:t xml:space="preserve"> </w:t>
      </w:r>
      <w:r w:rsidRPr="006D27A0">
        <w:rPr>
          <w:rFonts w:ascii="Sylfaen" w:hAnsi="Sylfaen" w:cs="Sylfaen"/>
          <w:b/>
          <w:noProof/>
          <w:sz w:val="22"/>
          <w:szCs w:val="22"/>
          <w:lang w:val="ka-GE"/>
        </w:rPr>
        <w:t>და</w:t>
      </w:r>
      <w:r w:rsidR="00A12500" w:rsidRPr="006D27A0">
        <w:rPr>
          <w:rFonts w:ascii="Sylfaen" w:hAnsi="Sylfaen"/>
          <w:b/>
          <w:noProof/>
          <w:sz w:val="22"/>
          <w:szCs w:val="22"/>
          <w:lang w:val="ka-GE"/>
        </w:rPr>
        <w:t xml:space="preserve"> </w:t>
      </w:r>
      <w:r w:rsidRPr="006D27A0">
        <w:rPr>
          <w:rFonts w:ascii="Sylfaen" w:hAnsi="Sylfaen" w:cs="Sylfaen"/>
          <w:b/>
          <w:noProof/>
          <w:sz w:val="22"/>
          <w:szCs w:val="22"/>
          <w:lang w:val="ka-GE"/>
        </w:rPr>
        <w:t>დაფარვა</w:t>
      </w:r>
    </w:p>
    <w:p w14:paraId="593578A5" w14:textId="77777777" w:rsidR="00EF5CED" w:rsidRPr="006D27A0" w:rsidRDefault="00EF5CED" w:rsidP="00901394">
      <w:pPr>
        <w:pStyle w:val="BodyText"/>
        <w:tabs>
          <w:tab w:val="left" w:pos="0"/>
          <w:tab w:val="left" w:pos="900"/>
          <w:tab w:val="left" w:pos="1620"/>
        </w:tabs>
        <w:ind w:right="173"/>
        <w:jc w:val="center"/>
        <w:rPr>
          <w:rFonts w:ascii="Sylfaen" w:hAnsi="Sylfaen"/>
          <w:b/>
          <w:noProof/>
          <w:sz w:val="24"/>
          <w:szCs w:val="24"/>
          <w:lang w:val="ka-GE"/>
        </w:rPr>
      </w:pPr>
    </w:p>
    <w:p w14:paraId="43BDC29C" w14:textId="77777777" w:rsidR="00B65FFE" w:rsidRPr="006D27A0" w:rsidRDefault="005717EB" w:rsidP="00901394">
      <w:pPr>
        <w:spacing w:line="240" w:lineRule="auto"/>
        <w:ind w:left="709"/>
        <w:rPr>
          <w:rFonts w:ascii="Sylfaen" w:hAnsi="Sylfaen"/>
          <w:b/>
          <w:noProof/>
          <w:lang w:val="ka-GE"/>
        </w:rPr>
      </w:pPr>
      <w:r w:rsidRPr="006D27A0">
        <w:rPr>
          <w:rFonts w:ascii="Sylfaen" w:hAnsi="Sylfaen" w:cs="Sylfaen"/>
          <w:b/>
          <w:noProof/>
          <w:lang w:val="ka-GE"/>
        </w:rPr>
        <w:t>საგარეო</w:t>
      </w:r>
      <w:r w:rsidR="00B65FFE" w:rsidRPr="006D27A0">
        <w:rPr>
          <w:rFonts w:ascii="Sylfaen" w:hAnsi="Sylfaen"/>
          <w:b/>
          <w:noProof/>
          <w:lang w:val="ka-GE"/>
        </w:rPr>
        <w:t xml:space="preserve"> </w:t>
      </w:r>
      <w:r w:rsidRPr="006D27A0">
        <w:rPr>
          <w:rFonts w:ascii="Sylfaen" w:hAnsi="Sylfaen" w:cs="Sylfaen"/>
          <w:b/>
          <w:noProof/>
          <w:lang w:val="ka-GE"/>
        </w:rPr>
        <w:t>სახელმწიფო</w:t>
      </w:r>
      <w:r w:rsidR="00B65FFE" w:rsidRPr="006D27A0">
        <w:rPr>
          <w:rFonts w:ascii="Sylfaen" w:hAnsi="Sylfaen"/>
          <w:b/>
          <w:noProof/>
          <w:lang w:val="ka-GE"/>
        </w:rPr>
        <w:t xml:space="preserve"> </w:t>
      </w:r>
      <w:r w:rsidRPr="006D27A0">
        <w:rPr>
          <w:rFonts w:ascii="Sylfaen" w:hAnsi="Sylfaen" w:cs="Sylfaen"/>
          <w:b/>
          <w:noProof/>
          <w:lang w:val="ka-GE"/>
        </w:rPr>
        <w:t>ვალდებულებების</w:t>
      </w:r>
      <w:r w:rsidR="00B65FFE" w:rsidRPr="006D27A0">
        <w:rPr>
          <w:rFonts w:ascii="Sylfaen" w:hAnsi="Sylfaen"/>
          <w:b/>
          <w:noProof/>
          <w:lang w:val="ka-GE"/>
        </w:rPr>
        <w:t xml:space="preserve"> </w:t>
      </w:r>
      <w:r w:rsidRPr="006D27A0">
        <w:rPr>
          <w:rFonts w:ascii="Sylfaen" w:hAnsi="Sylfaen" w:cs="Sylfaen"/>
          <w:b/>
          <w:noProof/>
          <w:lang w:val="ka-GE"/>
        </w:rPr>
        <w:t>მომსახურება</w:t>
      </w:r>
      <w:r w:rsidR="00D61187" w:rsidRPr="006D27A0">
        <w:rPr>
          <w:rFonts w:ascii="Sylfaen" w:hAnsi="Sylfaen"/>
          <w:b/>
          <w:noProof/>
          <w:lang w:val="ka-GE"/>
        </w:rPr>
        <w:t xml:space="preserve"> </w:t>
      </w:r>
      <w:r w:rsidRPr="006D27A0">
        <w:rPr>
          <w:rFonts w:ascii="Sylfaen" w:hAnsi="Sylfaen" w:cs="Sylfaen"/>
          <w:b/>
          <w:noProof/>
          <w:lang w:val="ka-GE"/>
        </w:rPr>
        <w:t>და</w:t>
      </w:r>
      <w:r w:rsidR="00D61187" w:rsidRPr="006D27A0">
        <w:rPr>
          <w:rFonts w:ascii="Sylfaen" w:hAnsi="Sylfaen"/>
          <w:b/>
          <w:noProof/>
          <w:lang w:val="ka-GE"/>
        </w:rPr>
        <w:t xml:space="preserve"> </w:t>
      </w:r>
      <w:r w:rsidRPr="006D27A0">
        <w:rPr>
          <w:rFonts w:ascii="Sylfaen" w:hAnsi="Sylfaen" w:cs="Sylfaen"/>
          <w:b/>
          <w:noProof/>
          <w:lang w:val="ka-GE"/>
        </w:rPr>
        <w:t>დაფარვა</w:t>
      </w:r>
    </w:p>
    <w:p w14:paraId="61DFBF99" w14:textId="6B3D766E" w:rsidR="00236D36" w:rsidRPr="006D27A0" w:rsidRDefault="00236D36" w:rsidP="00901394">
      <w:pPr>
        <w:spacing w:line="240" w:lineRule="auto"/>
        <w:ind w:firstLine="709"/>
        <w:jc w:val="both"/>
        <w:rPr>
          <w:rFonts w:ascii="Sylfaen" w:hAnsi="Sylfaen"/>
          <w:noProof/>
          <w:color w:val="000000"/>
          <w:lang w:val="ka-GE"/>
        </w:rPr>
      </w:pPr>
      <w:r w:rsidRPr="006D27A0">
        <w:rPr>
          <w:rFonts w:ascii="Sylfaen" w:hAnsi="Sylfaen" w:cs="Sylfaen"/>
          <w:noProof/>
          <w:color w:val="000000"/>
          <w:lang w:val="ka-GE"/>
        </w:rPr>
        <w:t>საგარეო</w:t>
      </w:r>
      <w:r w:rsidRPr="006D27A0">
        <w:rPr>
          <w:rFonts w:ascii="Sylfaen" w:hAnsi="Sylfaen"/>
          <w:noProof/>
          <w:color w:val="000000"/>
          <w:lang w:val="ka-GE"/>
        </w:rPr>
        <w:t xml:space="preserve"> </w:t>
      </w:r>
      <w:r w:rsidRPr="006D27A0">
        <w:rPr>
          <w:rFonts w:ascii="Sylfaen" w:hAnsi="Sylfaen" w:cs="Sylfaen"/>
          <w:noProof/>
          <w:color w:val="000000"/>
          <w:lang w:val="ka-GE"/>
        </w:rPr>
        <w:t>სახელმწიფო</w:t>
      </w:r>
      <w:r w:rsidRPr="006D27A0">
        <w:rPr>
          <w:rFonts w:ascii="Sylfaen" w:hAnsi="Sylfaen"/>
          <w:noProof/>
          <w:color w:val="000000"/>
          <w:lang w:val="ka-GE"/>
        </w:rPr>
        <w:t xml:space="preserve"> </w:t>
      </w:r>
      <w:r w:rsidRPr="006D27A0">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5C2E6E" w:rsidRPr="006D27A0">
        <w:rPr>
          <w:rFonts w:ascii="Sylfaen" w:hAnsi="Sylfaen"/>
          <w:lang w:val="ka-GE"/>
        </w:rPr>
        <w:t>313 384.2</w:t>
      </w:r>
      <w:r w:rsidR="00723063" w:rsidRPr="006D27A0">
        <w:t xml:space="preserve">  </w:t>
      </w:r>
      <w:r w:rsidRPr="006D27A0">
        <w:rPr>
          <w:rFonts w:ascii="Sylfaen" w:hAnsi="Sylfaen" w:cs="Sylfaen"/>
          <w:noProof/>
          <w:color w:val="000000"/>
          <w:lang w:val="ka-GE"/>
        </w:rPr>
        <w:t xml:space="preserve"> ათასი ლარი, რაც დაზუსტებული გეგმიური მაჩვენებლის </w:t>
      </w:r>
      <w:r w:rsidR="005C2E6E" w:rsidRPr="006D27A0">
        <w:rPr>
          <w:rFonts w:ascii="Sylfaen" w:hAnsi="Sylfaen" w:cs="Sylfaen"/>
          <w:noProof/>
          <w:color w:val="000000"/>
          <w:lang w:val="ka-GE"/>
        </w:rPr>
        <w:t>95.4</w:t>
      </w:r>
      <w:r w:rsidRPr="006D27A0">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20639D" w:rsidRPr="006D27A0">
        <w:rPr>
          <w:rFonts w:ascii="Sylfaen" w:hAnsi="Sylfaen"/>
          <w:lang w:val="ka-GE"/>
        </w:rPr>
        <w:t>51 995</w:t>
      </w:r>
      <w:r w:rsidR="0020639D" w:rsidRPr="006D27A0">
        <w:rPr>
          <w:rFonts w:ascii="Sylfaen" w:hAnsi="Sylfaen"/>
        </w:rPr>
        <w:t>.</w:t>
      </w:r>
      <w:r w:rsidR="0020639D" w:rsidRPr="006D27A0">
        <w:rPr>
          <w:rFonts w:ascii="Sylfaen" w:hAnsi="Sylfaen"/>
          <w:lang w:val="ka-GE"/>
        </w:rPr>
        <w:t>1</w:t>
      </w:r>
      <w:r w:rsidR="00723063" w:rsidRPr="006D27A0">
        <w:t xml:space="preserve"> </w:t>
      </w:r>
      <w:r w:rsidRPr="006D27A0">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723063" w:rsidRPr="006D27A0">
        <w:rPr>
          <w:rFonts w:ascii="Sylfaen" w:hAnsi="Sylfaen"/>
          <w:lang w:val="ka-GE"/>
        </w:rPr>
        <w:t>2</w:t>
      </w:r>
      <w:r w:rsidR="00DB4CE4" w:rsidRPr="006D27A0">
        <w:rPr>
          <w:rFonts w:ascii="Sylfaen" w:hAnsi="Sylfaen"/>
        </w:rPr>
        <w:t>6</w:t>
      </w:r>
      <w:r w:rsidR="0020639D" w:rsidRPr="006D27A0">
        <w:rPr>
          <w:rFonts w:ascii="Sylfaen" w:hAnsi="Sylfaen"/>
        </w:rPr>
        <w:t>1</w:t>
      </w:r>
      <w:r w:rsidR="00723063" w:rsidRPr="006D27A0">
        <w:rPr>
          <w:rFonts w:ascii="Sylfaen" w:hAnsi="Sylfaen"/>
          <w:lang w:val="ka-GE"/>
        </w:rPr>
        <w:t xml:space="preserve"> </w:t>
      </w:r>
      <w:r w:rsidR="0020639D" w:rsidRPr="006D27A0">
        <w:rPr>
          <w:rFonts w:ascii="Sylfaen" w:hAnsi="Sylfaen"/>
        </w:rPr>
        <w:t>389.2</w:t>
      </w:r>
      <w:r w:rsidR="00F959F9" w:rsidRPr="006D27A0">
        <w:rPr>
          <w:rFonts w:ascii="Sylfaen" w:hAnsi="Sylfaen"/>
          <w:lang w:val="ka-GE"/>
        </w:rPr>
        <w:t xml:space="preserve"> </w:t>
      </w:r>
      <w:r w:rsidRPr="006D27A0">
        <w:rPr>
          <w:rFonts w:ascii="Sylfaen" w:hAnsi="Sylfaen" w:cs="Sylfaen"/>
          <w:noProof/>
          <w:color w:val="000000"/>
          <w:lang w:val="ka-GE"/>
        </w:rPr>
        <w:t>ათასი ლარი.</w:t>
      </w:r>
      <w:r w:rsidRPr="006D27A0">
        <w:rPr>
          <w:rFonts w:ascii="Sylfaen" w:hAnsi="Sylfaen"/>
          <w:noProof/>
          <w:color w:val="000000"/>
          <w:lang w:val="ka-GE"/>
        </w:rPr>
        <w:t xml:space="preserve"> </w:t>
      </w:r>
    </w:p>
    <w:p w14:paraId="5FC6441F" w14:textId="7BE4D086" w:rsidR="00515132" w:rsidRPr="006D27A0" w:rsidRDefault="00515132" w:rsidP="00901394">
      <w:pPr>
        <w:spacing w:line="240" w:lineRule="auto"/>
        <w:ind w:firstLine="630"/>
        <w:jc w:val="both"/>
        <w:rPr>
          <w:rFonts w:ascii="Sylfaen" w:hAnsi="Sylfaen" w:cs="Sylfaen"/>
        </w:rPr>
      </w:pPr>
      <w:proofErr w:type="gramStart"/>
      <w:r w:rsidRPr="006D27A0">
        <w:rPr>
          <w:rFonts w:ascii="Sylfaen" w:hAnsi="Sylfaen" w:cs="Sylfaen"/>
        </w:rPr>
        <w:t>ძირითადი</w:t>
      </w:r>
      <w:proofErr w:type="gramEnd"/>
      <w:r w:rsidRPr="006D27A0">
        <w:rPr>
          <w:rFonts w:ascii="Sylfaen" w:hAnsi="Sylfaen" w:cs="Sylfaen"/>
        </w:rPr>
        <w:t xml:space="preserve"> ვალის დაფარვისათვის გაწეული ხარჯი </w:t>
      </w:r>
      <w:r w:rsidR="0020639D" w:rsidRPr="006D27A0">
        <w:rPr>
          <w:rFonts w:ascii="Sylfaen" w:hAnsi="Sylfaen"/>
          <w:lang w:val="ka-GE"/>
        </w:rPr>
        <w:t>2</w:t>
      </w:r>
      <w:r w:rsidR="0020639D" w:rsidRPr="006D27A0">
        <w:rPr>
          <w:rFonts w:ascii="Sylfaen" w:hAnsi="Sylfaen"/>
        </w:rPr>
        <w:t>61</w:t>
      </w:r>
      <w:r w:rsidR="0020639D" w:rsidRPr="006D27A0">
        <w:rPr>
          <w:rFonts w:ascii="Sylfaen" w:hAnsi="Sylfaen"/>
          <w:lang w:val="ka-GE"/>
        </w:rPr>
        <w:t xml:space="preserve"> </w:t>
      </w:r>
      <w:r w:rsidR="0020639D" w:rsidRPr="006D27A0">
        <w:rPr>
          <w:rFonts w:ascii="Sylfaen" w:hAnsi="Sylfaen"/>
        </w:rPr>
        <w:t>389.2</w:t>
      </w:r>
      <w:r w:rsidR="0020639D" w:rsidRPr="006D27A0">
        <w:rPr>
          <w:rFonts w:ascii="Sylfaen" w:hAnsi="Sylfaen"/>
          <w:lang w:val="ka-GE"/>
        </w:rPr>
        <w:t xml:space="preserve"> </w:t>
      </w:r>
      <w:r w:rsidRPr="006D27A0">
        <w:rPr>
          <w:rFonts w:ascii="Sylfaen" w:hAnsi="Sylfaen" w:cs="Sylfaen"/>
        </w:rPr>
        <w:t xml:space="preserve">ათასი ლარი კრედიტორების მიხედვით შემდეგია: </w:t>
      </w:r>
    </w:p>
    <w:p w14:paraId="4D59201D" w14:textId="77777777" w:rsidR="0020639D" w:rsidRPr="006D27A0" w:rsidRDefault="0020639D" w:rsidP="0020639D">
      <w:pPr>
        <w:ind w:firstLine="630"/>
        <w:jc w:val="both"/>
        <w:rPr>
          <w:rFonts w:ascii="Sylfaen" w:hAnsi="Sylfaen"/>
          <w:lang w:val="ka-GE"/>
        </w:rPr>
      </w:pPr>
      <w:r w:rsidRPr="006D27A0">
        <w:rPr>
          <w:rFonts w:ascii="Sylfaen" w:hAnsi="Sylfaen"/>
          <w:b/>
          <w:bCs/>
          <w:lang w:val="ka-GE"/>
        </w:rPr>
        <w:t>მრავალმხრივი კრედიტორები</w:t>
      </w:r>
      <w:r w:rsidRPr="006D27A0">
        <w:rPr>
          <w:rFonts w:ascii="Sylfaen" w:hAnsi="Sylfaen"/>
          <w:lang w:val="ka-GE"/>
        </w:rPr>
        <w:t xml:space="preserve"> – </w:t>
      </w:r>
      <w:r w:rsidRPr="006D27A0">
        <w:rPr>
          <w:rFonts w:ascii="Sylfaen" w:hAnsi="Sylfaen"/>
        </w:rPr>
        <w:t>229 901.3</w:t>
      </w:r>
      <w:r w:rsidRPr="006D27A0">
        <w:rPr>
          <w:rFonts w:ascii="Sylfaen" w:hAnsi="Sylfaen"/>
          <w:lang w:val="ka-GE"/>
        </w:rPr>
        <w:t>  ათასი ლარი, მათ შორის:</w:t>
      </w:r>
    </w:p>
    <w:p w14:paraId="288ACEB5" w14:textId="648EFB7B" w:rsidR="0020639D" w:rsidRPr="006D27A0" w:rsidRDefault="0020639D" w:rsidP="0020639D">
      <w:pPr>
        <w:pStyle w:val="ListParagraph"/>
        <w:numPr>
          <w:ilvl w:val="0"/>
          <w:numId w:val="10"/>
        </w:numPr>
        <w:jc w:val="both"/>
      </w:pPr>
      <w:r w:rsidRPr="006D27A0">
        <w:rPr>
          <w:rFonts w:ascii="Sylfaen" w:hAnsi="Sylfaen"/>
          <w:lang w:val="ka-GE"/>
        </w:rPr>
        <w:t>აზიის განვითარების ბანკი (ADB) – 11</w:t>
      </w:r>
      <w:r w:rsidRPr="006D27A0">
        <w:rPr>
          <w:rFonts w:ascii="Sylfaen" w:hAnsi="Sylfaen"/>
        </w:rPr>
        <w:t>4</w:t>
      </w:r>
      <w:r w:rsidRPr="006D27A0">
        <w:rPr>
          <w:rFonts w:ascii="Sylfaen" w:hAnsi="Sylfaen"/>
          <w:lang w:val="ka-GE"/>
        </w:rPr>
        <w:t xml:space="preserve"> </w:t>
      </w:r>
      <w:r w:rsidRPr="006D27A0">
        <w:rPr>
          <w:rFonts w:ascii="Sylfaen" w:hAnsi="Sylfaen"/>
        </w:rPr>
        <w:t>77</w:t>
      </w:r>
      <w:r w:rsidRPr="006D27A0">
        <w:rPr>
          <w:rFonts w:ascii="Sylfaen" w:hAnsi="Sylfaen"/>
          <w:lang w:val="ka-GE"/>
        </w:rPr>
        <w:t>7.</w:t>
      </w:r>
      <w:r w:rsidRPr="006D27A0">
        <w:rPr>
          <w:rFonts w:ascii="Sylfaen" w:hAnsi="Sylfaen"/>
        </w:rPr>
        <w:t xml:space="preserve">2 </w:t>
      </w:r>
      <w:r w:rsidRPr="006D27A0">
        <w:rPr>
          <w:rFonts w:ascii="Sylfaen" w:hAnsi="Sylfaen"/>
          <w:lang w:val="ka-GE"/>
        </w:rPr>
        <w:t>ათასი ლარი</w:t>
      </w:r>
      <w:r w:rsidRPr="006D27A0">
        <w:rPr>
          <w:rFonts w:ascii="Sylfaen" w:hAnsi="Sylfaen"/>
        </w:rPr>
        <w:t>;</w:t>
      </w:r>
    </w:p>
    <w:p w14:paraId="6F31E0FC" w14:textId="77777777" w:rsidR="0020639D" w:rsidRPr="006D27A0" w:rsidRDefault="0020639D" w:rsidP="0020639D">
      <w:pPr>
        <w:pStyle w:val="ListParagraph"/>
        <w:numPr>
          <w:ilvl w:val="0"/>
          <w:numId w:val="10"/>
        </w:numPr>
        <w:jc w:val="both"/>
      </w:pPr>
      <w:r w:rsidRPr="006D27A0">
        <w:rPr>
          <w:rFonts w:ascii="Sylfaen" w:hAnsi="Sylfaen"/>
        </w:rPr>
        <w:t>მსოფლიო</w:t>
      </w:r>
      <w:r w:rsidRPr="006D27A0">
        <w:t xml:space="preserve"> </w:t>
      </w:r>
      <w:r w:rsidRPr="006D27A0">
        <w:rPr>
          <w:rFonts w:ascii="Sylfaen" w:hAnsi="Sylfaen"/>
        </w:rPr>
        <w:t>ბანკის</w:t>
      </w:r>
      <w:r w:rsidRPr="006D27A0">
        <w:t xml:space="preserve"> </w:t>
      </w:r>
      <w:r w:rsidRPr="006D27A0">
        <w:rPr>
          <w:rFonts w:ascii="Sylfaen" w:hAnsi="Sylfaen"/>
        </w:rPr>
        <w:t>განვითარების</w:t>
      </w:r>
      <w:r w:rsidRPr="006D27A0">
        <w:t xml:space="preserve"> </w:t>
      </w:r>
      <w:r w:rsidRPr="006D27A0">
        <w:rPr>
          <w:rFonts w:ascii="Sylfaen" w:hAnsi="Sylfaen"/>
        </w:rPr>
        <w:t>საერთაშორისო</w:t>
      </w:r>
      <w:r w:rsidRPr="006D27A0">
        <w:t xml:space="preserve"> </w:t>
      </w:r>
      <w:r w:rsidRPr="006D27A0">
        <w:rPr>
          <w:rFonts w:ascii="Sylfaen" w:hAnsi="Sylfaen"/>
        </w:rPr>
        <w:t>ასოციაცია</w:t>
      </w:r>
      <w:r w:rsidRPr="006D27A0">
        <w:t xml:space="preserve"> </w:t>
      </w:r>
      <w:r w:rsidRPr="006D27A0">
        <w:rPr>
          <w:rFonts w:ascii="Sylfaen" w:hAnsi="Sylfaen"/>
          <w:lang w:val="ka-GE"/>
        </w:rPr>
        <w:t>(IDA)</w:t>
      </w:r>
      <w:r w:rsidRPr="006D27A0">
        <w:rPr>
          <w:lang w:val="ka-GE"/>
        </w:rPr>
        <w:t xml:space="preserve"> </w:t>
      </w:r>
      <w:r w:rsidRPr="006D27A0">
        <w:rPr>
          <w:rFonts w:ascii="Sylfaen" w:hAnsi="Sylfaen"/>
          <w:lang w:val="ka-GE"/>
        </w:rPr>
        <w:t>-</w:t>
      </w:r>
      <w:r w:rsidRPr="006D27A0">
        <w:t xml:space="preserve">   </w:t>
      </w:r>
      <w:r w:rsidRPr="006D27A0">
        <w:rPr>
          <w:rFonts w:ascii="Sylfaen" w:hAnsi="Sylfaen"/>
        </w:rPr>
        <w:t>72 143.1</w:t>
      </w:r>
      <w:r w:rsidRPr="006D27A0">
        <w:rPr>
          <w:rFonts w:ascii="Sylfaen" w:hAnsi="Sylfaen"/>
          <w:lang w:val="ka-GE"/>
        </w:rPr>
        <w:t xml:space="preserve"> ათასი ლარი</w:t>
      </w:r>
      <w:r w:rsidRPr="006D27A0">
        <w:t>;</w:t>
      </w:r>
    </w:p>
    <w:p w14:paraId="67910554" w14:textId="77777777" w:rsidR="0020639D" w:rsidRPr="006D27A0" w:rsidRDefault="0020639D" w:rsidP="0020639D">
      <w:pPr>
        <w:pStyle w:val="ListParagraph"/>
        <w:numPr>
          <w:ilvl w:val="0"/>
          <w:numId w:val="10"/>
        </w:numPr>
        <w:jc w:val="both"/>
        <w:rPr>
          <w:rFonts w:ascii="Times New Roman" w:hAnsi="Times New Roman"/>
        </w:rPr>
      </w:pPr>
      <w:r w:rsidRPr="006D27A0">
        <w:rPr>
          <w:rFonts w:ascii="Sylfaen" w:hAnsi="Sylfaen"/>
          <w:lang w:val="ka-GE"/>
        </w:rPr>
        <w:t xml:space="preserve">რეკონსტრუქციისა და განვითარების საერთაშორისო ბანკი (IBRD) – </w:t>
      </w:r>
      <w:r w:rsidRPr="006D27A0">
        <w:rPr>
          <w:rFonts w:ascii="Sylfaen" w:hAnsi="Sylfaen"/>
        </w:rPr>
        <w:t xml:space="preserve">19 789.6 </w:t>
      </w:r>
      <w:r w:rsidRPr="006D27A0">
        <w:rPr>
          <w:rFonts w:ascii="Sylfaen" w:hAnsi="Sylfaen"/>
          <w:lang w:val="ka-GE"/>
        </w:rPr>
        <w:t xml:space="preserve"> ათასი ლარი;</w:t>
      </w:r>
    </w:p>
    <w:p w14:paraId="56C54EE2" w14:textId="77777777" w:rsidR="0020639D" w:rsidRPr="006D27A0" w:rsidRDefault="0020639D" w:rsidP="0020639D">
      <w:pPr>
        <w:pStyle w:val="ListParagraph"/>
        <w:numPr>
          <w:ilvl w:val="0"/>
          <w:numId w:val="10"/>
        </w:numPr>
        <w:jc w:val="both"/>
      </w:pPr>
      <w:r w:rsidRPr="006D27A0">
        <w:rPr>
          <w:rFonts w:ascii="Sylfaen" w:hAnsi="Sylfaen"/>
          <w:lang w:val="ka-GE"/>
        </w:rPr>
        <w:t xml:space="preserve">ევროპის რეკონსტრუქციისა </w:t>
      </w:r>
      <w:r w:rsidRPr="006D27A0">
        <w:rPr>
          <w:rFonts w:ascii="Sylfaen" w:hAnsi="Sylfaen"/>
        </w:rPr>
        <w:t xml:space="preserve">და </w:t>
      </w:r>
      <w:r w:rsidRPr="006D27A0">
        <w:rPr>
          <w:rFonts w:ascii="Sylfaen" w:hAnsi="Sylfaen"/>
          <w:lang w:val="ka-GE"/>
        </w:rPr>
        <w:t xml:space="preserve">განვითარების ბანკი  (EBRD) – </w:t>
      </w:r>
      <w:r w:rsidRPr="006D27A0">
        <w:rPr>
          <w:rFonts w:ascii="Sylfaen" w:hAnsi="Sylfaen"/>
        </w:rPr>
        <w:t xml:space="preserve">17 668.3 </w:t>
      </w:r>
      <w:r w:rsidRPr="006D27A0">
        <w:rPr>
          <w:rFonts w:ascii="Sylfaen" w:hAnsi="Sylfaen"/>
          <w:lang w:val="ka-GE"/>
        </w:rPr>
        <w:t>ათასი ლარი;</w:t>
      </w:r>
    </w:p>
    <w:p w14:paraId="6A7025EA" w14:textId="5C528B9A" w:rsidR="0020639D" w:rsidRPr="006D27A0" w:rsidRDefault="0020639D" w:rsidP="0020639D">
      <w:pPr>
        <w:pStyle w:val="ListParagraph"/>
        <w:numPr>
          <w:ilvl w:val="0"/>
          <w:numId w:val="10"/>
        </w:numPr>
        <w:jc w:val="both"/>
      </w:pPr>
      <w:r w:rsidRPr="006D27A0">
        <w:rPr>
          <w:rFonts w:ascii="Sylfaen" w:hAnsi="Sylfaen"/>
        </w:rPr>
        <w:t>ევროპის საინვესტიციო ბანკი (EIB) - 2 792.7  ათასი ლარი;</w:t>
      </w:r>
    </w:p>
    <w:p w14:paraId="6B6B7ED6" w14:textId="77777777" w:rsidR="0020639D" w:rsidRPr="006D27A0" w:rsidRDefault="0020639D" w:rsidP="0020639D">
      <w:pPr>
        <w:pStyle w:val="ListParagraph"/>
        <w:numPr>
          <w:ilvl w:val="0"/>
          <w:numId w:val="10"/>
        </w:numPr>
        <w:jc w:val="both"/>
        <w:rPr>
          <w:rFonts w:ascii="Sylfaen" w:hAnsi="Sylfaen"/>
          <w:lang w:val="ka-GE"/>
        </w:rPr>
      </w:pPr>
      <w:r w:rsidRPr="006D27A0">
        <w:rPr>
          <w:rFonts w:ascii="Sylfaen" w:hAnsi="Sylfaen"/>
        </w:rPr>
        <w:t xml:space="preserve"> </w:t>
      </w:r>
      <w:r w:rsidRPr="006D27A0">
        <w:rPr>
          <w:rFonts w:ascii="Sylfaen" w:hAnsi="Sylfaen"/>
          <w:lang w:val="ka-GE"/>
        </w:rPr>
        <w:t>ს</w:t>
      </w:r>
      <w:r w:rsidRPr="006D27A0">
        <w:rPr>
          <w:rFonts w:ascii="Sylfaen" w:hAnsi="Sylfaen"/>
        </w:rPr>
        <w:t>ოფლის</w:t>
      </w:r>
      <w:r w:rsidRPr="006D27A0">
        <w:t xml:space="preserve"> </w:t>
      </w:r>
      <w:r w:rsidRPr="006D27A0">
        <w:rPr>
          <w:rFonts w:ascii="Sylfaen" w:hAnsi="Sylfaen"/>
        </w:rPr>
        <w:t>მეურნეობის</w:t>
      </w:r>
      <w:r w:rsidRPr="006D27A0">
        <w:t xml:space="preserve"> </w:t>
      </w:r>
      <w:r w:rsidRPr="006D27A0">
        <w:rPr>
          <w:rFonts w:ascii="Sylfaen" w:hAnsi="Sylfaen"/>
        </w:rPr>
        <w:t>განვითარების</w:t>
      </w:r>
      <w:r w:rsidRPr="006D27A0">
        <w:t xml:space="preserve"> </w:t>
      </w:r>
      <w:r w:rsidRPr="006D27A0">
        <w:rPr>
          <w:rFonts w:ascii="Sylfaen" w:hAnsi="Sylfaen"/>
        </w:rPr>
        <w:t>საერთაშორისო</w:t>
      </w:r>
      <w:r w:rsidRPr="006D27A0">
        <w:t xml:space="preserve"> </w:t>
      </w:r>
      <w:r w:rsidRPr="006D27A0">
        <w:rPr>
          <w:rFonts w:ascii="Sylfaen" w:hAnsi="Sylfaen"/>
        </w:rPr>
        <w:t>ფონდი</w:t>
      </w:r>
      <w:r w:rsidRPr="006D27A0">
        <w:rPr>
          <w:rFonts w:ascii="Sylfaen" w:hAnsi="Sylfaen"/>
          <w:lang w:val="ka-GE"/>
        </w:rPr>
        <w:t xml:space="preserve"> (IFAD)</w:t>
      </w:r>
      <w:r w:rsidRPr="006D27A0">
        <w:rPr>
          <w:lang w:val="ka-GE"/>
        </w:rPr>
        <w:t xml:space="preserve"> </w:t>
      </w:r>
      <w:r w:rsidRPr="006D27A0">
        <w:rPr>
          <w:rFonts w:ascii="Sylfaen" w:hAnsi="Sylfaen"/>
          <w:lang w:val="ka-GE"/>
        </w:rPr>
        <w:t xml:space="preserve">– 2 </w:t>
      </w:r>
      <w:r w:rsidRPr="006D27A0">
        <w:rPr>
          <w:rFonts w:ascii="Sylfaen" w:hAnsi="Sylfaen"/>
        </w:rPr>
        <w:t>318.7</w:t>
      </w:r>
      <w:r w:rsidRPr="006D27A0">
        <w:rPr>
          <w:rFonts w:ascii="Sylfaen" w:hAnsi="Sylfaen"/>
          <w:lang w:val="ka-GE"/>
        </w:rPr>
        <w:t xml:space="preserve"> </w:t>
      </w:r>
      <w:r w:rsidRPr="006D27A0">
        <w:rPr>
          <w:lang w:val="ka-GE"/>
        </w:rPr>
        <w:t> </w:t>
      </w:r>
      <w:r w:rsidRPr="006D27A0">
        <w:rPr>
          <w:rFonts w:ascii="Sylfaen" w:hAnsi="Sylfaen"/>
        </w:rPr>
        <w:t>ათასი</w:t>
      </w:r>
      <w:r w:rsidRPr="006D27A0">
        <w:t xml:space="preserve"> </w:t>
      </w:r>
      <w:r w:rsidRPr="006D27A0">
        <w:rPr>
          <w:rFonts w:ascii="Sylfaen" w:hAnsi="Sylfaen"/>
        </w:rPr>
        <w:t>ლარი</w:t>
      </w:r>
      <w:r w:rsidRPr="006D27A0">
        <w:t>;</w:t>
      </w:r>
    </w:p>
    <w:p w14:paraId="15EDC91D" w14:textId="71832DC8" w:rsidR="0020639D" w:rsidRPr="006D27A0" w:rsidRDefault="0020639D" w:rsidP="0020639D">
      <w:pPr>
        <w:pStyle w:val="ListParagraph"/>
        <w:numPr>
          <w:ilvl w:val="0"/>
          <w:numId w:val="10"/>
        </w:numPr>
        <w:jc w:val="both"/>
        <w:rPr>
          <w:rFonts w:ascii="Sylfaen" w:hAnsi="Sylfaen"/>
        </w:rPr>
      </w:pPr>
      <w:proofErr w:type="gramStart"/>
      <w:r w:rsidRPr="006D27A0">
        <w:rPr>
          <w:rFonts w:ascii="Sylfaen" w:hAnsi="Sylfaen"/>
        </w:rPr>
        <w:t>სკანდინავიური</w:t>
      </w:r>
      <w:proofErr w:type="gramEnd"/>
      <w:r w:rsidRPr="006D27A0">
        <w:rPr>
          <w:rFonts w:ascii="Sylfaen" w:hAnsi="Sylfaen"/>
        </w:rPr>
        <w:t xml:space="preserve"> გარემოს  საფინანსო კორპორაცია</w:t>
      </w:r>
      <w:r w:rsidRPr="006D27A0">
        <w:rPr>
          <w:rFonts w:ascii="Sylfaen" w:hAnsi="Sylfaen"/>
          <w:lang w:val="ka-GE"/>
        </w:rPr>
        <w:t xml:space="preserve"> (</w:t>
      </w:r>
      <w:r w:rsidRPr="006D27A0">
        <w:rPr>
          <w:rFonts w:ascii="Sylfaen" w:hAnsi="Sylfaen"/>
        </w:rPr>
        <w:t xml:space="preserve">NEFCO) – </w:t>
      </w:r>
      <w:r w:rsidRPr="006D27A0">
        <w:rPr>
          <w:rFonts w:ascii="Sylfaen" w:hAnsi="Sylfaen"/>
          <w:lang w:val="ka-GE"/>
        </w:rPr>
        <w:t>41</w:t>
      </w:r>
      <w:r w:rsidRPr="006D27A0">
        <w:rPr>
          <w:rFonts w:ascii="Sylfaen" w:hAnsi="Sylfaen"/>
        </w:rPr>
        <w:t>1</w:t>
      </w:r>
      <w:r w:rsidRPr="006D27A0">
        <w:rPr>
          <w:rFonts w:ascii="Sylfaen" w:hAnsi="Sylfaen"/>
          <w:lang w:val="ka-GE"/>
        </w:rPr>
        <w:t>.</w:t>
      </w:r>
      <w:r w:rsidRPr="006D27A0">
        <w:rPr>
          <w:rFonts w:ascii="Sylfaen" w:hAnsi="Sylfaen"/>
        </w:rPr>
        <w:t xml:space="preserve">6  </w:t>
      </w:r>
      <w:r w:rsidRPr="006D27A0">
        <w:rPr>
          <w:rFonts w:ascii="Sylfaen" w:hAnsi="Sylfaen"/>
          <w:lang w:val="ka-GE"/>
        </w:rPr>
        <w:t>ათასი ლარი</w:t>
      </w:r>
      <w:r w:rsidRPr="006D27A0">
        <w:rPr>
          <w:rFonts w:ascii="Sylfaen" w:hAnsi="Sylfaen"/>
        </w:rPr>
        <w:t>.</w:t>
      </w:r>
    </w:p>
    <w:p w14:paraId="63668057" w14:textId="77777777" w:rsidR="0020639D" w:rsidRPr="006D27A0" w:rsidRDefault="0020639D" w:rsidP="0020639D">
      <w:pPr>
        <w:ind w:firstLine="630"/>
        <w:jc w:val="both"/>
        <w:rPr>
          <w:rFonts w:ascii="Sylfaen" w:hAnsi="Sylfaen"/>
          <w:b/>
          <w:bCs/>
          <w:lang w:val="ka-GE"/>
        </w:rPr>
      </w:pPr>
      <w:r w:rsidRPr="006D27A0">
        <w:rPr>
          <w:rFonts w:ascii="Sylfaen" w:hAnsi="Sylfaen"/>
          <w:b/>
          <w:bCs/>
          <w:lang w:val="ka-GE"/>
        </w:rPr>
        <w:t xml:space="preserve">ორმხრივი კრედიტორები – </w:t>
      </w:r>
      <w:r w:rsidRPr="006D27A0">
        <w:rPr>
          <w:rFonts w:ascii="Sylfaen" w:hAnsi="Sylfaen"/>
          <w:lang w:val="ka-GE"/>
        </w:rPr>
        <w:t>31 487.9  ათასი ლარი, მათ შორის:</w:t>
      </w:r>
    </w:p>
    <w:p w14:paraId="7AD76B43" w14:textId="77777777" w:rsidR="0020639D" w:rsidRPr="006D27A0" w:rsidRDefault="0020639D" w:rsidP="0020639D">
      <w:pPr>
        <w:pStyle w:val="ListParagraph"/>
        <w:numPr>
          <w:ilvl w:val="0"/>
          <w:numId w:val="11"/>
        </w:numPr>
        <w:jc w:val="both"/>
      </w:pPr>
      <w:r w:rsidRPr="006D27A0">
        <w:rPr>
          <w:rFonts w:ascii="Sylfaen" w:hAnsi="Sylfaen"/>
        </w:rPr>
        <w:t>რუსეთი</w:t>
      </w:r>
      <w:r w:rsidRPr="006D27A0">
        <w:t xml:space="preserve"> </w:t>
      </w:r>
      <w:r w:rsidRPr="006D27A0">
        <w:rPr>
          <w:rFonts w:ascii="Sylfaen" w:hAnsi="Sylfaen"/>
          <w:lang w:val="ka-GE"/>
        </w:rPr>
        <w:t xml:space="preserve">- </w:t>
      </w:r>
      <w:r w:rsidRPr="006D27A0">
        <w:t>  </w:t>
      </w:r>
      <w:r w:rsidRPr="006D27A0">
        <w:rPr>
          <w:rFonts w:ascii="Sylfaen" w:hAnsi="Sylfaen"/>
          <w:lang w:val="ka-GE"/>
        </w:rPr>
        <w:t xml:space="preserve">9 </w:t>
      </w:r>
      <w:r w:rsidRPr="006D27A0">
        <w:rPr>
          <w:rFonts w:ascii="Sylfaen" w:hAnsi="Sylfaen"/>
        </w:rPr>
        <w:t xml:space="preserve">550.9 </w:t>
      </w:r>
      <w:r w:rsidRPr="006D27A0">
        <w:t> </w:t>
      </w:r>
      <w:r w:rsidRPr="006D27A0">
        <w:rPr>
          <w:rFonts w:ascii="Sylfaen" w:hAnsi="Sylfaen"/>
        </w:rPr>
        <w:t>ათასი</w:t>
      </w:r>
      <w:r w:rsidRPr="006D27A0">
        <w:t xml:space="preserve"> </w:t>
      </w:r>
      <w:r w:rsidRPr="006D27A0">
        <w:rPr>
          <w:rFonts w:ascii="Sylfaen" w:hAnsi="Sylfaen"/>
        </w:rPr>
        <w:t>ლარი</w:t>
      </w:r>
      <w:r w:rsidRPr="006D27A0">
        <w:t>;</w:t>
      </w:r>
    </w:p>
    <w:p w14:paraId="6E56848F" w14:textId="77777777" w:rsidR="0020639D" w:rsidRPr="006D27A0" w:rsidRDefault="0020639D" w:rsidP="0020639D">
      <w:pPr>
        <w:pStyle w:val="ListParagraph"/>
        <w:numPr>
          <w:ilvl w:val="0"/>
          <w:numId w:val="11"/>
        </w:numPr>
        <w:jc w:val="both"/>
      </w:pPr>
      <w:r w:rsidRPr="006D27A0">
        <w:rPr>
          <w:rFonts w:ascii="Sylfaen" w:hAnsi="Sylfaen"/>
          <w:lang w:val="ka-GE"/>
        </w:rPr>
        <w:t xml:space="preserve">საფრანგეთი - </w:t>
      </w:r>
      <w:r w:rsidRPr="006D27A0">
        <w:rPr>
          <w:rFonts w:ascii="Sylfaen" w:hAnsi="Sylfaen"/>
        </w:rPr>
        <w:t>7 666.4</w:t>
      </w:r>
      <w:r w:rsidRPr="006D27A0">
        <w:rPr>
          <w:rFonts w:ascii="Sylfaen" w:hAnsi="Sylfaen"/>
          <w:lang w:val="ka-GE"/>
        </w:rPr>
        <w:t>  ათასი ლარი;</w:t>
      </w:r>
    </w:p>
    <w:p w14:paraId="1265ED84" w14:textId="77777777" w:rsidR="0020639D" w:rsidRPr="006D27A0" w:rsidRDefault="0020639D" w:rsidP="0020639D">
      <w:pPr>
        <w:pStyle w:val="ListParagraph"/>
        <w:numPr>
          <w:ilvl w:val="0"/>
          <w:numId w:val="11"/>
        </w:numPr>
        <w:jc w:val="both"/>
      </w:pPr>
      <w:r w:rsidRPr="006D27A0">
        <w:rPr>
          <w:rFonts w:ascii="Sylfaen" w:hAnsi="Sylfaen"/>
        </w:rPr>
        <w:t>იაპონია</w:t>
      </w:r>
      <w:r w:rsidRPr="006D27A0">
        <w:t xml:space="preserve">  – </w:t>
      </w:r>
      <w:r w:rsidRPr="006D27A0">
        <w:rPr>
          <w:rFonts w:ascii="Sylfaen" w:hAnsi="Sylfaen"/>
        </w:rPr>
        <w:t>3 846.6</w:t>
      </w:r>
      <w:r w:rsidRPr="006D27A0">
        <w:rPr>
          <w:rFonts w:ascii="Sylfaen" w:hAnsi="Sylfaen"/>
          <w:lang w:val="ka-GE"/>
        </w:rPr>
        <w:t xml:space="preserve"> </w:t>
      </w:r>
      <w:r w:rsidRPr="006D27A0">
        <w:rPr>
          <w:lang w:val="ka-GE"/>
        </w:rPr>
        <w:t> </w:t>
      </w:r>
      <w:r w:rsidRPr="006D27A0">
        <w:rPr>
          <w:rFonts w:ascii="Sylfaen" w:hAnsi="Sylfaen"/>
        </w:rPr>
        <w:t>ათასი</w:t>
      </w:r>
      <w:r w:rsidRPr="006D27A0">
        <w:t xml:space="preserve"> </w:t>
      </w:r>
      <w:r w:rsidRPr="006D27A0">
        <w:rPr>
          <w:rFonts w:ascii="Sylfaen" w:hAnsi="Sylfaen"/>
        </w:rPr>
        <w:t>ლარი</w:t>
      </w:r>
      <w:r w:rsidRPr="006D27A0">
        <w:t>;</w:t>
      </w:r>
    </w:p>
    <w:p w14:paraId="33DDF7DE" w14:textId="77777777" w:rsidR="0020639D" w:rsidRPr="006D27A0" w:rsidRDefault="0020639D" w:rsidP="0020639D">
      <w:pPr>
        <w:pStyle w:val="ListParagraph"/>
        <w:numPr>
          <w:ilvl w:val="0"/>
          <w:numId w:val="11"/>
        </w:numPr>
        <w:jc w:val="both"/>
        <w:rPr>
          <w:rFonts w:ascii="Sylfaen" w:hAnsi="Sylfaen"/>
          <w:lang w:val="ka-GE"/>
        </w:rPr>
      </w:pPr>
      <w:r w:rsidRPr="006D27A0">
        <w:rPr>
          <w:rFonts w:ascii="Sylfaen" w:hAnsi="Sylfaen"/>
        </w:rPr>
        <w:t>თურქეთი</w:t>
      </w:r>
      <w:r w:rsidRPr="006D27A0">
        <w:t xml:space="preserve"> </w:t>
      </w:r>
      <w:r w:rsidRPr="006D27A0">
        <w:rPr>
          <w:rFonts w:ascii="Sylfaen" w:hAnsi="Sylfaen"/>
          <w:lang w:val="ka-GE"/>
        </w:rPr>
        <w:t>-</w:t>
      </w:r>
      <w:r w:rsidRPr="006D27A0">
        <w:rPr>
          <w:lang w:val="ka-GE"/>
        </w:rPr>
        <w:t xml:space="preserve"> </w:t>
      </w:r>
      <w:r w:rsidRPr="006D27A0">
        <w:rPr>
          <w:rFonts w:ascii="Sylfaen" w:hAnsi="Sylfaen"/>
          <w:lang w:val="ka-GE"/>
        </w:rPr>
        <w:t xml:space="preserve">2 </w:t>
      </w:r>
      <w:r w:rsidRPr="006D27A0">
        <w:rPr>
          <w:rFonts w:ascii="Sylfaen" w:hAnsi="Sylfaen"/>
        </w:rPr>
        <w:t>720.8</w:t>
      </w:r>
      <w:r w:rsidRPr="006D27A0">
        <w:rPr>
          <w:rFonts w:ascii="Sylfaen" w:hAnsi="Sylfaen"/>
          <w:lang w:val="ka-GE"/>
        </w:rPr>
        <w:t xml:space="preserve"> </w:t>
      </w:r>
      <w:r w:rsidRPr="006D27A0">
        <w:rPr>
          <w:lang w:val="ka-GE"/>
        </w:rPr>
        <w:t> </w:t>
      </w:r>
      <w:r w:rsidRPr="006D27A0">
        <w:rPr>
          <w:rFonts w:ascii="Sylfaen" w:hAnsi="Sylfaen"/>
        </w:rPr>
        <w:t>ათასი</w:t>
      </w:r>
      <w:r w:rsidRPr="006D27A0">
        <w:t xml:space="preserve"> </w:t>
      </w:r>
      <w:r w:rsidRPr="006D27A0">
        <w:rPr>
          <w:rFonts w:ascii="Sylfaen" w:hAnsi="Sylfaen"/>
        </w:rPr>
        <w:t>ლარი</w:t>
      </w:r>
      <w:r w:rsidRPr="006D27A0">
        <w:t>;</w:t>
      </w:r>
    </w:p>
    <w:p w14:paraId="10B49F0F" w14:textId="77777777" w:rsidR="0020639D" w:rsidRPr="006D27A0" w:rsidRDefault="0020639D" w:rsidP="0020639D">
      <w:pPr>
        <w:pStyle w:val="ListParagraph"/>
        <w:numPr>
          <w:ilvl w:val="0"/>
          <w:numId w:val="11"/>
        </w:numPr>
        <w:jc w:val="both"/>
      </w:pPr>
      <w:r w:rsidRPr="006D27A0">
        <w:rPr>
          <w:rFonts w:ascii="Sylfaen" w:hAnsi="Sylfaen"/>
          <w:lang w:val="ka-GE"/>
        </w:rPr>
        <w:t xml:space="preserve">ყაზახეთი - </w:t>
      </w:r>
      <w:r w:rsidRPr="006D27A0">
        <w:rPr>
          <w:rFonts w:ascii="Sylfaen" w:hAnsi="Sylfaen"/>
        </w:rPr>
        <w:t>1 519.9</w:t>
      </w:r>
      <w:r w:rsidRPr="006D27A0">
        <w:rPr>
          <w:rFonts w:ascii="Sylfaen" w:hAnsi="Sylfaen"/>
          <w:lang w:val="ka-GE"/>
        </w:rPr>
        <w:t xml:space="preserve"> ათასი ლარი;</w:t>
      </w:r>
    </w:p>
    <w:p w14:paraId="5DEF0607" w14:textId="77777777" w:rsidR="0020639D" w:rsidRPr="006D27A0" w:rsidRDefault="0020639D" w:rsidP="0020639D">
      <w:pPr>
        <w:pStyle w:val="ListParagraph"/>
        <w:numPr>
          <w:ilvl w:val="0"/>
          <w:numId w:val="11"/>
        </w:numPr>
        <w:jc w:val="both"/>
        <w:rPr>
          <w:rFonts w:ascii="Sylfaen" w:hAnsi="Sylfaen"/>
          <w:lang w:val="ka-GE"/>
        </w:rPr>
      </w:pPr>
      <w:r w:rsidRPr="006D27A0">
        <w:rPr>
          <w:rFonts w:ascii="Sylfaen" w:hAnsi="Sylfaen"/>
        </w:rPr>
        <w:t>აზერბაიჯანი</w:t>
      </w:r>
      <w:r w:rsidRPr="006D27A0">
        <w:t xml:space="preserve"> </w:t>
      </w:r>
      <w:r w:rsidRPr="006D27A0">
        <w:rPr>
          <w:rFonts w:ascii="Sylfaen" w:hAnsi="Sylfaen"/>
          <w:lang w:val="ka-GE"/>
        </w:rPr>
        <w:t xml:space="preserve">- 1 </w:t>
      </w:r>
      <w:r w:rsidRPr="006D27A0">
        <w:rPr>
          <w:rFonts w:ascii="Sylfaen" w:hAnsi="Sylfaen"/>
        </w:rPr>
        <w:t>397.3  ათასი</w:t>
      </w:r>
      <w:r w:rsidRPr="006D27A0">
        <w:t xml:space="preserve"> </w:t>
      </w:r>
      <w:r w:rsidRPr="006D27A0">
        <w:rPr>
          <w:rFonts w:ascii="Sylfaen" w:hAnsi="Sylfaen"/>
        </w:rPr>
        <w:t>ლარი</w:t>
      </w:r>
      <w:r w:rsidRPr="006D27A0">
        <w:t>;</w:t>
      </w:r>
    </w:p>
    <w:p w14:paraId="3FD235DD" w14:textId="77777777" w:rsidR="0020639D" w:rsidRPr="006D27A0" w:rsidRDefault="0020639D" w:rsidP="0020639D">
      <w:pPr>
        <w:pStyle w:val="ListParagraph"/>
        <w:numPr>
          <w:ilvl w:val="0"/>
          <w:numId w:val="11"/>
        </w:numPr>
        <w:jc w:val="both"/>
      </w:pPr>
      <w:r w:rsidRPr="006D27A0">
        <w:rPr>
          <w:rFonts w:ascii="Sylfaen" w:hAnsi="Sylfaen"/>
          <w:lang w:val="ka-GE"/>
        </w:rPr>
        <w:t xml:space="preserve">ქუვეითი - </w:t>
      </w:r>
      <w:r w:rsidRPr="006D27A0">
        <w:rPr>
          <w:rFonts w:ascii="Sylfaen" w:hAnsi="Sylfaen"/>
        </w:rPr>
        <w:t>1 353.9</w:t>
      </w:r>
      <w:r w:rsidRPr="006D27A0">
        <w:rPr>
          <w:rFonts w:ascii="Sylfaen" w:hAnsi="Sylfaen"/>
          <w:lang w:val="ka-GE"/>
        </w:rPr>
        <w:t>  ათასი ლარი;</w:t>
      </w:r>
    </w:p>
    <w:p w14:paraId="27200285" w14:textId="77777777" w:rsidR="0020639D" w:rsidRPr="006D27A0" w:rsidRDefault="0020639D" w:rsidP="0020639D">
      <w:pPr>
        <w:pStyle w:val="ListParagraph"/>
        <w:numPr>
          <w:ilvl w:val="0"/>
          <w:numId w:val="11"/>
        </w:numPr>
        <w:jc w:val="both"/>
        <w:rPr>
          <w:rFonts w:ascii="Sylfaen" w:hAnsi="Sylfaen"/>
          <w:lang w:val="ka-GE"/>
        </w:rPr>
      </w:pPr>
      <w:r w:rsidRPr="006D27A0">
        <w:rPr>
          <w:rFonts w:ascii="Sylfaen" w:hAnsi="Sylfaen"/>
        </w:rPr>
        <w:t>სომხეთი</w:t>
      </w:r>
      <w:r w:rsidRPr="006D27A0">
        <w:t xml:space="preserve"> </w:t>
      </w:r>
      <w:r w:rsidRPr="006D27A0">
        <w:rPr>
          <w:rFonts w:ascii="Sylfaen" w:hAnsi="Sylfaen"/>
          <w:lang w:val="ka-GE"/>
        </w:rPr>
        <w:t>-</w:t>
      </w:r>
      <w:r w:rsidRPr="006D27A0">
        <w:rPr>
          <w:lang w:val="ka-GE"/>
        </w:rPr>
        <w:t xml:space="preserve"> </w:t>
      </w:r>
      <w:r w:rsidRPr="006D27A0">
        <w:rPr>
          <w:rFonts w:ascii="Sylfaen" w:hAnsi="Sylfaen"/>
          <w:lang w:val="ka-GE"/>
        </w:rPr>
        <w:t xml:space="preserve">1 </w:t>
      </w:r>
      <w:r w:rsidRPr="006D27A0">
        <w:rPr>
          <w:rFonts w:ascii="Sylfaen" w:hAnsi="Sylfaen"/>
        </w:rPr>
        <w:t xml:space="preserve">232.6 </w:t>
      </w:r>
      <w:r w:rsidRPr="006D27A0">
        <w:t> </w:t>
      </w:r>
      <w:r w:rsidRPr="006D27A0">
        <w:rPr>
          <w:rFonts w:ascii="Sylfaen" w:hAnsi="Sylfaen"/>
        </w:rPr>
        <w:t>ათასი</w:t>
      </w:r>
      <w:r w:rsidRPr="006D27A0">
        <w:t xml:space="preserve"> </w:t>
      </w:r>
      <w:r w:rsidRPr="006D27A0">
        <w:rPr>
          <w:rFonts w:ascii="Sylfaen" w:hAnsi="Sylfaen"/>
        </w:rPr>
        <w:t>ლარი</w:t>
      </w:r>
      <w:r w:rsidRPr="006D27A0">
        <w:t>;</w:t>
      </w:r>
    </w:p>
    <w:p w14:paraId="2A9A91F7" w14:textId="77777777" w:rsidR="0020639D" w:rsidRPr="006D27A0" w:rsidRDefault="0020639D" w:rsidP="0020639D">
      <w:pPr>
        <w:pStyle w:val="ListParagraph"/>
        <w:numPr>
          <w:ilvl w:val="0"/>
          <w:numId w:val="11"/>
        </w:numPr>
        <w:jc w:val="both"/>
        <w:rPr>
          <w:rFonts w:ascii="Times New Roman" w:hAnsi="Times New Roman"/>
        </w:rPr>
      </w:pPr>
      <w:r w:rsidRPr="006D27A0">
        <w:rPr>
          <w:rFonts w:ascii="Sylfaen" w:hAnsi="Sylfaen"/>
          <w:lang w:val="ka-GE"/>
        </w:rPr>
        <w:t xml:space="preserve">აშშ - 1 </w:t>
      </w:r>
      <w:r w:rsidRPr="006D27A0">
        <w:rPr>
          <w:rFonts w:ascii="Sylfaen" w:hAnsi="Sylfaen"/>
        </w:rPr>
        <w:t>147.7</w:t>
      </w:r>
      <w:r w:rsidRPr="006D27A0">
        <w:rPr>
          <w:rFonts w:ascii="Sylfaen" w:hAnsi="Sylfaen"/>
          <w:lang w:val="ka-GE"/>
        </w:rPr>
        <w:t xml:space="preserve"> ათასი ლარი;</w:t>
      </w:r>
    </w:p>
    <w:p w14:paraId="06DE74D8" w14:textId="77777777" w:rsidR="0020639D" w:rsidRPr="006D27A0" w:rsidRDefault="0020639D" w:rsidP="0020639D">
      <w:pPr>
        <w:pStyle w:val="ListParagraph"/>
        <w:numPr>
          <w:ilvl w:val="0"/>
          <w:numId w:val="11"/>
        </w:numPr>
        <w:jc w:val="both"/>
        <w:rPr>
          <w:rFonts w:ascii="Sylfaen" w:hAnsi="Sylfaen"/>
          <w:lang w:val="ka-GE"/>
        </w:rPr>
      </w:pPr>
      <w:r w:rsidRPr="006D27A0">
        <w:rPr>
          <w:rFonts w:ascii="Sylfaen" w:hAnsi="Sylfaen"/>
        </w:rPr>
        <w:t>ირანი</w:t>
      </w:r>
      <w:r w:rsidRPr="006D27A0">
        <w:t xml:space="preserve"> </w:t>
      </w:r>
      <w:r w:rsidRPr="006D27A0">
        <w:rPr>
          <w:rFonts w:ascii="Sylfaen" w:hAnsi="Sylfaen"/>
          <w:lang w:val="ka-GE"/>
        </w:rPr>
        <w:t>-</w:t>
      </w:r>
      <w:r w:rsidRPr="006D27A0">
        <w:rPr>
          <w:lang w:val="ka-GE"/>
        </w:rPr>
        <w:t xml:space="preserve"> </w:t>
      </w:r>
      <w:r w:rsidRPr="006D27A0">
        <w:rPr>
          <w:rFonts w:ascii="Sylfaen" w:hAnsi="Sylfaen"/>
          <w:lang w:val="ka-GE"/>
        </w:rPr>
        <w:t xml:space="preserve">1 </w:t>
      </w:r>
      <w:r w:rsidRPr="006D27A0">
        <w:rPr>
          <w:rFonts w:ascii="Sylfaen" w:hAnsi="Sylfaen"/>
        </w:rPr>
        <w:t xml:space="preserve">019.2 </w:t>
      </w:r>
      <w:r w:rsidRPr="006D27A0">
        <w:t> </w:t>
      </w:r>
      <w:r w:rsidRPr="006D27A0">
        <w:rPr>
          <w:rFonts w:ascii="Sylfaen" w:hAnsi="Sylfaen"/>
        </w:rPr>
        <w:t>ათასი</w:t>
      </w:r>
      <w:r w:rsidRPr="006D27A0">
        <w:t xml:space="preserve"> </w:t>
      </w:r>
      <w:r w:rsidRPr="006D27A0">
        <w:rPr>
          <w:rFonts w:ascii="Sylfaen" w:hAnsi="Sylfaen"/>
        </w:rPr>
        <w:t>ლარი</w:t>
      </w:r>
      <w:r w:rsidRPr="006D27A0">
        <w:t>;</w:t>
      </w:r>
    </w:p>
    <w:p w14:paraId="1F353A38" w14:textId="35C72DB5" w:rsidR="0020639D" w:rsidRPr="006D27A0" w:rsidRDefault="0020639D" w:rsidP="0020639D">
      <w:pPr>
        <w:pStyle w:val="ListParagraph"/>
        <w:numPr>
          <w:ilvl w:val="0"/>
          <w:numId w:val="11"/>
        </w:numPr>
        <w:jc w:val="both"/>
        <w:rPr>
          <w:rFonts w:ascii="Sylfaen" w:hAnsi="Sylfaen"/>
          <w:lang w:val="ka-GE"/>
        </w:rPr>
      </w:pPr>
      <w:proofErr w:type="gramStart"/>
      <w:r w:rsidRPr="006D27A0">
        <w:rPr>
          <w:rFonts w:ascii="Sylfaen" w:hAnsi="Sylfaen"/>
        </w:rPr>
        <w:t>ნიდერლანდები</w:t>
      </w:r>
      <w:proofErr w:type="gramEnd"/>
      <w:r w:rsidRPr="006D27A0">
        <w:t xml:space="preserve"> </w:t>
      </w:r>
      <w:r w:rsidRPr="006D27A0">
        <w:rPr>
          <w:rFonts w:ascii="Sylfaen" w:hAnsi="Sylfaen"/>
          <w:lang w:val="ka-GE"/>
        </w:rPr>
        <w:t xml:space="preserve">- </w:t>
      </w:r>
      <w:r w:rsidRPr="006D27A0">
        <w:t>32.6</w:t>
      </w:r>
      <w:r w:rsidRPr="006D27A0">
        <w:rPr>
          <w:rFonts w:ascii="Sylfaen" w:hAnsi="Sylfaen"/>
        </w:rPr>
        <w:t xml:space="preserve"> </w:t>
      </w:r>
      <w:r w:rsidRPr="006D27A0">
        <w:t> </w:t>
      </w:r>
      <w:r w:rsidRPr="006D27A0">
        <w:rPr>
          <w:rFonts w:ascii="Sylfaen" w:hAnsi="Sylfaen"/>
        </w:rPr>
        <w:t>ათასი</w:t>
      </w:r>
      <w:r w:rsidRPr="006D27A0">
        <w:t xml:space="preserve"> </w:t>
      </w:r>
      <w:r w:rsidRPr="006D27A0">
        <w:rPr>
          <w:rFonts w:ascii="Sylfaen" w:hAnsi="Sylfaen"/>
        </w:rPr>
        <w:t>ლარი</w:t>
      </w:r>
      <w:r w:rsidRPr="006D27A0">
        <w:rPr>
          <w:rFonts w:ascii="Sylfaen" w:hAnsi="Sylfaen"/>
          <w:lang w:val="ka-GE"/>
        </w:rPr>
        <w:t>.</w:t>
      </w:r>
    </w:p>
    <w:p w14:paraId="703CA47D" w14:textId="2A85160D" w:rsidR="00515132" w:rsidRPr="006D27A0" w:rsidRDefault="00515132" w:rsidP="00901394">
      <w:pPr>
        <w:spacing w:line="240" w:lineRule="auto"/>
        <w:ind w:firstLine="720"/>
        <w:jc w:val="both"/>
      </w:pPr>
      <w:proofErr w:type="gramStart"/>
      <w:r w:rsidRPr="006D27A0">
        <w:rPr>
          <w:rFonts w:ascii="Sylfaen" w:hAnsi="Sylfaen" w:cs="Sylfaen"/>
        </w:rPr>
        <w:t>ვალის</w:t>
      </w:r>
      <w:proofErr w:type="gramEnd"/>
      <w:r w:rsidRPr="006D27A0">
        <w:t xml:space="preserve"> </w:t>
      </w:r>
      <w:r w:rsidRPr="006D27A0">
        <w:rPr>
          <w:rFonts w:ascii="Sylfaen" w:hAnsi="Sylfaen" w:cs="Sylfaen"/>
        </w:rPr>
        <w:t>მომსახურებისათვის</w:t>
      </w:r>
      <w:r w:rsidRPr="006D27A0">
        <w:t xml:space="preserve"> </w:t>
      </w:r>
      <w:r w:rsidRPr="006D27A0">
        <w:rPr>
          <w:rFonts w:ascii="Sylfaen" w:hAnsi="Sylfaen" w:cs="Sylfaen"/>
        </w:rPr>
        <w:t>გაწეული</w:t>
      </w:r>
      <w:r w:rsidRPr="006D27A0">
        <w:rPr>
          <w:rFonts w:ascii="Sylfaen" w:hAnsi="Sylfaen" w:cs="Sylfaen"/>
          <w:lang w:val="ka-GE"/>
        </w:rPr>
        <w:t xml:space="preserve"> </w:t>
      </w:r>
      <w:r w:rsidRPr="006D27A0">
        <w:rPr>
          <w:rFonts w:ascii="Sylfaen" w:hAnsi="Sylfaen" w:cs="Sylfaen"/>
        </w:rPr>
        <w:t>ხარჯი</w:t>
      </w:r>
      <w:r w:rsidRPr="006D27A0">
        <w:t xml:space="preserve"> </w:t>
      </w:r>
      <w:r w:rsidR="0020639D" w:rsidRPr="006D27A0">
        <w:rPr>
          <w:rFonts w:ascii="Sylfaen" w:hAnsi="Sylfaen"/>
          <w:lang w:val="ka-GE"/>
        </w:rPr>
        <w:t>51 995</w:t>
      </w:r>
      <w:r w:rsidR="0020639D" w:rsidRPr="006D27A0">
        <w:rPr>
          <w:rFonts w:ascii="Sylfaen" w:hAnsi="Sylfaen"/>
        </w:rPr>
        <w:t>.</w:t>
      </w:r>
      <w:r w:rsidR="0020639D" w:rsidRPr="006D27A0">
        <w:rPr>
          <w:rFonts w:ascii="Sylfaen" w:hAnsi="Sylfaen"/>
          <w:lang w:val="ka-GE"/>
        </w:rPr>
        <w:t>1</w:t>
      </w:r>
      <w:r w:rsidR="0020639D" w:rsidRPr="006D27A0">
        <w:t xml:space="preserve"> </w:t>
      </w:r>
      <w:r w:rsidRPr="006D27A0">
        <w:rPr>
          <w:rFonts w:ascii="Sylfaen" w:hAnsi="Sylfaen" w:cs="Sylfaen"/>
        </w:rPr>
        <w:t>ათასი</w:t>
      </w:r>
      <w:r w:rsidRPr="006D27A0">
        <w:t xml:space="preserve"> </w:t>
      </w:r>
      <w:r w:rsidRPr="006D27A0">
        <w:rPr>
          <w:rFonts w:ascii="Sylfaen" w:hAnsi="Sylfaen" w:cs="Sylfaen"/>
        </w:rPr>
        <w:t>ლარი</w:t>
      </w:r>
      <w:r w:rsidRPr="006D27A0">
        <w:t xml:space="preserve"> </w:t>
      </w:r>
      <w:r w:rsidRPr="006D27A0">
        <w:rPr>
          <w:rFonts w:ascii="Sylfaen" w:hAnsi="Sylfaen" w:cs="Sylfaen"/>
        </w:rPr>
        <w:t>კრედიტორების</w:t>
      </w:r>
      <w:r w:rsidRPr="006D27A0">
        <w:t xml:space="preserve"> </w:t>
      </w:r>
      <w:r w:rsidRPr="006D27A0">
        <w:rPr>
          <w:rFonts w:ascii="Sylfaen" w:hAnsi="Sylfaen" w:cs="Sylfaen"/>
        </w:rPr>
        <w:t>მიხედვით</w:t>
      </w:r>
      <w:r w:rsidRPr="006D27A0">
        <w:t xml:space="preserve"> </w:t>
      </w:r>
      <w:r w:rsidRPr="006D27A0">
        <w:rPr>
          <w:rFonts w:ascii="Sylfaen" w:hAnsi="Sylfaen" w:cs="Sylfaen"/>
        </w:rPr>
        <w:t>შემდეგია</w:t>
      </w:r>
      <w:r w:rsidRPr="006D27A0">
        <w:t xml:space="preserve">: </w:t>
      </w:r>
    </w:p>
    <w:p w14:paraId="74755F07" w14:textId="2E9E2300" w:rsidR="0020639D" w:rsidRPr="006D27A0" w:rsidRDefault="0020639D" w:rsidP="0020639D">
      <w:pPr>
        <w:jc w:val="both"/>
      </w:pPr>
      <w:proofErr w:type="gramStart"/>
      <w:r w:rsidRPr="006D27A0">
        <w:rPr>
          <w:rFonts w:ascii="Sylfaen" w:hAnsi="Sylfaen"/>
          <w:b/>
          <w:bCs/>
        </w:rPr>
        <w:t>მრავალმხრივი</w:t>
      </w:r>
      <w:proofErr w:type="gramEnd"/>
      <w:r w:rsidRPr="006D27A0">
        <w:rPr>
          <w:b/>
          <w:bCs/>
        </w:rPr>
        <w:t xml:space="preserve"> </w:t>
      </w:r>
      <w:r w:rsidRPr="006D27A0">
        <w:rPr>
          <w:rFonts w:ascii="Sylfaen" w:hAnsi="Sylfaen"/>
          <w:b/>
          <w:bCs/>
        </w:rPr>
        <w:t>კრედიტორები</w:t>
      </w:r>
      <w:r w:rsidRPr="006D27A0">
        <w:t xml:space="preserve"> </w:t>
      </w:r>
      <w:r w:rsidRPr="006D27A0">
        <w:rPr>
          <w:rFonts w:ascii="Sylfaen" w:hAnsi="Sylfaen"/>
          <w:lang w:val="ka-GE"/>
        </w:rPr>
        <w:t> </w:t>
      </w:r>
      <w:r w:rsidRPr="006D27A0">
        <w:rPr>
          <w:rFonts w:ascii="Sylfaen" w:hAnsi="Sylfaen"/>
        </w:rPr>
        <w:t>- 42 915.1 ათასი</w:t>
      </w:r>
      <w:r w:rsidRPr="006D27A0">
        <w:t xml:space="preserve"> </w:t>
      </w:r>
      <w:r w:rsidRPr="006D27A0">
        <w:rPr>
          <w:rFonts w:ascii="Sylfaen" w:hAnsi="Sylfaen"/>
        </w:rPr>
        <w:t>ლარი</w:t>
      </w:r>
      <w:r w:rsidRPr="006D27A0">
        <w:t xml:space="preserve">, </w:t>
      </w:r>
      <w:r w:rsidRPr="006D27A0">
        <w:rPr>
          <w:rFonts w:ascii="Sylfaen" w:hAnsi="Sylfaen"/>
        </w:rPr>
        <w:t>მათ</w:t>
      </w:r>
      <w:r w:rsidRPr="006D27A0">
        <w:t xml:space="preserve"> </w:t>
      </w:r>
      <w:r w:rsidRPr="006D27A0">
        <w:rPr>
          <w:rFonts w:ascii="Sylfaen" w:hAnsi="Sylfaen"/>
        </w:rPr>
        <w:t>შორის</w:t>
      </w:r>
      <w:r w:rsidRPr="006D27A0">
        <w:t>:</w:t>
      </w:r>
    </w:p>
    <w:p w14:paraId="206AFA23"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rPr>
        <w:t>აზიის განვითარების ბანკი (ADB) – 13 937.9 ათასი ლარი;</w:t>
      </w:r>
    </w:p>
    <w:p w14:paraId="6BBF2FE6"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rPr>
        <w:t>რეკონსტრუქციისა და განვითარების საერთაშორისო ბანკი (IBRD) - 9 049.2  ათასი ლარი;</w:t>
      </w:r>
    </w:p>
    <w:p w14:paraId="55CB893A" w14:textId="209D8716" w:rsidR="0020639D" w:rsidRPr="006D27A0" w:rsidRDefault="0020639D" w:rsidP="0020639D">
      <w:pPr>
        <w:pStyle w:val="ListParagraph"/>
        <w:numPr>
          <w:ilvl w:val="0"/>
          <w:numId w:val="11"/>
        </w:numPr>
        <w:jc w:val="both"/>
        <w:rPr>
          <w:rFonts w:ascii="Sylfaen" w:hAnsi="Sylfaen"/>
        </w:rPr>
      </w:pPr>
      <w:r w:rsidRPr="006D27A0">
        <w:rPr>
          <w:rFonts w:ascii="Sylfaen" w:hAnsi="Sylfaen"/>
        </w:rPr>
        <w:t>მსოფლიო ბანკის განვითარების საერთაშორისო ასოციაცია (IDA) - 8 331.7 ათასი ლარი;</w:t>
      </w:r>
    </w:p>
    <w:p w14:paraId="5AF200D7" w14:textId="56542CA2" w:rsidR="0020639D" w:rsidRPr="006D27A0" w:rsidRDefault="0020639D" w:rsidP="0020639D">
      <w:pPr>
        <w:pStyle w:val="ListParagraph"/>
        <w:numPr>
          <w:ilvl w:val="0"/>
          <w:numId w:val="11"/>
        </w:numPr>
        <w:jc w:val="both"/>
        <w:rPr>
          <w:rFonts w:ascii="Sylfaen" w:hAnsi="Sylfaen"/>
        </w:rPr>
      </w:pPr>
      <w:r w:rsidRPr="006D27A0">
        <w:rPr>
          <w:rFonts w:ascii="Sylfaen" w:hAnsi="Sylfaen"/>
        </w:rPr>
        <w:t>ევროპის საინვესტიციო ბანკი (EIB) - 4 248.1 ათასი ლარი;</w:t>
      </w:r>
    </w:p>
    <w:p w14:paraId="3ADF76EC"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rPr>
        <w:t xml:space="preserve">ევროპის რეკონსტრუქციისა და განვითარების ბანკი (EBRD) – </w:t>
      </w:r>
      <w:r w:rsidRPr="006D27A0">
        <w:rPr>
          <w:rFonts w:ascii="Sylfaen" w:hAnsi="Sylfaen"/>
          <w:lang w:val="ka-GE"/>
        </w:rPr>
        <w:t xml:space="preserve">3 </w:t>
      </w:r>
      <w:r w:rsidRPr="006D27A0">
        <w:rPr>
          <w:rFonts w:ascii="Sylfaen" w:hAnsi="Sylfaen"/>
        </w:rPr>
        <w:t>006.4 ათასი ლარი;</w:t>
      </w:r>
    </w:p>
    <w:p w14:paraId="11171159" w14:textId="7641344A" w:rsidR="0020639D" w:rsidRPr="006D27A0" w:rsidRDefault="0020639D" w:rsidP="0020639D">
      <w:pPr>
        <w:pStyle w:val="ListParagraph"/>
        <w:numPr>
          <w:ilvl w:val="0"/>
          <w:numId w:val="11"/>
        </w:numPr>
        <w:jc w:val="both"/>
        <w:rPr>
          <w:rFonts w:ascii="Sylfaen" w:hAnsi="Sylfaen"/>
        </w:rPr>
      </w:pPr>
      <w:r w:rsidRPr="006D27A0">
        <w:rPr>
          <w:rFonts w:ascii="Sylfaen" w:hAnsi="Sylfaen"/>
        </w:rPr>
        <w:lastRenderedPageBreak/>
        <w:t>საერთაშორისო სავალუტო ფონდი (IMF) – 2 236.6 ათასი ლარი;</w:t>
      </w:r>
    </w:p>
    <w:p w14:paraId="3E132DA7"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lang w:val="ka-GE"/>
        </w:rPr>
        <w:t>ევროგაერთიანება (</w:t>
      </w:r>
      <w:r w:rsidRPr="006D27A0">
        <w:rPr>
          <w:rFonts w:ascii="Sylfaen" w:hAnsi="Sylfaen"/>
        </w:rPr>
        <w:t xml:space="preserve">EU) – 829.6 </w:t>
      </w:r>
      <w:r w:rsidRPr="006D27A0">
        <w:rPr>
          <w:rFonts w:ascii="Sylfaen" w:hAnsi="Sylfaen"/>
          <w:lang w:val="ka-GE"/>
        </w:rPr>
        <w:t>ათასი ლარი;</w:t>
      </w:r>
    </w:p>
    <w:p w14:paraId="2255A6E0" w14:textId="6881D195" w:rsidR="00460A09" w:rsidRPr="006D27A0" w:rsidRDefault="00460A09" w:rsidP="00460A09">
      <w:pPr>
        <w:pStyle w:val="ListParagraph"/>
        <w:numPr>
          <w:ilvl w:val="0"/>
          <w:numId w:val="11"/>
        </w:numPr>
        <w:jc w:val="both"/>
        <w:rPr>
          <w:rFonts w:ascii="Sylfaen" w:hAnsi="Sylfaen"/>
        </w:rPr>
      </w:pPr>
      <w:r w:rsidRPr="006D27A0">
        <w:rPr>
          <w:rFonts w:ascii="Sylfaen" w:hAnsi="Sylfaen"/>
          <w:lang w:val="ka-GE"/>
        </w:rPr>
        <w:t>აზიის ინფრასტრუქტურის საინვესტიციო ბანკი (</w:t>
      </w:r>
      <w:r w:rsidRPr="006D27A0">
        <w:rPr>
          <w:rFonts w:ascii="Sylfaen" w:hAnsi="Sylfaen"/>
        </w:rPr>
        <w:t>AIIB</w:t>
      </w:r>
      <w:r w:rsidRPr="006D27A0">
        <w:rPr>
          <w:rFonts w:ascii="Sylfaen" w:hAnsi="Sylfaen"/>
          <w:lang w:val="ka-GE"/>
        </w:rPr>
        <w:t>)</w:t>
      </w:r>
      <w:r w:rsidRPr="006D27A0">
        <w:rPr>
          <w:rFonts w:ascii="Sylfaen" w:hAnsi="Sylfaen"/>
        </w:rPr>
        <w:t xml:space="preserve"> – 681.7 </w:t>
      </w:r>
      <w:r w:rsidRPr="006D27A0">
        <w:rPr>
          <w:rFonts w:ascii="Sylfaen" w:hAnsi="Sylfaen"/>
          <w:lang w:val="ka-GE"/>
        </w:rPr>
        <w:t>ათასი ლარი</w:t>
      </w:r>
      <w:r w:rsidRPr="006D27A0">
        <w:rPr>
          <w:rFonts w:ascii="Sylfaen" w:hAnsi="Sylfaen"/>
        </w:rPr>
        <w:t>;</w:t>
      </w:r>
    </w:p>
    <w:p w14:paraId="748BFEC1" w14:textId="61627A13" w:rsidR="0020639D" w:rsidRPr="006D27A0" w:rsidRDefault="0020639D" w:rsidP="0020639D">
      <w:pPr>
        <w:pStyle w:val="ListParagraph"/>
        <w:numPr>
          <w:ilvl w:val="0"/>
          <w:numId w:val="11"/>
        </w:numPr>
        <w:jc w:val="both"/>
        <w:rPr>
          <w:rFonts w:ascii="Sylfaen" w:hAnsi="Sylfaen"/>
        </w:rPr>
      </w:pPr>
      <w:r w:rsidRPr="006D27A0">
        <w:rPr>
          <w:rFonts w:ascii="Sylfaen" w:hAnsi="Sylfaen"/>
        </w:rPr>
        <w:t>სოფლის მეურნეობის განვითარების საერთაშორისო ფონდი (IFAD) - 520.2 ათასი ლარი;</w:t>
      </w:r>
    </w:p>
    <w:p w14:paraId="39B923B5" w14:textId="08147D67" w:rsidR="0020639D" w:rsidRPr="006D27A0" w:rsidRDefault="0020639D" w:rsidP="0020639D">
      <w:pPr>
        <w:pStyle w:val="ListParagraph"/>
        <w:numPr>
          <w:ilvl w:val="0"/>
          <w:numId w:val="11"/>
        </w:numPr>
        <w:jc w:val="both"/>
        <w:rPr>
          <w:rFonts w:ascii="Sylfaen" w:hAnsi="Sylfaen"/>
        </w:rPr>
      </w:pPr>
      <w:proofErr w:type="gramStart"/>
      <w:r w:rsidRPr="006D27A0">
        <w:rPr>
          <w:rFonts w:ascii="Sylfaen" w:hAnsi="Sylfaen"/>
        </w:rPr>
        <w:t>სკანდინავიური</w:t>
      </w:r>
      <w:proofErr w:type="gramEnd"/>
      <w:r w:rsidRPr="006D27A0">
        <w:rPr>
          <w:rFonts w:ascii="Sylfaen" w:hAnsi="Sylfaen"/>
        </w:rPr>
        <w:t xml:space="preserve"> გარემოს  საფინანსო კორპორაცია</w:t>
      </w:r>
      <w:r w:rsidRPr="006D27A0">
        <w:rPr>
          <w:rFonts w:ascii="Sylfaen" w:hAnsi="Sylfaen"/>
          <w:lang w:val="ka-GE"/>
        </w:rPr>
        <w:t xml:space="preserve"> (</w:t>
      </w:r>
      <w:r w:rsidRPr="006D27A0">
        <w:rPr>
          <w:rFonts w:ascii="Sylfaen" w:hAnsi="Sylfaen"/>
        </w:rPr>
        <w:t xml:space="preserve">NEFCO) – </w:t>
      </w:r>
      <w:r w:rsidRPr="006D27A0">
        <w:rPr>
          <w:rFonts w:ascii="Sylfaen" w:hAnsi="Sylfaen"/>
          <w:lang w:val="ka-GE"/>
        </w:rPr>
        <w:t>73.</w:t>
      </w:r>
      <w:r w:rsidRPr="006D27A0">
        <w:rPr>
          <w:rFonts w:ascii="Sylfaen" w:hAnsi="Sylfaen"/>
        </w:rPr>
        <w:t xml:space="preserve">8 </w:t>
      </w:r>
      <w:r w:rsidRPr="006D27A0">
        <w:rPr>
          <w:rFonts w:ascii="Sylfaen" w:hAnsi="Sylfaen"/>
          <w:lang w:val="ka-GE"/>
        </w:rPr>
        <w:t>ათასი ლარი</w:t>
      </w:r>
      <w:r w:rsidR="00460A09" w:rsidRPr="006D27A0">
        <w:rPr>
          <w:rFonts w:ascii="Sylfaen" w:hAnsi="Sylfaen"/>
        </w:rPr>
        <w:t>.</w:t>
      </w:r>
    </w:p>
    <w:p w14:paraId="67BC67A4" w14:textId="5BBEAE47" w:rsidR="0020639D" w:rsidRPr="006D27A0" w:rsidRDefault="0020639D" w:rsidP="0020639D">
      <w:pPr>
        <w:jc w:val="both"/>
      </w:pPr>
      <w:proofErr w:type="gramStart"/>
      <w:r w:rsidRPr="006D27A0">
        <w:rPr>
          <w:rFonts w:ascii="Sylfaen" w:hAnsi="Sylfaen"/>
          <w:b/>
          <w:bCs/>
        </w:rPr>
        <w:t>ორმხრივი</w:t>
      </w:r>
      <w:proofErr w:type="gramEnd"/>
      <w:r w:rsidRPr="006D27A0">
        <w:rPr>
          <w:b/>
          <w:bCs/>
        </w:rPr>
        <w:t xml:space="preserve"> </w:t>
      </w:r>
      <w:r w:rsidRPr="006D27A0">
        <w:rPr>
          <w:rFonts w:ascii="Sylfaen" w:hAnsi="Sylfaen"/>
          <w:b/>
          <w:bCs/>
        </w:rPr>
        <w:t>კრედიტორები</w:t>
      </w:r>
      <w:r w:rsidRPr="006D27A0">
        <w:t xml:space="preserve"> –</w:t>
      </w:r>
      <w:r w:rsidRPr="006D27A0">
        <w:rPr>
          <w:rFonts w:ascii="Sylfaen" w:hAnsi="Sylfaen"/>
          <w:lang w:val="ka-GE"/>
        </w:rPr>
        <w:t xml:space="preserve"> </w:t>
      </w:r>
      <w:r w:rsidRPr="006D27A0">
        <w:rPr>
          <w:rFonts w:ascii="Sylfaen" w:hAnsi="Sylfaen"/>
        </w:rPr>
        <w:t>9 080.0</w:t>
      </w:r>
      <w:r w:rsidRPr="006D27A0">
        <w:rPr>
          <w:rFonts w:ascii="Sylfaen" w:hAnsi="Sylfaen"/>
          <w:lang w:val="ka-GE"/>
        </w:rPr>
        <w:t xml:space="preserve"> </w:t>
      </w:r>
      <w:r w:rsidRPr="006D27A0">
        <w:rPr>
          <w:rFonts w:ascii="Sylfaen" w:hAnsi="Sylfaen"/>
        </w:rPr>
        <w:t>ათასი</w:t>
      </w:r>
      <w:r w:rsidRPr="006D27A0">
        <w:t xml:space="preserve"> </w:t>
      </w:r>
      <w:r w:rsidRPr="006D27A0">
        <w:rPr>
          <w:rFonts w:ascii="Sylfaen" w:hAnsi="Sylfaen"/>
        </w:rPr>
        <w:t>ლარი</w:t>
      </w:r>
      <w:r w:rsidRPr="006D27A0">
        <w:t>, </w:t>
      </w:r>
      <w:r w:rsidRPr="006D27A0">
        <w:rPr>
          <w:rFonts w:ascii="Sylfaen" w:hAnsi="Sylfaen"/>
        </w:rPr>
        <w:t>მათ</w:t>
      </w:r>
      <w:r w:rsidRPr="006D27A0">
        <w:t xml:space="preserve"> </w:t>
      </w:r>
      <w:r w:rsidRPr="006D27A0">
        <w:rPr>
          <w:rFonts w:ascii="Sylfaen" w:hAnsi="Sylfaen"/>
        </w:rPr>
        <w:t>შორის</w:t>
      </w:r>
      <w:r w:rsidRPr="006D27A0">
        <w:t>:</w:t>
      </w:r>
    </w:p>
    <w:p w14:paraId="3B33493A"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rPr>
        <w:t>საფრანგეთი - 4 581.2  ათასი ლარი</w:t>
      </w:r>
      <w:r w:rsidRPr="006D27A0">
        <w:rPr>
          <w:rFonts w:ascii="Sylfaen" w:hAnsi="Sylfaen"/>
          <w:lang w:val="ka-GE"/>
        </w:rPr>
        <w:t>;</w:t>
      </w:r>
    </w:p>
    <w:p w14:paraId="41E0ECE0" w14:textId="77777777" w:rsidR="0020639D" w:rsidRPr="006D27A0" w:rsidRDefault="0020639D" w:rsidP="0020639D">
      <w:pPr>
        <w:pStyle w:val="ListParagraph"/>
        <w:numPr>
          <w:ilvl w:val="0"/>
          <w:numId w:val="11"/>
        </w:numPr>
        <w:jc w:val="both"/>
        <w:rPr>
          <w:rFonts w:ascii="Sylfaen" w:hAnsi="Sylfaen"/>
        </w:rPr>
      </w:pPr>
      <w:r w:rsidRPr="006D27A0">
        <w:rPr>
          <w:rFonts w:ascii="Sylfaen" w:hAnsi="Sylfaen"/>
        </w:rPr>
        <w:t xml:space="preserve">რუსეთი </w:t>
      </w:r>
      <w:r w:rsidRPr="006D27A0">
        <w:rPr>
          <w:rFonts w:ascii="Sylfaen" w:hAnsi="Sylfaen"/>
          <w:lang w:val="ka-GE"/>
        </w:rPr>
        <w:t xml:space="preserve">- </w:t>
      </w:r>
      <w:r w:rsidRPr="006D27A0">
        <w:rPr>
          <w:rFonts w:ascii="Sylfaen" w:hAnsi="Sylfaen"/>
        </w:rPr>
        <w:t>1 728.3  ათასი ლარი;</w:t>
      </w:r>
    </w:p>
    <w:p w14:paraId="449FB448"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rPr>
        <w:t>იაპონია – 1 082.4  ათასი ლარი;</w:t>
      </w:r>
    </w:p>
    <w:p w14:paraId="5474BBED"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rPr>
        <w:t>თურქეთი - 400.0 ათასი ლარი;</w:t>
      </w:r>
    </w:p>
    <w:p w14:paraId="47980147"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lang w:val="ka-GE"/>
        </w:rPr>
        <w:t>ქ</w:t>
      </w:r>
      <w:r w:rsidRPr="006D27A0">
        <w:rPr>
          <w:rFonts w:ascii="Sylfaen" w:hAnsi="Sylfaen"/>
        </w:rPr>
        <w:t>უვეი</w:t>
      </w:r>
      <w:r w:rsidRPr="006D27A0">
        <w:rPr>
          <w:rFonts w:ascii="Sylfaen" w:hAnsi="Sylfaen"/>
          <w:lang w:val="ka-GE"/>
        </w:rPr>
        <w:t>თ</w:t>
      </w:r>
      <w:r w:rsidRPr="006D27A0">
        <w:rPr>
          <w:rFonts w:ascii="Sylfaen" w:hAnsi="Sylfaen"/>
        </w:rPr>
        <w:t>ი - 284.2 ათასი  ლარი;</w:t>
      </w:r>
    </w:p>
    <w:p w14:paraId="6CEC263D" w14:textId="77777777" w:rsidR="0020639D" w:rsidRPr="006D27A0" w:rsidRDefault="0020639D" w:rsidP="0020639D">
      <w:pPr>
        <w:pStyle w:val="ListParagraph"/>
        <w:numPr>
          <w:ilvl w:val="0"/>
          <w:numId w:val="11"/>
        </w:numPr>
        <w:jc w:val="both"/>
        <w:rPr>
          <w:rFonts w:ascii="Sylfaen" w:hAnsi="Sylfaen"/>
        </w:rPr>
      </w:pPr>
      <w:r w:rsidRPr="006D27A0">
        <w:rPr>
          <w:rFonts w:ascii="Sylfaen" w:hAnsi="Sylfaen"/>
          <w:lang w:val="ka-GE"/>
        </w:rPr>
        <w:t xml:space="preserve">ყაზახეთი - </w:t>
      </w:r>
      <w:r w:rsidRPr="006D27A0">
        <w:rPr>
          <w:rFonts w:ascii="Sylfaen" w:hAnsi="Sylfaen"/>
        </w:rPr>
        <w:t>275.0</w:t>
      </w:r>
      <w:r w:rsidRPr="006D27A0">
        <w:rPr>
          <w:rFonts w:ascii="Sylfaen" w:hAnsi="Sylfaen"/>
          <w:lang w:val="ka-GE"/>
        </w:rPr>
        <w:t xml:space="preserve"> ათასი ლარი;</w:t>
      </w:r>
    </w:p>
    <w:p w14:paraId="2DCEEF5E"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rPr>
        <w:t>აზერბაიჯანი 187.0 ათასი ლარი;</w:t>
      </w:r>
    </w:p>
    <w:p w14:paraId="15459158" w14:textId="77777777" w:rsidR="0020639D" w:rsidRPr="006D27A0" w:rsidRDefault="0020639D" w:rsidP="0020639D">
      <w:pPr>
        <w:pStyle w:val="ListParagraph"/>
        <w:numPr>
          <w:ilvl w:val="0"/>
          <w:numId w:val="11"/>
        </w:numPr>
        <w:jc w:val="both"/>
        <w:rPr>
          <w:rFonts w:ascii="Sylfaen" w:hAnsi="Sylfaen"/>
        </w:rPr>
      </w:pPr>
      <w:r w:rsidRPr="006D27A0">
        <w:rPr>
          <w:rFonts w:ascii="Sylfaen" w:hAnsi="Sylfaen"/>
        </w:rPr>
        <w:t>სომხეთი - 167.3 ათასი ლარი;</w:t>
      </w:r>
    </w:p>
    <w:p w14:paraId="0C83D8D4" w14:textId="77777777" w:rsidR="0020639D" w:rsidRPr="006D27A0" w:rsidRDefault="0020639D" w:rsidP="0020639D">
      <w:pPr>
        <w:pStyle w:val="ListParagraph"/>
        <w:numPr>
          <w:ilvl w:val="0"/>
          <w:numId w:val="11"/>
        </w:numPr>
        <w:jc w:val="both"/>
        <w:rPr>
          <w:rFonts w:ascii="Sylfaen" w:hAnsi="Sylfaen"/>
        </w:rPr>
      </w:pPr>
      <w:r w:rsidRPr="006D27A0">
        <w:rPr>
          <w:rFonts w:ascii="Sylfaen" w:hAnsi="Sylfaen"/>
        </w:rPr>
        <w:t>ირანი -</w:t>
      </w:r>
      <w:r w:rsidRPr="006D27A0">
        <w:rPr>
          <w:rFonts w:ascii="Sylfaen" w:hAnsi="Sylfaen"/>
          <w:lang w:val="ka-GE"/>
        </w:rPr>
        <w:t xml:space="preserve"> </w:t>
      </w:r>
      <w:r w:rsidRPr="006D27A0">
        <w:rPr>
          <w:rFonts w:ascii="Sylfaen" w:hAnsi="Sylfaen"/>
        </w:rPr>
        <w:t xml:space="preserve">137.6 ათასი ლარი; </w:t>
      </w:r>
    </w:p>
    <w:p w14:paraId="43EAF1D3" w14:textId="77777777" w:rsidR="00460A09" w:rsidRPr="006D27A0" w:rsidRDefault="00460A09" w:rsidP="00460A09">
      <w:pPr>
        <w:pStyle w:val="ListParagraph"/>
        <w:numPr>
          <w:ilvl w:val="0"/>
          <w:numId w:val="11"/>
        </w:numPr>
        <w:jc w:val="both"/>
        <w:rPr>
          <w:rFonts w:ascii="Sylfaen" w:hAnsi="Sylfaen"/>
        </w:rPr>
      </w:pPr>
      <w:r w:rsidRPr="006D27A0">
        <w:rPr>
          <w:rFonts w:ascii="Sylfaen" w:hAnsi="Sylfaen"/>
        </w:rPr>
        <w:t>ავსტრია - 128.4 ათასი ლარი;</w:t>
      </w:r>
    </w:p>
    <w:p w14:paraId="3921EACC" w14:textId="77777777" w:rsidR="0020639D" w:rsidRPr="006D27A0" w:rsidRDefault="0020639D" w:rsidP="0020639D">
      <w:pPr>
        <w:pStyle w:val="ListParagraph"/>
        <w:numPr>
          <w:ilvl w:val="0"/>
          <w:numId w:val="11"/>
        </w:numPr>
        <w:jc w:val="both"/>
        <w:rPr>
          <w:rFonts w:ascii="Sylfaen" w:hAnsi="Sylfaen"/>
        </w:rPr>
      </w:pPr>
      <w:r w:rsidRPr="006D27A0">
        <w:rPr>
          <w:rFonts w:ascii="Sylfaen" w:hAnsi="Sylfaen"/>
        </w:rPr>
        <w:t>აშშ - 102.4 ათასი ლარი;</w:t>
      </w:r>
    </w:p>
    <w:p w14:paraId="6721F61C" w14:textId="274BFC80" w:rsidR="0020639D" w:rsidRPr="006D27A0" w:rsidRDefault="0020639D" w:rsidP="0020639D">
      <w:pPr>
        <w:pStyle w:val="ListParagraph"/>
        <w:numPr>
          <w:ilvl w:val="0"/>
          <w:numId w:val="11"/>
        </w:numPr>
        <w:jc w:val="both"/>
        <w:rPr>
          <w:rFonts w:ascii="Sylfaen" w:hAnsi="Sylfaen"/>
        </w:rPr>
      </w:pPr>
      <w:r w:rsidRPr="006D27A0">
        <w:rPr>
          <w:rFonts w:ascii="Sylfaen" w:hAnsi="Sylfaen"/>
        </w:rPr>
        <w:t>ნიდერლანდები</w:t>
      </w:r>
      <w:r w:rsidR="00460A09" w:rsidRPr="006D27A0">
        <w:rPr>
          <w:rFonts w:ascii="Sylfaen" w:hAnsi="Sylfaen"/>
        </w:rPr>
        <w:t xml:space="preserve"> </w:t>
      </w:r>
      <w:r w:rsidRPr="006D27A0">
        <w:rPr>
          <w:rFonts w:ascii="Sylfaen" w:hAnsi="Sylfaen"/>
        </w:rPr>
        <w:t>- 6.1 ათასი ლარი</w:t>
      </w:r>
      <w:r w:rsidRPr="006D27A0">
        <w:rPr>
          <w:rFonts w:ascii="Sylfaen" w:hAnsi="Sylfaen"/>
          <w:lang w:val="ka-GE"/>
        </w:rPr>
        <w:t>;</w:t>
      </w:r>
    </w:p>
    <w:p w14:paraId="4D8459E6" w14:textId="6FA4F42F" w:rsidR="00723063" w:rsidRPr="006D27A0" w:rsidRDefault="00723063" w:rsidP="00901394">
      <w:pPr>
        <w:pStyle w:val="ListParagraph"/>
        <w:spacing w:line="240" w:lineRule="auto"/>
        <w:jc w:val="both"/>
        <w:rPr>
          <w:rFonts w:ascii="Sylfaen" w:hAnsi="Sylfaen"/>
        </w:rPr>
      </w:pPr>
    </w:p>
    <w:p w14:paraId="2BEFEA44" w14:textId="6557156E" w:rsidR="008A062C" w:rsidRPr="006D27A0" w:rsidRDefault="00717617" w:rsidP="00901394">
      <w:pPr>
        <w:tabs>
          <w:tab w:val="left" w:pos="0"/>
        </w:tabs>
        <w:spacing w:after="0" w:line="240" w:lineRule="auto"/>
        <w:ind w:right="173" w:firstLine="720"/>
        <w:jc w:val="right"/>
        <w:rPr>
          <w:rFonts w:ascii="Sylfaen" w:hAnsi="Sylfaen"/>
          <w:i/>
          <w:noProof/>
          <w:color w:val="000000"/>
          <w:sz w:val="18"/>
          <w:szCs w:val="18"/>
          <w:lang w:val="ka-GE"/>
        </w:rPr>
      </w:pPr>
      <w:r w:rsidRPr="006D27A0">
        <w:rPr>
          <w:rFonts w:ascii="Sylfaen" w:hAnsi="Sylfaen"/>
          <w:i/>
          <w:noProof/>
          <w:color w:val="000000"/>
          <w:sz w:val="18"/>
          <w:szCs w:val="18"/>
          <w:lang w:val="ka-GE"/>
        </w:rPr>
        <w:t>(</w:t>
      </w:r>
      <w:r w:rsidR="00B425E6" w:rsidRPr="006D27A0">
        <w:rPr>
          <w:rFonts w:ascii="Sylfaen" w:hAnsi="Sylfaen"/>
          <w:i/>
          <w:noProof/>
          <w:color w:val="000000"/>
          <w:sz w:val="18"/>
          <w:szCs w:val="18"/>
          <w:lang w:val="ka-GE"/>
        </w:rPr>
        <w:t>ათასი ლარი</w:t>
      </w:r>
      <w:r w:rsidRPr="006D27A0">
        <w:rPr>
          <w:rFonts w:ascii="Sylfaen" w:hAnsi="Sylfaen"/>
          <w:i/>
          <w:noProof/>
          <w:color w:val="000000"/>
          <w:sz w:val="18"/>
          <w:szCs w:val="18"/>
          <w:lang w:val="ka-GE"/>
        </w:rPr>
        <w:t>)</w:t>
      </w:r>
    </w:p>
    <w:tbl>
      <w:tblPr>
        <w:tblW w:w="5000" w:type="pct"/>
        <w:tblLook w:val="04A0" w:firstRow="1" w:lastRow="0" w:firstColumn="1" w:lastColumn="0" w:noHBand="0" w:noVBand="1"/>
      </w:tblPr>
      <w:tblGrid>
        <w:gridCol w:w="2371"/>
        <w:gridCol w:w="2687"/>
        <w:gridCol w:w="2687"/>
        <w:gridCol w:w="2685"/>
      </w:tblGrid>
      <w:tr w:rsidR="00460A09" w:rsidRPr="006D27A0" w14:paraId="0F55A76E" w14:textId="77777777" w:rsidTr="000D3DB5">
        <w:trPr>
          <w:trHeight w:val="692"/>
          <w:tblHeader/>
        </w:trPr>
        <w:tc>
          <w:tcPr>
            <w:tcW w:w="1137"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FC7DAC9" w14:textId="77777777" w:rsidR="00460A09" w:rsidRPr="006D27A0" w:rsidRDefault="00460A09" w:rsidP="00460A09">
            <w:pPr>
              <w:spacing w:after="0" w:line="240" w:lineRule="auto"/>
              <w:jc w:val="center"/>
              <w:rPr>
                <w:rFonts w:ascii="Sylfaen" w:eastAsia="Times New Roman" w:hAnsi="Sylfaen" w:cs="Calibri"/>
                <w:b/>
                <w:bCs/>
                <w:color w:val="000000"/>
                <w:sz w:val="18"/>
                <w:szCs w:val="18"/>
              </w:rPr>
            </w:pPr>
            <w:r w:rsidRPr="006D27A0">
              <w:rPr>
                <w:rFonts w:ascii="Sylfaen" w:eastAsia="Times New Roman" w:hAnsi="Sylfaen" w:cs="Calibri"/>
                <w:b/>
                <w:bCs/>
                <w:color w:val="000000"/>
                <w:sz w:val="18"/>
                <w:szCs w:val="18"/>
              </w:rPr>
              <w:t>კრედიტორები</w:t>
            </w:r>
          </w:p>
        </w:tc>
        <w:tc>
          <w:tcPr>
            <w:tcW w:w="1288" w:type="pct"/>
            <w:tcBorders>
              <w:top w:val="single" w:sz="4" w:space="0" w:color="A6A6A6"/>
              <w:left w:val="nil"/>
              <w:bottom w:val="single" w:sz="4" w:space="0" w:color="A6A6A6"/>
              <w:right w:val="single" w:sz="4" w:space="0" w:color="A6A6A6"/>
            </w:tcBorders>
            <w:shd w:val="clear" w:color="auto" w:fill="auto"/>
            <w:vAlign w:val="center"/>
            <w:hideMark/>
          </w:tcPr>
          <w:p w14:paraId="41213EA4" w14:textId="77777777" w:rsidR="00460A09" w:rsidRPr="006D27A0" w:rsidRDefault="00460A09" w:rsidP="00460A09">
            <w:pPr>
              <w:spacing w:after="0" w:line="240" w:lineRule="auto"/>
              <w:jc w:val="center"/>
              <w:rPr>
                <w:rFonts w:ascii="Sylfaen" w:eastAsia="Times New Roman" w:hAnsi="Sylfaen" w:cs="Calibri"/>
                <w:b/>
                <w:bCs/>
                <w:color w:val="000000"/>
                <w:sz w:val="18"/>
                <w:szCs w:val="18"/>
              </w:rPr>
            </w:pPr>
            <w:r w:rsidRPr="006D27A0">
              <w:rPr>
                <w:rFonts w:ascii="Sylfaen" w:eastAsia="Times New Roman" w:hAnsi="Sylfaen" w:cs="Calibri"/>
                <w:b/>
                <w:bCs/>
                <w:color w:val="000000"/>
                <w:sz w:val="18"/>
                <w:szCs w:val="18"/>
              </w:rPr>
              <w:t>ვალების დაფარვა</w:t>
            </w:r>
          </w:p>
        </w:tc>
        <w:tc>
          <w:tcPr>
            <w:tcW w:w="1288" w:type="pct"/>
            <w:tcBorders>
              <w:top w:val="single" w:sz="4" w:space="0" w:color="A6A6A6"/>
              <w:left w:val="nil"/>
              <w:bottom w:val="single" w:sz="4" w:space="0" w:color="A6A6A6"/>
              <w:right w:val="single" w:sz="4" w:space="0" w:color="A6A6A6"/>
            </w:tcBorders>
            <w:shd w:val="clear" w:color="auto" w:fill="auto"/>
            <w:vAlign w:val="center"/>
            <w:hideMark/>
          </w:tcPr>
          <w:p w14:paraId="336CE974" w14:textId="77777777" w:rsidR="00460A09" w:rsidRPr="006D27A0" w:rsidRDefault="00460A09" w:rsidP="00460A09">
            <w:pPr>
              <w:spacing w:after="0" w:line="240" w:lineRule="auto"/>
              <w:jc w:val="center"/>
              <w:rPr>
                <w:rFonts w:ascii="Sylfaen" w:eastAsia="Times New Roman" w:hAnsi="Sylfaen" w:cs="Calibri"/>
                <w:b/>
                <w:bCs/>
                <w:color w:val="000000"/>
                <w:sz w:val="18"/>
                <w:szCs w:val="18"/>
              </w:rPr>
            </w:pPr>
            <w:r w:rsidRPr="006D27A0">
              <w:rPr>
                <w:rFonts w:ascii="Sylfaen" w:eastAsia="Times New Roman" w:hAnsi="Sylfaen" w:cs="Calibri"/>
                <w:b/>
                <w:bCs/>
                <w:color w:val="000000"/>
                <w:sz w:val="18"/>
                <w:szCs w:val="18"/>
              </w:rPr>
              <w:t>პროცენტი</w:t>
            </w:r>
          </w:p>
        </w:tc>
        <w:tc>
          <w:tcPr>
            <w:tcW w:w="1287" w:type="pct"/>
            <w:tcBorders>
              <w:top w:val="single" w:sz="4" w:space="0" w:color="A6A6A6"/>
              <w:left w:val="nil"/>
              <w:bottom w:val="single" w:sz="4" w:space="0" w:color="A6A6A6"/>
              <w:right w:val="single" w:sz="4" w:space="0" w:color="A6A6A6"/>
            </w:tcBorders>
            <w:shd w:val="clear" w:color="auto" w:fill="auto"/>
            <w:vAlign w:val="center"/>
            <w:hideMark/>
          </w:tcPr>
          <w:p w14:paraId="7444D2BE" w14:textId="15DEA8CB" w:rsidR="00460A09" w:rsidRPr="006D27A0" w:rsidRDefault="00460A09" w:rsidP="00460A09">
            <w:pPr>
              <w:spacing w:after="0" w:line="240" w:lineRule="auto"/>
              <w:jc w:val="center"/>
              <w:rPr>
                <w:rFonts w:ascii="Sylfaen" w:eastAsia="Times New Roman" w:hAnsi="Sylfaen" w:cs="Calibri"/>
                <w:b/>
                <w:bCs/>
                <w:color w:val="000000"/>
                <w:sz w:val="18"/>
                <w:szCs w:val="18"/>
              </w:rPr>
            </w:pPr>
            <w:r w:rsidRPr="006D27A0">
              <w:rPr>
                <w:rFonts w:ascii="Sylfaen" w:eastAsia="Times New Roman" w:hAnsi="Sylfaen" w:cs="Calibri"/>
                <w:b/>
                <w:bCs/>
                <w:color w:val="000000"/>
                <w:sz w:val="18"/>
                <w:szCs w:val="18"/>
              </w:rPr>
              <w:t xml:space="preserve">სულ </w:t>
            </w:r>
          </w:p>
        </w:tc>
      </w:tr>
      <w:tr w:rsidR="00460A09" w:rsidRPr="006D27A0" w14:paraId="0A59536A"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404E9B8"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ავსტრია</w:t>
            </w:r>
          </w:p>
        </w:tc>
        <w:tc>
          <w:tcPr>
            <w:tcW w:w="1288" w:type="pct"/>
            <w:tcBorders>
              <w:top w:val="nil"/>
              <w:left w:val="nil"/>
              <w:bottom w:val="single" w:sz="4" w:space="0" w:color="A6A6A6"/>
              <w:right w:val="single" w:sz="4" w:space="0" w:color="A6A6A6"/>
            </w:tcBorders>
            <w:shd w:val="clear" w:color="auto" w:fill="auto"/>
            <w:noWrap/>
            <w:vAlign w:val="bottom"/>
            <w:hideMark/>
          </w:tcPr>
          <w:p w14:paraId="2B8731FA" w14:textId="55FFC94A"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7C952081" w14:textId="54A90C65"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128.4</w:t>
            </w:r>
          </w:p>
        </w:tc>
        <w:tc>
          <w:tcPr>
            <w:tcW w:w="1287" w:type="pct"/>
            <w:tcBorders>
              <w:top w:val="nil"/>
              <w:left w:val="nil"/>
              <w:bottom w:val="single" w:sz="4" w:space="0" w:color="A6A6A6"/>
              <w:right w:val="single" w:sz="4" w:space="0" w:color="A6A6A6"/>
            </w:tcBorders>
            <w:shd w:val="clear" w:color="auto" w:fill="auto"/>
            <w:noWrap/>
            <w:vAlign w:val="bottom"/>
            <w:hideMark/>
          </w:tcPr>
          <w:p w14:paraId="000CE928" w14:textId="58B14F67"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128.4</w:t>
            </w:r>
          </w:p>
        </w:tc>
      </w:tr>
      <w:tr w:rsidR="00460A09" w:rsidRPr="006D27A0" w14:paraId="7DA8ECD3"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FE1BF9C" w14:textId="7ED6CC5E" w:rsidR="00460A09" w:rsidRPr="006D27A0" w:rsidRDefault="00C4134A"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lang w:val="ka-GE"/>
              </w:rPr>
              <w:t>ქ</w:t>
            </w:r>
            <w:r w:rsidR="00460A09" w:rsidRPr="006D27A0">
              <w:rPr>
                <w:rFonts w:ascii="Sylfaen" w:eastAsia="Times New Roman" w:hAnsi="Sylfaen" w:cs="Calibri"/>
                <w:color w:val="000000"/>
                <w:sz w:val="18"/>
                <w:szCs w:val="18"/>
              </w:rPr>
              <w:t>უვეი</w:t>
            </w:r>
            <w:r w:rsidRPr="006D27A0">
              <w:rPr>
                <w:rFonts w:ascii="Sylfaen" w:eastAsia="Times New Roman" w:hAnsi="Sylfaen" w:cs="Calibri"/>
                <w:color w:val="000000"/>
                <w:sz w:val="18"/>
                <w:szCs w:val="18"/>
                <w:lang w:val="ka-GE"/>
              </w:rPr>
              <w:t>თ</w:t>
            </w:r>
            <w:r w:rsidR="00460A09" w:rsidRPr="006D27A0">
              <w:rPr>
                <w:rFonts w:ascii="Sylfaen" w:eastAsia="Times New Roman" w:hAnsi="Sylfaen" w:cs="Calibri"/>
                <w:color w:val="000000"/>
                <w:sz w:val="18"/>
                <w:szCs w:val="18"/>
              </w:rPr>
              <w:t>ი</w:t>
            </w:r>
          </w:p>
        </w:tc>
        <w:tc>
          <w:tcPr>
            <w:tcW w:w="1288" w:type="pct"/>
            <w:tcBorders>
              <w:top w:val="nil"/>
              <w:left w:val="nil"/>
              <w:bottom w:val="single" w:sz="4" w:space="0" w:color="A6A6A6"/>
              <w:right w:val="single" w:sz="4" w:space="0" w:color="A6A6A6"/>
            </w:tcBorders>
            <w:shd w:val="clear" w:color="auto" w:fill="auto"/>
            <w:noWrap/>
            <w:vAlign w:val="bottom"/>
            <w:hideMark/>
          </w:tcPr>
          <w:p w14:paraId="32808A59" w14:textId="22BD41A7"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1,353.9</w:t>
            </w:r>
          </w:p>
        </w:tc>
        <w:tc>
          <w:tcPr>
            <w:tcW w:w="1288" w:type="pct"/>
            <w:tcBorders>
              <w:top w:val="nil"/>
              <w:left w:val="nil"/>
              <w:bottom w:val="single" w:sz="4" w:space="0" w:color="A6A6A6"/>
              <w:right w:val="single" w:sz="4" w:space="0" w:color="A6A6A6"/>
            </w:tcBorders>
            <w:shd w:val="clear" w:color="auto" w:fill="auto"/>
            <w:noWrap/>
            <w:vAlign w:val="bottom"/>
            <w:hideMark/>
          </w:tcPr>
          <w:p w14:paraId="08485552" w14:textId="0FE6B8E4"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284.2</w:t>
            </w:r>
          </w:p>
        </w:tc>
        <w:tc>
          <w:tcPr>
            <w:tcW w:w="1287" w:type="pct"/>
            <w:tcBorders>
              <w:top w:val="nil"/>
              <w:left w:val="nil"/>
              <w:bottom w:val="single" w:sz="4" w:space="0" w:color="A6A6A6"/>
              <w:right w:val="single" w:sz="4" w:space="0" w:color="A6A6A6"/>
            </w:tcBorders>
            <w:shd w:val="clear" w:color="auto" w:fill="auto"/>
            <w:noWrap/>
            <w:vAlign w:val="bottom"/>
            <w:hideMark/>
          </w:tcPr>
          <w:p w14:paraId="59FDEE39" w14:textId="0DB4F61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1,638.1</w:t>
            </w:r>
          </w:p>
        </w:tc>
      </w:tr>
      <w:tr w:rsidR="00460A09" w:rsidRPr="006D27A0" w14:paraId="52657E31"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54925EFA"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იაპონია</w:t>
            </w:r>
          </w:p>
        </w:tc>
        <w:tc>
          <w:tcPr>
            <w:tcW w:w="1288" w:type="pct"/>
            <w:tcBorders>
              <w:top w:val="nil"/>
              <w:left w:val="nil"/>
              <w:bottom w:val="single" w:sz="4" w:space="0" w:color="A6A6A6"/>
              <w:right w:val="single" w:sz="4" w:space="0" w:color="A6A6A6"/>
            </w:tcBorders>
            <w:shd w:val="clear" w:color="auto" w:fill="auto"/>
            <w:noWrap/>
            <w:vAlign w:val="bottom"/>
            <w:hideMark/>
          </w:tcPr>
          <w:p w14:paraId="0E526E45" w14:textId="5A083CD2"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3,846.6</w:t>
            </w:r>
          </w:p>
        </w:tc>
        <w:tc>
          <w:tcPr>
            <w:tcW w:w="1288" w:type="pct"/>
            <w:tcBorders>
              <w:top w:val="nil"/>
              <w:left w:val="nil"/>
              <w:bottom w:val="single" w:sz="4" w:space="0" w:color="A6A6A6"/>
              <w:right w:val="single" w:sz="4" w:space="0" w:color="A6A6A6"/>
            </w:tcBorders>
            <w:shd w:val="clear" w:color="auto" w:fill="auto"/>
            <w:noWrap/>
            <w:vAlign w:val="bottom"/>
            <w:hideMark/>
          </w:tcPr>
          <w:p w14:paraId="0B5D118E" w14:textId="1679B0E8"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1,082.4</w:t>
            </w:r>
          </w:p>
        </w:tc>
        <w:tc>
          <w:tcPr>
            <w:tcW w:w="1287" w:type="pct"/>
            <w:tcBorders>
              <w:top w:val="nil"/>
              <w:left w:val="nil"/>
              <w:bottom w:val="single" w:sz="4" w:space="0" w:color="A6A6A6"/>
              <w:right w:val="single" w:sz="4" w:space="0" w:color="A6A6A6"/>
            </w:tcBorders>
            <w:shd w:val="clear" w:color="auto" w:fill="auto"/>
            <w:noWrap/>
            <w:vAlign w:val="bottom"/>
            <w:hideMark/>
          </w:tcPr>
          <w:p w14:paraId="0C7728D0" w14:textId="53930EE4"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4,929.0</w:t>
            </w:r>
          </w:p>
        </w:tc>
      </w:tr>
      <w:tr w:rsidR="00460A09" w:rsidRPr="006D27A0" w14:paraId="1322735B"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AA6F458"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აშშ</w:t>
            </w:r>
          </w:p>
        </w:tc>
        <w:tc>
          <w:tcPr>
            <w:tcW w:w="1288" w:type="pct"/>
            <w:tcBorders>
              <w:top w:val="nil"/>
              <w:left w:val="nil"/>
              <w:bottom w:val="single" w:sz="4" w:space="0" w:color="A6A6A6"/>
              <w:right w:val="single" w:sz="4" w:space="0" w:color="A6A6A6"/>
            </w:tcBorders>
            <w:shd w:val="clear" w:color="auto" w:fill="auto"/>
            <w:noWrap/>
            <w:vAlign w:val="bottom"/>
            <w:hideMark/>
          </w:tcPr>
          <w:p w14:paraId="11F8A5F2" w14:textId="165172C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1,147.7</w:t>
            </w:r>
          </w:p>
        </w:tc>
        <w:tc>
          <w:tcPr>
            <w:tcW w:w="1288" w:type="pct"/>
            <w:tcBorders>
              <w:top w:val="nil"/>
              <w:left w:val="nil"/>
              <w:bottom w:val="single" w:sz="4" w:space="0" w:color="A6A6A6"/>
              <w:right w:val="single" w:sz="4" w:space="0" w:color="A6A6A6"/>
            </w:tcBorders>
            <w:shd w:val="clear" w:color="auto" w:fill="auto"/>
            <w:noWrap/>
            <w:vAlign w:val="bottom"/>
            <w:hideMark/>
          </w:tcPr>
          <w:p w14:paraId="0B02DD74" w14:textId="1DCB016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102.4</w:t>
            </w:r>
          </w:p>
        </w:tc>
        <w:tc>
          <w:tcPr>
            <w:tcW w:w="1287" w:type="pct"/>
            <w:tcBorders>
              <w:top w:val="nil"/>
              <w:left w:val="nil"/>
              <w:bottom w:val="single" w:sz="4" w:space="0" w:color="A6A6A6"/>
              <w:right w:val="single" w:sz="4" w:space="0" w:color="A6A6A6"/>
            </w:tcBorders>
            <w:shd w:val="clear" w:color="auto" w:fill="auto"/>
            <w:noWrap/>
            <w:vAlign w:val="bottom"/>
            <w:hideMark/>
          </w:tcPr>
          <w:p w14:paraId="07F668E3" w14:textId="42F0E82B"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1,250.1</w:t>
            </w:r>
          </w:p>
        </w:tc>
      </w:tr>
      <w:tr w:rsidR="00460A09" w:rsidRPr="006D27A0" w14:paraId="0DF37AD7"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2BB027F3"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სომხეთი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1FF97078" w14:textId="4DEDC75A"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1,232.6</w:t>
            </w:r>
          </w:p>
        </w:tc>
        <w:tc>
          <w:tcPr>
            <w:tcW w:w="1288" w:type="pct"/>
            <w:tcBorders>
              <w:top w:val="nil"/>
              <w:left w:val="nil"/>
              <w:bottom w:val="single" w:sz="4" w:space="0" w:color="A6A6A6"/>
              <w:right w:val="single" w:sz="4" w:space="0" w:color="A6A6A6"/>
            </w:tcBorders>
            <w:shd w:val="clear" w:color="auto" w:fill="auto"/>
            <w:noWrap/>
            <w:vAlign w:val="bottom"/>
            <w:hideMark/>
          </w:tcPr>
          <w:p w14:paraId="3F5C613E" w14:textId="13743B07"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167.3</w:t>
            </w:r>
          </w:p>
        </w:tc>
        <w:tc>
          <w:tcPr>
            <w:tcW w:w="1287" w:type="pct"/>
            <w:tcBorders>
              <w:top w:val="nil"/>
              <w:left w:val="nil"/>
              <w:bottom w:val="single" w:sz="4" w:space="0" w:color="A6A6A6"/>
              <w:right w:val="single" w:sz="4" w:space="0" w:color="A6A6A6"/>
            </w:tcBorders>
            <w:shd w:val="clear" w:color="auto" w:fill="auto"/>
            <w:noWrap/>
            <w:vAlign w:val="bottom"/>
            <w:hideMark/>
          </w:tcPr>
          <w:p w14:paraId="560B6376" w14:textId="1599D644"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1,399.9</w:t>
            </w:r>
          </w:p>
        </w:tc>
      </w:tr>
      <w:tr w:rsidR="00460A09" w:rsidRPr="006D27A0" w14:paraId="79A11EA6"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50BC3CD5"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აზერბაიჯანი</w:t>
            </w:r>
          </w:p>
        </w:tc>
        <w:tc>
          <w:tcPr>
            <w:tcW w:w="1288" w:type="pct"/>
            <w:tcBorders>
              <w:top w:val="nil"/>
              <w:left w:val="nil"/>
              <w:bottom w:val="single" w:sz="4" w:space="0" w:color="A6A6A6"/>
              <w:right w:val="single" w:sz="4" w:space="0" w:color="A6A6A6"/>
            </w:tcBorders>
            <w:shd w:val="clear" w:color="auto" w:fill="auto"/>
            <w:noWrap/>
            <w:vAlign w:val="bottom"/>
            <w:hideMark/>
          </w:tcPr>
          <w:p w14:paraId="60769018" w14:textId="0C008501"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1,397.3</w:t>
            </w:r>
          </w:p>
        </w:tc>
        <w:tc>
          <w:tcPr>
            <w:tcW w:w="1288" w:type="pct"/>
            <w:tcBorders>
              <w:top w:val="nil"/>
              <w:left w:val="nil"/>
              <w:bottom w:val="single" w:sz="4" w:space="0" w:color="A6A6A6"/>
              <w:right w:val="single" w:sz="4" w:space="0" w:color="A6A6A6"/>
            </w:tcBorders>
            <w:shd w:val="clear" w:color="auto" w:fill="auto"/>
            <w:noWrap/>
            <w:vAlign w:val="bottom"/>
            <w:hideMark/>
          </w:tcPr>
          <w:p w14:paraId="3F82C4F5" w14:textId="63BAE857"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187.0</w:t>
            </w:r>
          </w:p>
        </w:tc>
        <w:tc>
          <w:tcPr>
            <w:tcW w:w="1287" w:type="pct"/>
            <w:tcBorders>
              <w:top w:val="nil"/>
              <w:left w:val="nil"/>
              <w:bottom w:val="single" w:sz="4" w:space="0" w:color="A6A6A6"/>
              <w:right w:val="single" w:sz="4" w:space="0" w:color="A6A6A6"/>
            </w:tcBorders>
            <w:shd w:val="clear" w:color="auto" w:fill="auto"/>
            <w:noWrap/>
            <w:vAlign w:val="bottom"/>
            <w:hideMark/>
          </w:tcPr>
          <w:p w14:paraId="16CAB57C" w14:textId="316FE15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1,584.3</w:t>
            </w:r>
          </w:p>
        </w:tc>
      </w:tr>
      <w:tr w:rsidR="00460A09" w:rsidRPr="006D27A0" w14:paraId="7A2FA16A"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3521C6E2"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ირანი</w:t>
            </w:r>
          </w:p>
        </w:tc>
        <w:tc>
          <w:tcPr>
            <w:tcW w:w="1288" w:type="pct"/>
            <w:tcBorders>
              <w:top w:val="nil"/>
              <w:left w:val="nil"/>
              <w:bottom w:val="single" w:sz="4" w:space="0" w:color="A6A6A6"/>
              <w:right w:val="single" w:sz="4" w:space="0" w:color="A6A6A6"/>
            </w:tcBorders>
            <w:shd w:val="clear" w:color="auto" w:fill="auto"/>
            <w:noWrap/>
            <w:vAlign w:val="bottom"/>
            <w:hideMark/>
          </w:tcPr>
          <w:p w14:paraId="6BD79A40" w14:textId="2DEE1E6A"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1,019.2</w:t>
            </w:r>
          </w:p>
        </w:tc>
        <w:tc>
          <w:tcPr>
            <w:tcW w:w="1288" w:type="pct"/>
            <w:tcBorders>
              <w:top w:val="nil"/>
              <w:left w:val="nil"/>
              <w:bottom w:val="single" w:sz="4" w:space="0" w:color="A6A6A6"/>
              <w:right w:val="single" w:sz="4" w:space="0" w:color="A6A6A6"/>
            </w:tcBorders>
            <w:shd w:val="clear" w:color="auto" w:fill="auto"/>
            <w:noWrap/>
            <w:vAlign w:val="bottom"/>
            <w:hideMark/>
          </w:tcPr>
          <w:p w14:paraId="49457466" w14:textId="740A1EF8"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137.6</w:t>
            </w:r>
          </w:p>
        </w:tc>
        <w:tc>
          <w:tcPr>
            <w:tcW w:w="1287" w:type="pct"/>
            <w:tcBorders>
              <w:top w:val="nil"/>
              <w:left w:val="nil"/>
              <w:bottom w:val="single" w:sz="4" w:space="0" w:color="A6A6A6"/>
              <w:right w:val="single" w:sz="4" w:space="0" w:color="A6A6A6"/>
            </w:tcBorders>
            <w:shd w:val="clear" w:color="auto" w:fill="auto"/>
            <w:noWrap/>
            <w:vAlign w:val="bottom"/>
            <w:hideMark/>
          </w:tcPr>
          <w:p w14:paraId="088F3D4E" w14:textId="64EFC1FE"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1,156.8</w:t>
            </w:r>
          </w:p>
        </w:tc>
      </w:tr>
      <w:tr w:rsidR="00460A09" w:rsidRPr="006D27A0" w14:paraId="3550410B"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05055AC"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ყაზახეთი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74F36C31" w14:textId="4E327C3F"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1,519.9</w:t>
            </w:r>
          </w:p>
        </w:tc>
        <w:tc>
          <w:tcPr>
            <w:tcW w:w="1288" w:type="pct"/>
            <w:tcBorders>
              <w:top w:val="nil"/>
              <w:left w:val="nil"/>
              <w:bottom w:val="single" w:sz="4" w:space="0" w:color="A6A6A6"/>
              <w:right w:val="single" w:sz="4" w:space="0" w:color="A6A6A6"/>
            </w:tcBorders>
            <w:shd w:val="clear" w:color="auto" w:fill="auto"/>
            <w:noWrap/>
            <w:vAlign w:val="bottom"/>
            <w:hideMark/>
          </w:tcPr>
          <w:p w14:paraId="398A834B" w14:textId="71E57E4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275.0</w:t>
            </w:r>
          </w:p>
        </w:tc>
        <w:tc>
          <w:tcPr>
            <w:tcW w:w="1287" w:type="pct"/>
            <w:tcBorders>
              <w:top w:val="nil"/>
              <w:left w:val="nil"/>
              <w:bottom w:val="single" w:sz="4" w:space="0" w:color="A6A6A6"/>
              <w:right w:val="single" w:sz="4" w:space="0" w:color="A6A6A6"/>
            </w:tcBorders>
            <w:shd w:val="clear" w:color="auto" w:fill="auto"/>
            <w:noWrap/>
            <w:vAlign w:val="bottom"/>
            <w:hideMark/>
          </w:tcPr>
          <w:p w14:paraId="11DBB8E1" w14:textId="6E745EDF"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1,795.0</w:t>
            </w:r>
          </w:p>
        </w:tc>
      </w:tr>
      <w:tr w:rsidR="00460A09" w:rsidRPr="006D27A0" w14:paraId="1CD2FEA3"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2DC0A67"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ნიდერლანდები</w:t>
            </w:r>
          </w:p>
        </w:tc>
        <w:tc>
          <w:tcPr>
            <w:tcW w:w="1288" w:type="pct"/>
            <w:tcBorders>
              <w:top w:val="nil"/>
              <w:left w:val="nil"/>
              <w:bottom w:val="single" w:sz="4" w:space="0" w:color="A6A6A6"/>
              <w:right w:val="single" w:sz="4" w:space="0" w:color="A6A6A6"/>
            </w:tcBorders>
            <w:shd w:val="clear" w:color="auto" w:fill="auto"/>
            <w:noWrap/>
            <w:vAlign w:val="bottom"/>
            <w:hideMark/>
          </w:tcPr>
          <w:p w14:paraId="2E87EF3B" w14:textId="21057A6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32.6</w:t>
            </w:r>
          </w:p>
        </w:tc>
        <w:tc>
          <w:tcPr>
            <w:tcW w:w="1288" w:type="pct"/>
            <w:tcBorders>
              <w:top w:val="nil"/>
              <w:left w:val="nil"/>
              <w:bottom w:val="single" w:sz="4" w:space="0" w:color="A6A6A6"/>
              <w:right w:val="single" w:sz="4" w:space="0" w:color="A6A6A6"/>
            </w:tcBorders>
            <w:shd w:val="clear" w:color="auto" w:fill="auto"/>
            <w:noWrap/>
            <w:vAlign w:val="bottom"/>
            <w:hideMark/>
          </w:tcPr>
          <w:p w14:paraId="2FF16DCC" w14:textId="3C492A86"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6.1</w:t>
            </w:r>
          </w:p>
        </w:tc>
        <w:tc>
          <w:tcPr>
            <w:tcW w:w="1287" w:type="pct"/>
            <w:tcBorders>
              <w:top w:val="nil"/>
              <w:left w:val="nil"/>
              <w:bottom w:val="single" w:sz="4" w:space="0" w:color="A6A6A6"/>
              <w:right w:val="single" w:sz="4" w:space="0" w:color="A6A6A6"/>
            </w:tcBorders>
            <w:shd w:val="clear" w:color="auto" w:fill="auto"/>
            <w:noWrap/>
            <w:vAlign w:val="bottom"/>
            <w:hideMark/>
          </w:tcPr>
          <w:p w14:paraId="5C0DE9E6" w14:textId="09328C3E"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38.7</w:t>
            </w:r>
          </w:p>
        </w:tc>
      </w:tr>
      <w:tr w:rsidR="00460A09" w:rsidRPr="006D27A0" w14:paraId="3332FC4B"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57F8423"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რუსეთი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67FD1325" w14:textId="330F2C14"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9,550.9</w:t>
            </w:r>
          </w:p>
        </w:tc>
        <w:tc>
          <w:tcPr>
            <w:tcW w:w="1288" w:type="pct"/>
            <w:tcBorders>
              <w:top w:val="nil"/>
              <w:left w:val="nil"/>
              <w:bottom w:val="single" w:sz="4" w:space="0" w:color="A6A6A6"/>
              <w:right w:val="single" w:sz="4" w:space="0" w:color="A6A6A6"/>
            </w:tcBorders>
            <w:shd w:val="clear" w:color="auto" w:fill="auto"/>
            <w:noWrap/>
            <w:vAlign w:val="bottom"/>
            <w:hideMark/>
          </w:tcPr>
          <w:p w14:paraId="72D469E0" w14:textId="6846004A"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1,728.3</w:t>
            </w:r>
          </w:p>
        </w:tc>
        <w:tc>
          <w:tcPr>
            <w:tcW w:w="1287" w:type="pct"/>
            <w:tcBorders>
              <w:top w:val="nil"/>
              <w:left w:val="nil"/>
              <w:bottom w:val="single" w:sz="4" w:space="0" w:color="A6A6A6"/>
              <w:right w:val="single" w:sz="4" w:space="0" w:color="A6A6A6"/>
            </w:tcBorders>
            <w:shd w:val="clear" w:color="auto" w:fill="auto"/>
            <w:noWrap/>
            <w:vAlign w:val="bottom"/>
            <w:hideMark/>
          </w:tcPr>
          <w:p w14:paraId="59EEA4BE" w14:textId="10451A4B"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11,279.2</w:t>
            </w:r>
          </w:p>
        </w:tc>
      </w:tr>
      <w:tr w:rsidR="00460A09" w:rsidRPr="006D27A0" w14:paraId="0E7ABAEC"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460598F8"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თურქეთი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5FCA461F" w14:textId="30756A50"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2,720.8</w:t>
            </w:r>
          </w:p>
        </w:tc>
        <w:tc>
          <w:tcPr>
            <w:tcW w:w="1288" w:type="pct"/>
            <w:tcBorders>
              <w:top w:val="nil"/>
              <w:left w:val="nil"/>
              <w:bottom w:val="single" w:sz="4" w:space="0" w:color="A6A6A6"/>
              <w:right w:val="single" w:sz="4" w:space="0" w:color="A6A6A6"/>
            </w:tcBorders>
            <w:shd w:val="clear" w:color="auto" w:fill="auto"/>
            <w:noWrap/>
            <w:vAlign w:val="bottom"/>
            <w:hideMark/>
          </w:tcPr>
          <w:p w14:paraId="6DF0FFE8" w14:textId="718B88B2"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400.0</w:t>
            </w:r>
          </w:p>
        </w:tc>
        <w:tc>
          <w:tcPr>
            <w:tcW w:w="1287" w:type="pct"/>
            <w:tcBorders>
              <w:top w:val="nil"/>
              <w:left w:val="nil"/>
              <w:bottom w:val="single" w:sz="4" w:space="0" w:color="A6A6A6"/>
              <w:right w:val="single" w:sz="4" w:space="0" w:color="A6A6A6"/>
            </w:tcBorders>
            <w:shd w:val="clear" w:color="auto" w:fill="auto"/>
            <w:noWrap/>
            <w:vAlign w:val="bottom"/>
            <w:hideMark/>
          </w:tcPr>
          <w:p w14:paraId="51964FA8" w14:textId="7B243C46"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3,120.8</w:t>
            </w:r>
          </w:p>
        </w:tc>
      </w:tr>
      <w:tr w:rsidR="00460A09" w:rsidRPr="006D27A0" w14:paraId="4FA37525"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561AFE0"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საფრანგეთი</w:t>
            </w:r>
          </w:p>
        </w:tc>
        <w:tc>
          <w:tcPr>
            <w:tcW w:w="1288" w:type="pct"/>
            <w:tcBorders>
              <w:top w:val="nil"/>
              <w:left w:val="nil"/>
              <w:bottom w:val="single" w:sz="4" w:space="0" w:color="A6A6A6"/>
              <w:right w:val="single" w:sz="4" w:space="0" w:color="A6A6A6"/>
            </w:tcBorders>
            <w:shd w:val="clear" w:color="auto" w:fill="auto"/>
            <w:noWrap/>
            <w:vAlign w:val="bottom"/>
            <w:hideMark/>
          </w:tcPr>
          <w:p w14:paraId="5FA4EA6E" w14:textId="24C968B4"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7,666.4</w:t>
            </w:r>
          </w:p>
        </w:tc>
        <w:tc>
          <w:tcPr>
            <w:tcW w:w="1288" w:type="pct"/>
            <w:tcBorders>
              <w:top w:val="nil"/>
              <w:left w:val="nil"/>
              <w:bottom w:val="single" w:sz="4" w:space="0" w:color="A6A6A6"/>
              <w:right w:val="single" w:sz="4" w:space="0" w:color="A6A6A6"/>
            </w:tcBorders>
            <w:shd w:val="clear" w:color="auto" w:fill="auto"/>
            <w:noWrap/>
            <w:vAlign w:val="bottom"/>
            <w:hideMark/>
          </w:tcPr>
          <w:p w14:paraId="54C277CB" w14:textId="0C06AC6A"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4,581.2</w:t>
            </w:r>
          </w:p>
        </w:tc>
        <w:tc>
          <w:tcPr>
            <w:tcW w:w="1287" w:type="pct"/>
            <w:tcBorders>
              <w:top w:val="nil"/>
              <w:left w:val="nil"/>
              <w:bottom w:val="single" w:sz="4" w:space="0" w:color="A6A6A6"/>
              <w:right w:val="single" w:sz="4" w:space="0" w:color="A6A6A6"/>
            </w:tcBorders>
            <w:shd w:val="clear" w:color="auto" w:fill="auto"/>
            <w:noWrap/>
            <w:vAlign w:val="bottom"/>
            <w:hideMark/>
          </w:tcPr>
          <w:p w14:paraId="437A8DEC" w14:textId="64142BEB"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12,247.6</w:t>
            </w:r>
          </w:p>
        </w:tc>
      </w:tr>
      <w:tr w:rsidR="00460A09" w:rsidRPr="006D27A0" w14:paraId="359F1263"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4CD1E12F"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IDA</w:t>
            </w:r>
          </w:p>
        </w:tc>
        <w:tc>
          <w:tcPr>
            <w:tcW w:w="1288" w:type="pct"/>
            <w:tcBorders>
              <w:top w:val="nil"/>
              <w:left w:val="nil"/>
              <w:bottom w:val="single" w:sz="4" w:space="0" w:color="A6A6A6"/>
              <w:right w:val="single" w:sz="4" w:space="0" w:color="A6A6A6"/>
            </w:tcBorders>
            <w:shd w:val="clear" w:color="auto" w:fill="auto"/>
            <w:noWrap/>
            <w:vAlign w:val="bottom"/>
            <w:hideMark/>
          </w:tcPr>
          <w:p w14:paraId="2AB8B2A0" w14:textId="2AEAD630"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72,143.1</w:t>
            </w:r>
          </w:p>
        </w:tc>
        <w:tc>
          <w:tcPr>
            <w:tcW w:w="1288" w:type="pct"/>
            <w:tcBorders>
              <w:top w:val="nil"/>
              <w:left w:val="nil"/>
              <w:bottom w:val="single" w:sz="4" w:space="0" w:color="A6A6A6"/>
              <w:right w:val="single" w:sz="4" w:space="0" w:color="A6A6A6"/>
            </w:tcBorders>
            <w:shd w:val="clear" w:color="auto" w:fill="auto"/>
            <w:noWrap/>
            <w:vAlign w:val="bottom"/>
            <w:hideMark/>
          </w:tcPr>
          <w:p w14:paraId="0AA962D8" w14:textId="24032144"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8,331.7</w:t>
            </w:r>
          </w:p>
        </w:tc>
        <w:tc>
          <w:tcPr>
            <w:tcW w:w="1287" w:type="pct"/>
            <w:tcBorders>
              <w:top w:val="nil"/>
              <w:left w:val="nil"/>
              <w:bottom w:val="single" w:sz="4" w:space="0" w:color="A6A6A6"/>
              <w:right w:val="single" w:sz="4" w:space="0" w:color="A6A6A6"/>
            </w:tcBorders>
            <w:shd w:val="clear" w:color="auto" w:fill="auto"/>
            <w:noWrap/>
            <w:vAlign w:val="bottom"/>
            <w:hideMark/>
          </w:tcPr>
          <w:p w14:paraId="1F41AD38" w14:textId="0E4AA529"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80,474.7</w:t>
            </w:r>
          </w:p>
        </w:tc>
      </w:tr>
      <w:tr w:rsidR="00460A09" w:rsidRPr="006D27A0" w14:paraId="6E0C3580"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32914006"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IBRD</w:t>
            </w:r>
          </w:p>
        </w:tc>
        <w:tc>
          <w:tcPr>
            <w:tcW w:w="1288" w:type="pct"/>
            <w:tcBorders>
              <w:top w:val="nil"/>
              <w:left w:val="nil"/>
              <w:bottom w:val="single" w:sz="4" w:space="0" w:color="A6A6A6"/>
              <w:right w:val="single" w:sz="4" w:space="0" w:color="A6A6A6"/>
            </w:tcBorders>
            <w:shd w:val="clear" w:color="auto" w:fill="auto"/>
            <w:noWrap/>
            <w:vAlign w:val="bottom"/>
            <w:hideMark/>
          </w:tcPr>
          <w:p w14:paraId="0951FAC7" w14:textId="2D6D07CE"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19,789.6</w:t>
            </w:r>
          </w:p>
        </w:tc>
        <w:tc>
          <w:tcPr>
            <w:tcW w:w="1288" w:type="pct"/>
            <w:tcBorders>
              <w:top w:val="nil"/>
              <w:left w:val="nil"/>
              <w:bottom w:val="single" w:sz="4" w:space="0" w:color="A6A6A6"/>
              <w:right w:val="single" w:sz="4" w:space="0" w:color="A6A6A6"/>
            </w:tcBorders>
            <w:shd w:val="clear" w:color="auto" w:fill="auto"/>
            <w:noWrap/>
            <w:vAlign w:val="bottom"/>
            <w:hideMark/>
          </w:tcPr>
          <w:p w14:paraId="290E5A8B" w14:textId="5671F44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9,049.2</w:t>
            </w:r>
          </w:p>
        </w:tc>
        <w:tc>
          <w:tcPr>
            <w:tcW w:w="1287" w:type="pct"/>
            <w:tcBorders>
              <w:top w:val="nil"/>
              <w:left w:val="nil"/>
              <w:bottom w:val="single" w:sz="4" w:space="0" w:color="A6A6A6"/>
              <w:right w:val="single" w:sz="4" w:space="0" w:color="A6A6A6"/>
            </w:tcBorders>
            <w:shd w:val="clear" w:color="auto" w:fill="auto"/>
            <w:noWrap/>
            <w:vAlign w:val="bottom"/>
            <w:hideMark/>
          </w:tcPr>
          <w:p w14:paraId="26B44D74" w14:textId="1BC725B9"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28,838.8</w:t>
            </w:r>
          </w:p>
        </w:tc>
      </w:tr>
      <w:tr w:rsidR="00460A09" w:rsidRPr="006D27A0" w14:paraId="714379EC"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56D71F3"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IFAD</w:t>
            </w:r>
          </w:p>
        </w:tc>
        <w:tc>
          <w:tcPr>
            <w:tcW w:w="1288" w:type="pct"/>
            <w:tcBorders>
              <w:top w:val="nil"/>
              <w:left w:val="nil"/>
              <w:bottom w:val="single" w:sz="4" w:space="0" w:color="A6A6A6"/>
              <w:right w:val="single" w:sz="4" w:space="0" w:color="A6A6A6"/>
            </w:tcBorders>
            <w:shd w:val="clear" w:color="auto" w:fill="auto"/>
            <w:noWrap/>
            <w:vAlign w:val="bottom"/>
            <w:hideMark/>
          </w:tcPr>
          <w:p w14:paraId="32B95A42" w14:textId="6C54342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2,318.7</w:t>
            </w:r>
          </w:p>
        </w:tc>
        <w:tc>
          <w:tcPr>
            <w:tcW w:w="1288" w:type="pct"/>
            <w:tcBorders>
              <w:top w:val="nil"/>
              <w:left w:val="nil"/>
              <w:bottom w:val="single" w:sz="4" w:space="0" w:color="A6A6A6"/>
              <w:right w:val="single" w:sz="4" w:space="0" w:color="A6A6A6"/>
            </w:tcBorders>
            <w:shd w:val="clear" w:color="auto" w:fill="auto"/>
            <w:noWrap/>
            <w:vAlign w:val="bottom"/>
            <w:hideMark/>
          </w:tcPr>
          <w:p w14:paraId="0BC86DCC" w14:textId="5A82FA61"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520.2</w:t>
            </w:r>
          </w:p>
        </w:tc>
        <w:tc>
          <w:tcPr>
            <w:tcW w:w="1287" w:type="pct"/>
            <w:tcBorders>
              <w:top w:val="nil"/>
              <w:left w:val="nil"/>
              <w:bottom w:val="single" w:sz="4" w:space="0" w:color="A6A6A6"/>
              <w:right w:val="single" w:sz="4" w:space="0" w:color="A6A6A6"/>
            </w:tcBorders>
            <w:shd w:val="clear" w:color="auto" w:fill="auto"/>
            <w:noWrap/>
            <w:vAlign w:val="bottom"/>
            <w:hideMark/>
          </w:tcPr>
          <w:p w14:paraId="2328DA17" w14:textId="4E67CE93"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2,839.0</w:t>
            </w:r>
          </w:p>
        </w:tc>
      </w:tr>
      <w:tr w:rsidR="00460A09" w:rsidRPr="006D27A0" w14:paraId="2607EBD5"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44A93D35"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EBRD</w:t>
            </w:r>
          </w:p>
        </w:tc>
        <w:tc>
          <w:tcPr>
            <w:tcW w:w="1288" w:type="pct"/>
            <w:tcBorders>
              <w:top w:val="nil"/>
              <w:left w:val="nil"/>
              <w:bottom w:val="single" w:sz="4" w:space="0" w:color="A6A6A6"/>
              <w:right w:val="single" w:sz="4" w:space="0" w:color="A6A6A6"/>
            </w:tcBorders>
            <w:shd w:val="clear" w:color="auto" w:fill="auto"/>
            <w:noWrap/>
            <w:vAlign w:val="bottom"/>
            <w:hideMark/>
          </w:tcPr>
          <w:p w14:paraId="2B9DF871" w14:textId="09DE0A44"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17,668.3</w:t>
            </w:r>
          </w:p>
        </w:tc>
        <w:tc>
          <w:tcPr>
            <w:tcW w:w="1288" w:type="pct"/>
            <w:tcBorders>
              <w:top w:val="nil"/>
              <w:left w:val="nil"/>
              <w:bottom w:val="single" w:sz="4" w:space="0" w:color="A6A6A6"/>
              <w:right w:val="single" w:sz="4" w:space="0" w:color="A6A6A6"/>
            </w:tcBorders>
            <w:shd w:val="clear" w:color="auto" w:fill="auto"/>
            <w:noWrap/>
            <w:vAlign w:val="bottom"/>
            <w:hideMark/>
          </w:tcPr>
          <w:p w14:paraId="6650C6E3" w14:textId="7C6453D3"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3,006.4</w:t>
            </w:r>
          </w:p>
        </w:tc>
        <w:tc>
          <w:tcPr>
            <w:tcW w:w="1287" w:type="pct"/>
            <w:tcBorders>
              <w:top w:val="nil"/>
              <w:left w:val="nil"/>
              <w:bottom w:val="single" w:sz="4" w:space="0" w:color="A6A6A6"/>
              <w:right w:val="single" w:sz="4" w:space="0" w:color="A6A6A6"/>
            </w:tcBorders>
            <w:shd w:val="clear" w:color="auto" w:fill="auto"/>
            <w:noWrap/>
            <w:vAlign w:val="bottom"/>
            <w:hideMark/>
          </w:tcPr>
          <w:p w14:paraId="43EAE960" w14:textId="4441E487"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20,674.6</w:t>
            </w:r>
          </w:p>
        </w:tc>
      </w:tr>
      <w:tr w:rsidR="00460A09" w:rsidRPr="006D27A0" w14:paraId="6BB997CA"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18EF09B2"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EIB</w:t>
            </w:r>
          </w:p>
        </w:tc>
        <w:tc>
          <w:tcPr>
            <w:tcW w:w="1288" w:type="pct"/>
            <w:tcBorders>
              <w:top w:val="nil"/>
              <w:left w:val="nil"/>
              <w:bottom w:val="single" w:sz="4" w:space="0" w:color="A6A6A6"/>
              <w:right w:val="single" w:sz="4" w:space="0" w:color="A6A6A6"/>
            </w:tcBorders>
            <w:shd w:val="clear" w:color="auto" w:fill="auto"/>
            <w:noWrap/>
            <w:vAlign w:val="bottom"/>
            <w:hideMark/>
          </w:tcPr>
          <w:p w14:paraId="2553B7CD" w14:textId="3899D382"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2,792.7</w:t>
            </w:r>
          </w:p>
        </w:tc>
        <w:tc>
          <w:tcPr>
            <w:tcW w:w="1288" w:type="pct"/>
            <w:tcBorders>
              <w:top w:val="nil"/>
              <w:left w:val="nil"/>
              <w:bottom w:val="single" w:sz="4" w:space="0" w:color="A6A6A6"/>
              <w:right w:val="single" w:sz="4" w:space="0" w:color="A6A6A6"/>
            </w:tcBorders>
            <w:shd w:val="clear" w:color="auto" w:fill="auto"/>
            <w:noWrap/>
            <w:vAlign w:val="bottom"/>
            <w:hideMark/>
          </w:tcPr>
          <w:p w14:paraId="17BEE78D" w14:textId="2DC6AEB5"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4,248.1</w:t>
            </w:r>
          </w:p>
        </w:tc>
        <w:tc>
          <w:tcPr>
            <w:tcW w:w="1287" w:type="pct"/>
            <w:tcBorders>
              <w:top w:val="nil"/>
              <w:left w:val="nil"/>
              <w:bottom w:val="single" w:sz="4" w:space="0" w:color="A6A6A6"/>
              <w:right w:val="single" w:sz="4" w:space="0" w:color="A6A6A6"/>
            </w:tcBorders>
            <w:shd w:val="clear" w:color="auto" w:fill="auto"/>
            <w:noWrap/>
            <w:vAlign w:val="bottom"/>
            <w:hideMark/>
          </w:tcPr>
          <w:p w14:paraId="11C5C8EB" w14:textId="56CC3487"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7,040.9</w:t>
            </w:r>
          </w:p>
        </w:tc>
      </w:tr>
      <w:tr w:rsidR="00460A09" w:rsidRPr="006D27A0" w14:paraId="72DB83CC"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4A0117F8"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ADB</w:t>
            </w:r>
          </w:p>
        </w:tc>
        <w:tc>
          <w:tcPr>
            <w:tcW w:w="1288" w:type="pct"/>
            <w:tcBorders>
              <w:top w:val="nil"/>
              <w:left w:val="nil"/>
              <w:bottom w:val="single" w:sz="4" w:space="0" w:color="A6A6A6"/>
              <w:right w:val="single" w:sz="4" w:space="0" w:color="A6A6A6"/>
            </w:tcBorders>
            <w:shd w:val="clear" w:color="auto" w:fill="auto"/>
            <w:noWrap/>
            <w:vAlign w:val="bottom"/>
            <w:hideMark/>
          </w:tcPr>
          <w:p w14:paraId="27015B0A" w14:textId="17BDBB6B"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114,777.2</w:t>
            </w:r>
          </w:p>
        </w:tc>
        <w:tc>
          <w:tcPr>
            <w:tcW w:w="1288" w:type="pct"/>
            <w:tcBorders>
              <w:top w:val="nil"/>
              <w:left w:val="nil"/>
              <w:bottom w:val="single" w:sz="4" w:space="0" w:color="A6A6A6"/>
              <w:right w:val="single" w:sz="4" w:space="0" w:color="A6A6A6"/>
            </w:tcBorders>
            <w:shd w:val="clear" w:color="auto" w:fill="auto"/>
            <w:noWrap/>
            <w:vAlign w:val="bottom"/>
            <w:hideMark/>
          </w:tcPr>
          <w:p w14:paraId="7A0E4F38" w14:textId="754DFD6E"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13,937.9</w:t>
            </w:r>
          </w:p>
        </w:tc>
        <w:tc>
          <w:tcPr>
            <w:tcW w:w="1287" w:type="pct"/>
            <w:tcBorders>
              <w:top w:val="nil"/>
              <w:left w:val="nil"/>
              <w:bottom w:val="single" w:sz="4" w:space="0" w:color="A6A6A6"/>
              <w:right w:val="single" w:sz="4" w:space="0" w:color="A6A6A6"/>
            </w:tcBorders>
            <w:shd w:val="clear" w:color="auto" w:fill="auto"/>
            <w:noWrap/>
            <w:vAlign w:val="bottom"/>
            <w:hideMark/>
          </w:tcPr>
          <w:p w14:paraId="12020737" w14:textId="466F4B6B"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128,715.1</w:t>
            </w:r>
          </w:p>
        </w:tc>
      </w:tr>
      <w:tr w:rsidR="00460A09" w:rsidRPr="006D27A0" w14:paraId="659FB626"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6A5C1980"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IMF</w:t>
            </w:r>
          </w:p>
        </w:tc>
        <w:tc>
          <w:tcPr>
            <w:tcW w:w="1288" w:type="pct"/>
            <w:tcBorders>
              <w:top w:val="nil"/>
              <w:left w:val="nil"/>
              <w:bottom w:val="single" w:sz="4" w:space="0" w:color="A6A6A6"/>
              <w:right w:val="single" w:sz="4" w:space="0" w:color="A6A6A6"/>
            </w:tcBorders>
            <w:shd w:val="clear" w:color="auto" w:fill="auto"/>
            <w:noWrap/>
            <w:vAlign w:val="bottom"/>
            <w:hideMark/>
          </w:tcPr>
          <w:p w14:paraId="6A4B2F05" w14:textId="2B12B35E"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6157C5C1" w14:textId="1F2E8663"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2,236.6</w:t>
            </w:r>
          </w:p>
        </w:tc>
        <w:tc>
          <w:tcPr>
            <w:tcW w:w="1287" w:type="pct"/>
            <w:tcBorders>
              <w:top w:val="nil"/>
              <w:left w:val="nil"/>
              <w:bottom w:val="single" w:sz="4" w:space="0" w:color="A6A6A6"/>
              <w:right w:val="single" w:sz="4" w:space="0" w:color="A6A6A6"/>
            </w:tcBorders>
            <w:shd w:val="clear" w:color="auto" w:fill="auto"/>
            <w:noWrap/>
            <w:vAlign w:val="bottom"/>
            <w:hideMark/>
          </w:tcPr>
          <w:p w14:paraId="7F4A6F60" w14:textId="5C7EB277"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2,236.6</w:t>
            </w:r>
          </w:p>
        </w:tc>
      </w:tr>
      <w:tr w:rsidR="00460A09" w:rsidRPr="006D27A0" w14:paraId="59EC786D"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3B1BCECF"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EU</w:t>
            </w:r>
          </w:p>
        </w:tc>
        <w:tc>
          <w:tcPr>
            <w:tcW w:w="1288" w:type="pct"/>
            <w:tcBorders>
              <w:top w:val="nil"/>
              <w:left w:val="nil"/>
              <w:bottom w:val="single" w:sz="4" w:space="0" w:color="A6A6A6"/>
              <w:right w:val="single" w:sz="4" w:space="0" w:color="A6A6A6"/>
            </w:tcBorders>
            <w:shd w:val="clear" w:color="auto" w:fill="auto"/>
            <w:noWrap/>
            <w:vAlign w:val="bottom"/>
            <w:hideMark/>
          </w:tcPr>
          <w:p w14:paraId="34D9B078" w14:textId="7E37897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1E53BA32" w14:textId="786FA3EB"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829.6</w:t>
            </w:r>
          </w:p>
        </w:tc>
        <w:tc>
          <w:tcPr>
            <w:tcW w:w="1287" w:type="pct"/>
            <w:tcBorders>
              <w:top w:val="nil"/>
              <w:left w:val="nil"/>
              <w:bottom w:val="single" w:sz="4" w:space="0" w:color="A6A6A6"/>
              <w:right w:val="single" w:sz="4" w:space="0" w:color="A6A6A6"/>
            </w:tcBorders>
            <w:shd w:val="clear" w:color="auto" w:fill="auto"/>
            <w:noWrap/>
            <w:vAlign w:val="bottom"/>
            <w:hideMark/>
          </w:tcPr>
          <w:p w14:paraId="0D1AD866" w14:textId="3C83E714"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829.6</w:t>
            </w:r>
          </w:p>
        </w:tc>
      </w:tr>
      <w:tr w:rsidR="00460A09" w:rsidRPr="006D27A0" w14:paraId="340D650D"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5FD4D05A"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lastRenderedPageBreak/>
              <w:t>AIIB</w:t>
            </w:r>
          </w:p>
        </w:tc>
        <w:tc>
          <w:tcPr>
            <w:tcW w:w="1288" w:type="pct"/>
            <w:tcBorders>
              <w:top w:val="nil"/>
              <w:left w:val="nil"/>
              <w:bottom w:val="single" w:sz="4" w:space="0" w:color="A6A6A6"/>
              <w:right w:val="single" w:sz="4" w:space="0" w:color="A6A6A6"/>
            </w:tcBorders>
            <w:shd w:val="clear" w:color="auto" w:fill="auto"/>
            <w:noWrap/>
            <w:vAlign w:val="bottom"/>
            <w:hideMark/>
          </w:tcPr>
          <w:p w14:paraId="0249F5F9" w14:textId="05C2ACE7"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w:t>
            </w:r>
          </w:p>
        </w:tc>
        <w:tc>
          <w:tcPr>
            <w:tcW w:w="1288" w:type="pct"/>
            <w:tcBorders>
              <w:top w:val="nil"/>
              <w:left w:val="nil"/>
              <w:bottom w:val="single" w:sz="4" w:space="0" w:color="A6A6A6"/>
              <w:right w:val="single" w:sz="4" w:space="0" w:color="A6A6A6"/>
            </w:tcBorders>
            <w:shd w:val="clear" w:color="auto" w:fill="auto"/>
            <w:noWrap/>
            <w:vAlign w:val="bottom"/>
            <w:hideMark/>
          </w:tcPr>
          <w:p w14:paraId="6A6E0CCC" w14:textId="12C8BD25"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681.7</w:t>
            </w:r>
          </w:p>
        </w:tc>
        <w:tc>
          <w:tcPr>
            <w:tcW w:w="1287" w:type="pct"/>
            <w:tcBorders>
              <w:top w:val="nil"/>
              <w:left w:val="nil"/>
              <w:bottom w:val="single" w:sz="4" w:space="0" w:color="A6A6A6"/>
              <w:right w:val="single" w:sz="4" w:space="0" w:color="A6A6A6"/>
            </w:tcBorders>
            <w:shd w:val="clear" w:color="auto" w:fill="auto"/>
            <w:noWrap/>
            <w:vAlign w:val="bottom"/>
            <w:hideMark/>
          </w:tcPr>
          <w:p w14:paraId="1AEDE8EC" w14:textId="1CB3EDD6"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681.7</w:t>
            </w:r>
          </w:p>
        </w:tc>
      </w:tr>
      <w:tr w:rsidR="00460A09" w:rsidRPr="006D27A0" w14:paraId="64C44B6D"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00EA69DC" w14:textId="77777777" w:rsidR="00460A09" w:rsidRPr="006D27A0" w:rsidRDefault="00460A09" w:rsidP="00460A09">
            <w:pPr>
              <w:spacing w:after="0" w:line="240" w:lineRule="auto"/>
              <w:rPr>
                <w:rFonts w:ascii="Sylfaen" w:eastAsia="Times New Roman" w:hAnsi="Sylfaen" w:cs="Calibri"/>
                <w:color w:val="000000"/>
                <w:sz w:val="18"/>
                <w:szCs w:val="18"/>
              </w:rPr>
            </w:pPr>
            <w:r w:rsidRPr="006D27A0">
              <w:rPr>
                <w:rFonts w:ascii="Sylfaen" w:eastAsia="Times New Roman" w:hAnsi="Sylfaen" w:cs="Calibri"/>
                <w:color w:val="000000"/>
                <w:sz w:val="18"/>
                <w:szCs w:val="18"/>
              </w:rPr>
              <w:t>NEFCO</w:t>
            </w:r>
          </w:p>
        </w:tc>
        <w:tc>
          <w:tcPr>
            <w:tcW w:w="1288" w:type="pct"/>
            <w:tcBorders>
              <w:top w:val="nil"/>
              <w:left w:val="nil"/>
              <w:bottom w:val="single" w:sz="4" w:space="0" w:color="A6A6A6"/>
              <w:right w:val="single" w:sz="4" w:space="0" w:color="A6A6A6"/>
            </w:tcBorders>
            <w:shd w:val="clear" w:color="auto" w:fill="auto"/>
            <w:noWrap/>
            <w:vAlign w:val="bottom"/>
            <w:hideMark/>
          </w:tcPr>
          <w:p w14:paraId="3BEBD0FF" w14:textId="569D64EC"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411.6</w:t>
            </w:r>
          </w:p>
        </w:tc>
        <w:tc>
          <w:tcPr>
            <w:tcW w:w="1288" w:type="pct"/>
            <w:tcBorders>
              <w:top w:val="nil"/>
              <w:left w:val="nil"/>
              <w:bottom w:val="single" w:sz="4" w:space="0" w:color="A6A6A6"/>
              <w:right w:val="single" w:sz="4" w:space="0" w:color="A6A6A6"/>
            </w:tcBorders>
            <w:shd w:val="clear" w:color="auto" w:fill="auto"/>
            <w:noWrap/>
            <w:vAlign w:val="bottom"/>
            <w:hideMark/>
          </w:tcPr>
          <w:p w14:paraId="60BDA9B1" w14:textId="7585C912"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73.8</w:t>
            </w:r>
          </w:p>
        </w:tc>
        <w:tc>
          <w:tcPr>
            <w:tcW w:w="1287" w:type="pct"/>
            <w:tcBorders>
              <w:top w:val="nil"/>
              <w:left w:val="nil"/>
              <w:bottom w:val="single" w:sz="4" w:space="0" w:color="A6A6A6"/>
              <w:right w:val="single" w:sz="4" w:space="0" w:color="A6A6A6"/>
            </w:tcBorders>
            <w:shd w:val="clear" w:color="auto" w:fill="auto"/>
            <w:noWrap/>
            <w:vAlign w:val="bottom"/>
            <w:hideMark/>
          </w:tcPr>
          <w:p w14:paraId="6723D58C" w14:textId="4406E4CF" w:rsidR="00460A09" w:rsidRPr="006D27A0" w:rsidRDefault="00460A09" w:rsidP="00460A09">
            <w:pPr>
              <w:spacing w:after="0" w:line="240" w:lineRule="auto"/>
              <w:jc w:val="right"/>
              <w:rPr>
                <w:rFonts w:ascii="Arial" w:eastAsia="Times New Roman" w:hAnsi="Arial" w:cs="Arial"/>
                <w:color w:val="000000"/>
                <w:sz w:val="18"/>
                <w:szCs w:val="18"/>
              </w:rPr>
            </w:pPr>
            <w:r w:rsidRPr="006D27A0">
              <w:rPr>
                <w:rFonts w:ascii="Arial" w:eastAsia="Times New Roman" w:hAnsi="Arial" w:cs="Arial"/>
                <w:color w:val="000000"/>
                <w:sz w:val="18"/>
                <w:szCs w:val="18"/>
              </w:rPr>
              <w:t>485.4</w:t>
            </w:r>
          </w:p>
        </w:tc>
      </w:tr>
      <w:tr w:rsidR="00460A09" w:rsidRPr="006D27A0" w14:paraId="34F2EAAA" w14:textId="77777777" w:rsidTr="000D3DB5">
        <w:trPr>
          <w:trHeight w:val="288"/>
        </w:trPr>
        <w:tc>
          <w:tcPr>
            <w:tcW w:w="1137" w:type="pct"/>
            <w:tcBorders>
              <w:top w:val="nil"/>
              <w:left w:val="single" w:sz="4" w:space="0" w:color="A6A6A6"/>
              <w:bottom w:val="single" w:sz="4" w:space="0" w:color="A6A6A6"/>
              <w:right w:val="single" w:sz="4" w:space="0" w:color="A6A6A6"/>
            </w:tcBorders>
            <w:shd w:val="clear" w:color="auto" w:fill="auto"/>
            <w:noWrap/>
            <w:vAlign w:val="center"/>
            <w:hideMark/>
          </w:tcPr>
          <w:p w14:paraId="598E8032" w14:textId="77777777" w:rsidR="00460A09" w:rsidRPr="006D27A0" w:rsidRDefault="00460A09" w:rsidP="00460A09">
            <w:pPr>
              <w:spacing w:after="0" w:line="240" w:lineRule="auto"/>
              <w:jc w:val="center"/>
              <w:rPr>
                <w:rFonts w:ascii="Sylfaen" w:eastAsia="Times New Roman" w:hAnsi="Sylfaen" w:cs="Calibri"/>
                <w:b/>
                <w:bCs/>
                <w:color w:val="000000"/>
                <w:sz w:val="18"/>
                <w:szCs w:val="18"/>
              </w:rPr>
            </w:pPr>
            <w:r w:rsidRPr="006D27A0">
              <w:rPr>
                <w:rFonts w:ascii="Sylfaen" w:eastAsia="Times New Roman" w:hAnsi="Sylfaen" w:cs="Calibri"/>
                <w:b/>
                <w:bCs/>
                <w:color w:val="000000"/>
                <w:sz w:val="18"/>
                <w:szCs w:val="18"/>
              </w:rPr>
              <w:t>სულ</w:t>
            </w:r>
          </w:p>
        </w:tc>
        <w:tc>
          <w:tcPr>
            <w:tcW w:w="1288" w:type="pct"/>
            <w:tcBorders>
              <w:top w:val="nil"/>
              <w:left w:val="nil"/>
              <w:bottom w:val="single" w:sz="4" w:space="0" w:color="A6A6A6"/>
              <w:right w:val="single" w:sz="4" w:space="0" w:color="A6A6A6"/>
            </w:tcBorders>
            <w:shd w:val="clear" w:color="auto" w:fill="auto"/>
            <w:noWrap/>
            <w:vAlign w:val="center"/>
            <w:hideMark/>
          </w:tcPr>
          <w:p w14:paraId="4AD8D1B5" w14:textId="188D7B8A" w:rsidR="00460A09" w:rsidRPr="006D27A0" w:rsidRDefault="00460A09" w:rsidP="00460A09">
            <w:pPr>
              <w:spacing w:after="0" w:line="240" w:lineRule="auto"/>
              <w:jc w:val="right"/>
              <w:rPr>
                <w:rFonts w:ascii="Arial" w:eastAsia="Times New Roman" w:hAnsi="Arial" w:cs="Arial"/>
                <w:b/>
                <w:bCs/>
                <w:color w:val="000000"/>
                <w:sz w:val="18"/>
                <w:szCs w:val="18"/>
              </w:rPr>
            </w:pPr>
            <w:r w:rsidRPr="006D27A0">
              <w:rPr>
                <w:rFonts w:ascii="Arial" w:eastAsia="Times New Roman" w:hAnsi="Arial" w:cs="Arial"/>
                <w:b/>
                <w:bCs/>
                <w:color w:val="000000"/>
                <w:sz w:val="18"/>
                <w:szCs w:val="18"/>
              </w:rPr>
              <w:t>261,389.2</w:t>
            </w:r>
          </w:p>
        </w:tc>
        <w:tc>
          <w:tcPr>
            <w:tcW w:w="1288" w:type="pct"/>
            <w:tcBorders>
              <w:top w:val="nil"/>
              <w:left w:val="nil"/>
              <w:bottom w:val="single" w:sz="4" w:space="0" w:color="A6A6A6"/>
              <w:right w:val="single" w:sz="4" w:space="0" w:color="A6A6A6"/>
            </w:tcBorders>
            <w:shd w:val="clear" w:color="auto" w:fill="auto"/>
            <w:noWrap/>
            <w:vAlign w:val="center"/>
            <w:hideMark/>
          </w:tcPr>
          <w:p w14:paraId="7AF1FAE5" w14:textId="6E6EB5B9" w:rsidR="00460A09" w:rsidRPr="006D27A0" w:rsidRDefault="00460A09" w:rsidP="00460A09">
            <w:pPr>
              <w:spacing w:after="0" w:line="240" w:lineRule="auto"/>
              <w:jc w:val="right"/>
              <w:rPr>
                <w:rFonts w:ascii="Arial" w:eastAsia="Times New Roman" w:hAnsi="Arial" w:cs="Arial"/>
                <w:b/>
                <w:bCs/>
                <w:color w:val="000000"/>
                <w:sz w:val="18"/>
                <w:szCs w:val="18"/>
              </w:rPr>
            </w:pPr>
            <w:r w:rsidRPr="006D27A0">
              <w:rPr>
                <w:rFonts w:ascii="Arial" w:eastAsia="Times New Roman" w:hAnsi="Arial" w:cs="Arial"/>
                <w:b/>
                <w:bCs/>
                <w:color w:val="000000"/>
                <w:sz w:val="18"/>
                <w:szCs w:val="18"/>
              </w:rPr>
              <w:t>51,995.1</w:t>
            </w:r>
          </w:p>
        </w:tc>
        <w:tc>
          <w:tcPr>
            <w:tcW w:w="1287" w:type="pct"/>
            <w:tcBorders>
              <w:top w:val="nil"/>
              <w:left w:val="nil"/>
              <w:bottom w:val="single" w:sz="4" w:space="0" w:color="A6A6A6"/>
              <w:right w:val="single" w:sz="4" w:space="0" w:color="A6A6A6"/>
            </w:tcBorders>
            <w:shd w:val="clear" w:color="auto" w:fill="auto"/>
            <w:noWrap/>
            <w:vAlign w:val="center"/>
            <w:hideMark/>
          </w:tcPr>
          <w:p w14:paraId="303323D8" w14:textId="7F8084BF" w:rsidR="00460A09" w:rsidRPr="006D27A0" w:rsidRDefault="00460A09" w:rsidP="00460A09">
            <w:pPr>
              <w:spacing w:after="0" w:line="240" w:lineRule="auto"/>
              <w:jc w:val="right"/>
              <w:rPr>
                <w:rFonts w:ascii="Arial" w:eastAsia="Times New Roman" w:hAnsi="Arial" w:cs="Arial"/>
                <w:b/>
                <w:bCs/>
                <w:color w:val="000000"/>
                <w:sz w:val="18"/>
                <w:szCs w:val="18"/>
              </w:rPr>
            </w:pPr>
            <w:r w:rsidRPr="006D27A0">
              <w:rPr>
                <w:rFonts w:ascii="Arial" w:eastAsia="Times New Roman" w:hAnsi="Arial" w:cs="Arial"/>
                <w:b/>
                <w:bCs/>
                <w:color w:val="000000"/>
                <w:sz w:val="18"/>
                <w:szCs w:val="18"/>
              </w:rPr>
              <w:t>313,384.2</w:t>
            </w:r>
          </w:p>
        </w:tc>
      </w:tr>
    </w:tbl>
    <w:p w14:paraId="2887E6F0" w14:textId="00B35477" w:rsidR="00460A09" w:rsidRPr="006D27A0" w:rsidRDefault="00460A09" w:rsidP="00901394">
      <w:pPr>
        <w:tabs>
          <w:tab w:val="left" w:pos="0"/>
        </w:tabs>
        <w:spacing w:after="0" w:line="240" w:lineRule="auto"/>
        <w:ind w:right="173" w:firstLine="720"/>
        <w:jc w:val="right"/>
        <w:rPr>
          <w:rFonts w:ascii="Sylfaen" w:hAnsi="Sylfaen"/>
          <w:i/>
          <w:noProof/>
          <w:color w:val="000000"/>
          <w:sz w:val="18"/>
          <w:szCs w:val="18"/>
          <w:lang w:val="ka-GE"/>
        </w:rPr>
      </w:pPr>
    </w:p>
    <w:p w14:paraId="7ABC1372" w14:textId="1C4301CA" w:rsidR="00460A09" w:rsidRPr="006D27A0" w:rsidRDefault="00460A09" w:rsidP="00901394">
      <w:pPr>
        <w:tabs>
          <w:tab w:val="left" w:pos="0"/>
        </w:tabs>
        <w:spacing w:after="0" w:line="240" w:lineRule="auto"/>
        <w:ind w:right="173" w:firstLine="720"/>
        <w:jc w:val="right"/>
        <w:rPr>
          <w:rFonts w:ascii="Sylfaen" w:hAnsi="Sylfaen"/>
          <w:i/>
          <w:noProof/>
          <w:color w:val="000000"/>
          <w:sz w:val="18"/>
          <w:szCs w:val="18"/>
          <w:lang w:val="ka-GE"/>
        </w:rPr>
      </w:pPr>
    </w:p>
    <w:p w14:paraId="73714B87" w14:textId="77777777" w:rsidR="004376C7" w:rsidRDefault="004376C7" w:rsidP="00901394">
      <w:pPr>
        <w:spacing w:line="240" w:lineRule="auto"/>
        <w:ind w:firstLine="720"/>
        <w:rPr>
          <w:rFonts w:ascii="Sylfaen" w:hAnsi="Sylfaen" w:cs="Sylfaen"/>
          <w:b/>
          <w:noProof/>
          <w:lang w:val="ka-GE"/>
        </w:rPr>
      </w:pPr>
    </w:p>
    <w:p w14:paraId="79EB50E9" w14:textId="2EA7B902" w:rsidR="00AA2CD9" w:rsidRPr="006D27A0" w:rsidRDefault="00934DE3" w:rsidP="00901394">
      <w:pPr>
        <w:spacing w:line="240" w:lineRule="auto"/>
        <w:ind w:firstLine="720"/>
        <w:rPr>
          <w:rFonts w:ascii="Sylfaen" w:hAnsi="Sylfaen" w:cs="Sylfaen"/>
          <w:b/>
          <w:noProof/>
          <w:lang w:val="ka-GE"/>
        </w:rPr>
      </w:pPr>
      <w:r w:rsidRPr="006D27A0">
        <w:rPr>
          <w:rFonts w:ascii="Sylfaen" w:hAnsi="Sylfaen" w:cs="Sylfaen"/>
          <w:b/>
          <w:noProof/>
          <w:lang w:val="ka-GE"/>
        </w:rPr>
        <w:t>სახელმწიფო</w:t>
      </w:r>
      <w:r w:rsidR="00AA2CD9" w:rsidRPr="006D27A0">
        <w:rPr>
          <w:rFonts w:ascii="Sylfaen" w:hAnsi="Sylfaen"/>
          <w:b/>
          <w:noProof/>
          <w:lang w:val="ka-GE"/>
        </w:rPr>
        <w:t xml:space="preserve"> </w:t>
      </w:r>
      <w:r w:rsidRPr="006D27A0">
        <w:rPr>
          <w:rFonts w:ascii="Sylfaen" w:hAnsi="Sylfaen" w:cs="Sylfaen"/>
          <w:b/>
          <w:noProof/>
          <w:lang w:val="ka-GE"/>
        </w:rPr>
        <w:t>საშინაო</w:t>
      </w:r>
      <w:r w:rsidR="00AA2CD9" w:rsidRPr="006D27A0">
        <w:rPr>
          <w:rFonts w:ascii="Sylfaen" w:hAnsi="Sylfaen"/>
          <w:b/>
          <w:noProof/>
          <w:lang w:val="ka-GE"/>
        </w:rPr>
        <w:t xml:space="preserve"> </w:t>
      </w:r>
      <w:r w:rsidRPr="006D27A0">
        <w:rPr>
          <w:rFonts w:ascii="Sylfaen" w:hAnsi="Sylfaen" w:cs="Sylfaen"/>
          <w:b/>
          <w:noProof/>
          <w:lang w:val="ka-GE"/>
        </w:rPr>
        <w:t>ვალდებულებების</w:t>
      </w:r>
      <w:r w:rsidR="00AA2CD9" w:rsidRPr="006D27A0">
        <w:rPr>
          <w:rFonts w:ascii="Sylfaen" w:hAnsi="Sylfaen"/>
          <w:b/>
          <w:noProof/>
          <w:lang w:val="ka-GE"/>
        </w:rPr>
        <w:t xml:space="preserve"> </w:t>
      </w:r>
      <w:r w:rsidRPr="006D27A0">
        <w:rPr>
          <w:rFonts w:ascii="Sylfaen" w:hAnsi="Sylfaen" w:cs="Sylfaen"/>
          <w:b/>
          <w:noProof/>
          <w:lang w:val="ka-GE"/>
        </w:rPr>
        <w:t>მომსახურება</w:t>
      </w:r>
      <w:r w:rsidR="00C121BF" w:rsidRPr="006D27A0">
        <w:rPr>
          <w:rFonts w:ascii="Sylfaen" w:hAnsi="Sylfaen"/>
          <w:b/>
          <w:noProof/>
          <w:lang w:val="ka-GE"/>
        </w:rPr>
        <w:t xml:space="preserve"> </w:t>
      </w:r>
      <w:r w:rsidRPr="006D27A0">
        <w:rPr>
          <w:rFonts w:ascii="Sylfaen" w:hAnsi="Sylfaen" w:cs="Sylfaen"/>
          <w:b/>
          <w:noProof/>
          <w:lang w:val="ka-GE"/>
        </w:rPr>
        <w:t>და</w:t>
      </w:r>
      <w:r w:rsidR="00C121BF" w:rsidRPr="006D27A0">
        <w:rPr>
          <w:rFonts w:ascii="Sylfaen" w:hAnsi="Sylfaen"/>
          <w:b/>
          <w:noProof/>
          <w:lang w:val="ka-GE"/>
        </w:rPr>
        <w:t xml:space="preserve"> </w:t>
      </w:r>
      <w:r w:rsidRPr="006D27A0">
        <w:rPr>
          <w:rFonts w:ascii="Sylfaen" w:hAnsi="Sylfaen" w:cs="Sylfaen"/>
          <w:b/>
          <w:noProof/>
          <w:lang w:val="ka-GE"/>
        </w:rPr>
        <w:t>დაფარვა</w:t>
      </w:r>
    </w:p>
    <w:p w14:paraId="538C033D" w14:textId="625D9782" w:rsidR="0009388D" w:rsidRPr="006D27A0" w:rsidRDefault="0009388D" w:rsidP="00901394">
      <w:pPr>
        <w:spacing w:after="0" w:line="240" w:lineRule="auto"/>
        <w:ind w:firstLine="720"/>
        <w:jc w:val="both"/>
        <w:rPr>
          <w:rFonts w:ascii="Sylfaen" w:hAnsi="Sylfaen" w:cs="Sylfaen"/>
          <w:lang w:val="ka-GE"/>
        </w:rPr>
      </w:pPr>
      <w:r w:rsidRPr="006D27A0">
        <w:rPr>
          <w:rFonts w:ascii="Sylfaen" w:hAnsi="Sylfaen" w:cs="Sylfaen"/>
          <w:noProof/>
          <w:lang w:val="ka-GE"/>
        </w:rPr>
        <w:t>საანგარიშო პერიოდში</w:t>
      </w:r>
      <w:r w:rsidR="0089372F" w:rsidRPr="006D27A0">
        <w:rPr>
          <w:rFonts w:ascii="Sylfaen" w:hAnsi="Sylfaen" w:cs="Sylfaen"/>
          <w:noProof/>
          <w:lang w:val="ka-GE"/>
        </w:rPr>
        <w:t xml:space="preserve"> </w:t>
      </w:r>
      <w:r w:rsidR="00CF1E6C" w:rsidRPr="006D27A0">
        <w:rPr>
          <w:rFonts w:ascii="Sylfaen" w:hAnsi="Sylfaen" w:cs="Sylfaen"/>
          <w:noProof/>
          <w:lang w:val="ka-GE"/>
        </w:rPr>
        <w:t>სახელმწიფო</w:t>
      </w:r>
      <w:r w:rsidR="00CF1E6C" w:rsidRPr="006D27A0">
        <w:rPr>
          <w:rFonts w:ascii="Sylfaen" w:hAnsi="Sylfaen"/>
          <w:noProof/>
          <w:lang w:val="ka-GE"/>
        </w:rPr>
        <w:t xml:space="preserve"> </w:t>
      </w:r>
      <w:r w:rsidR="00CF1E6C" w:rsidRPr="006D27A0">
        <w:rPr>
          <w:rFonts w:ascii="Sylfaen" w:hAnsi="Sylfaen" w:cs="Sylfaen"/>
          <w:noProof/>
          <w:lang w:val="ka-GE"/>
        </w:rPr>
        <w:t>საშინაო</w:t>
      </w:r>
      <w:r w:rsidR="00CF1E6C" w:rsidRPr="006D27A0">
        <w:rPr>
          <w:rFonts w:ascii="Sylfaen" w:hAnsi="Sylfaen"/>
          <w:noProof/>
          <w:lang w:val="ka-GE"/>
        </w:rPr>
        <w:t xml:space="preserve"> </w:t>
      </w:r>
      <w:r w:rsidR="00CF1E6C" w:rsidRPr="006D27A0">
        <w:rPr>
          <w:rFonts w:ascii="Sylfaen" w:hAnsi="Sylfaen" w:cs="Sylfaen"/>
          <w:noProof/>
          <w:lang w:val="ka-GE"/>
        </w:rPr>
        <w:t>ვალდებულებების</w:t>
      </w:r>
      <w:r w:rsidR="00CF1E6C" w:rsidRPr="006D27A0">
        <w:rPr>
          <w:rFonts w:ascii="Sylfaen" w:hAnsi="Sylfaen"/>
          <w:noProof/>
          <w:lang w:val="ka-GE"/>
        </w:rPr>
        <w:t xml:space="preserve"> </w:t>
      </w:r>
      <w:r w:rsidR="00CF1E6C" w:rsidRPr="006D27A0">
        <w:rPr>
          <w:rFonts w:ascii="Sylfaen" w:hAnsi="Sylfaen" w:cs="Sylfaen"/>
          <w:noProof/>
          <w:lang w:val="ka-GE"/>
        </w:rPr>
        <w:t>მომსახურებისა</w:t>
      </w:r>
      <w:r w:rsidR="00CF1E6C" w:rsidRPr="006D27A0">
        <w:rPr>
          <w:rFonts w:ascii="Sylfaen" w:hAnsi="Sylfaen"/>
          <w:noProof/>
          <w:lang w:val="ka-GE"/>
        </w:rPr>
        <w:t xml:space="preserve"> </w:t>
      </w:r>
      <w:r w:rsidR="00CF1E6C" w:rsidRPr="006D27A0">
        <w:rPr>
          <w:rFonts w:ascii="Sylfaen" w:hAnsi="Sylfaen" w:cs="Sylfaen"/>
          <w:noProof/>
          <w:lang w:val="ka-GE"/>
        </w:rPr>
        <w:t>და</w:t>
      </w:r>
      <w:r w:rsidR="00CF1E6C" w:rsidRPr="006D27A0">
        <w:rPr>
          <w:rFonts w:ascii="Sylfaen" w:hAnsi="Sylfaen"/>
          <w:noProof/>
          <w:lang w:val="ka-GE"/>
        </w:rPr>
        <w:t xml:space="preserve"> </w:t>
      </w:r>
      <w:r w:rsidR="00CF1E6C" w:rsidRPr="006D27A0">
        <w:rPr>
          <w:rFonts w:ascii="Sylfaen" w:hAnsi="Sylfaen" w:cs="Sylfaen"/>
          <w:noProof/>
          <w:lang w:val="ka-GE"/>
        </w:rPr>
        <w:t>დაფარვისათვის</w:t>
      </w:r>
      <w:r w:rsidR="00CF1E6C" w:rsidRPr="006D27A0">
        <w:rPr>
          <w:rFonts w:ascii="Sylfaen" w:hAnsi="Sylfaen"/>
          <w:noProof/>
          <w:lang w:val="ka-GE"/>
        </w:rPr>
        <w:t xml:space="preserve"> </w:t>
      </w:r>
      <w:r w:rsidR="00CF1E6C" w:rsidRPr="006D27A0">
        <w:rPr>
          <w:rFonts w:ascii="Sylfaen" w:hAnsi="Sylfaen" w:cs="Sylfaen"/>
          <w:noProof/>
          <w:lang w:val="ka-GE"/>
        </w:rPr>
        <w:t>სახელმწიფო</w:t>
      </w:r>
      <w:r w:rsidR="00CF1E6C" w:rsidRPr="006D27A0">
        <w:rPr>
          <w:rFonts w:ascii="Sylfaen" w:hAnsi="Sylfaen"/>
          <w:noProof/>
          <w:lang w:val="ka-GE"/>
        </w:rPr>
        <w:t xml:space="preserve"> </w:t>
      </w:r>
      <w:r w:rsidR="00CF1E6C" w:rsidRPr="006D27A0">
        <w:rPr>
          <w:rFonts w:ascii="Sylfaen" w:hAnsi="Sylfaen" w:cs="Sylfaen"/>
          <w:noProof/>
          <w:lang w:val="ka-GE"/>
        </w:rPr>
        <w:t>ბიუჯეტიდან</w:t>
      </w:r>
      <w:r w:rsidR="00CF1E6C" w:rsidRPr="006D27A0">
        <w:rPr>
          <w:rFonts w:ascii="Sylfaen" w:hAnsi="Sylfaen"/>
          <w:noProof/>
          <w:lang w:val="ka-GE"/>
        </w:rPr>
        <w:t xml:space="preserve"> </w:t>
      </w:r>
      <w:r w:rsidR="00CF1E6C" w:rsidRPr="006D27A0">
        <w:rPr>
          <w:rFonts w:ascii="Sylfaen" w:hAnsi="Sylfaen" w:cs="Sylfaen"/>
          <w:noProof/>
          <w:lang w:val="ka-GE"/>
        </w:rPr>
        <w:t>გაწეულმა</w:t>
      </w:r>
      <w:r w:rsidR="00CF1E6C" w:rsidRPr="006D27A0">
        <w:rPr>
          <w:rFonts w:ascii="Sylfaen" w:hAnsi="Sylfaen"/>
          <w:noProof/>
          <w:lang w:val="ka-GE"/>
        </w:rPr>
        <w:t xml:space="preserve"> </w:t>
      </w:r>
      <w:r w:rsidR="00CF1E6C" w:rsidRPr="006D27A0">
        <w:rPr>
          <w:rFonts w:ascii="Sylfaen" w:hAnsi="Sylfaen" w:cs="Sylfaen"/>
          <w:noProof/>
          <w:lang w:val="ka-GE"/>
        </w:rPr>
        <w:t>ხარჯმა</w:t>
      </w:r>
      <w:r w:rsidR="00CF1E6C" w:rsidRPr="006D27A0">
        <w:rPr>
          <w:rFonts w:ascii="Sylfaen" w:hAnsi="Sylfaen"/>
          <w:noProof/>
          <w:lang w:val="ka-GE"/>
        </w:rPr>
        <w:t xml:space="preserve"> </w:t>
      </w:r>
      <w:r w:rsidR="00CF1E6C" w:rsidRPr="006D27A0">
        <w:rPr>
          <w:rFonts w:ascii="Sylfaen" w:hAnsi="Sylfaen" w:cs="Sylfaen"/>
          <w:noProof/>
          <w:lang w:val="ka-GE"/>
        </w:rPr>
        <w:t>შეადგინა</w:t>
      </w:r>
      <w:r w:rsidR="003A6B29" w:rsidRPr="006D27A0">
        <w:rPr>
          <w:rFonts w:ascii="Sylfaen" w:hAnsi="Sylfaen" w:cs="Sylfaen"/>
          <w:noProof/>
          <w:lang w:val="ka-GE"/>
        </w:rPr>
        <w:t xml:space="preserve"> </w:t>
      </w:r>
      <w:r w:rsidR="008146C4" w:rsidRPr="006D27A0">
        <w:rPr>
          <w:rFonts w:ascii="Sylfaen" w:hAnsi="Sylfaen" w:cs="Sylfaen"/>
          <w:lang w:val="ka-GE"/>
        </w:rPr>
        <w:t>135 098.0</w:t>
      </w:r>
      <w:r w:rsidR="00C71694" w:rsidRPr="006D27A0">
        <w:rPr>
          <w:rFonts w:ascii="Sylfaen" w:hAnsi="Sylfaen" w:cs="Sylfaen"/>
        </w:rPr>
        <w:t xml:space="preserve"> </w:t>
      </w:r>
      <w:r w:rsidR="002C3EE4" w:rsidRPr="006D27A0">
        <w:rPr>
          <w:rFonts w:ascii="Sylfaen" w:hAnsi="Sylfaen" w:cs="Sylfaen"/>
        </w:rPr>
        <w:t xml:space="preserve"> </w:t>
      </w:r>
      <w:r w:rsidR="003A6B29" w:rsidRPr="006D27A0">
        <w:rPr>
          <w:rFonts w:ascii="Sylfaen" w:hAnsi="Sylfaen"/>
          <w:noProof/>
          <w:lang w:val="ka-GE"/>
        </w:rPr>
        <w:t>ათასი</w:t>
      </w:r>
      <w:r w:rsidR="00CF1E6C" w:rsidRPr="006D27A0">
        <w:rPr>
          <w:rFonts w:ascii="Sylfaen" w:hAnsi="Sylfaen"/>
          <w:noProof/>
          <w:lang w:val="ka-GE"/>
        </w:rPr>
        <w:t xml:space="preserve"> </w:t>
      </w:r>
      <w:r w:rsidR="00CF1E6C" w:rsidRPr="006D27A0">
        <w:rPr>
          <w:rFonts w:ascii="Sylfaen" w:hAnsi="Sylfaen" w:cs="Sylfaen"/>
          <w:noProof/>
          <w:lang w:val="ka-GE"/>
        </w:rPr>
        <w:t>ლარი</w:t>
      </w:r>
      <w:r w:rsidR="00CF1E6C" w:rsidRPr="006D27A0">
        <w:rPr>
          <w:rFonts w:ascii="Sylfaen" w:hAnsi="Sylfaen"/>
          <w:noProof/>
          <w:lang w:val="ka-GE"/>
        </w:rPr>
        <w:t xml:space="preserve">. </w:t>
      </w:r>
      <w:r w:rsidR="00CF1E6C" w:rsidRPr="006D27A0">
        <w:rPr>
          <w:rFonts w:ascii="Sylfaen" w:hAnsi="Sylfaen" w:cs="Sylfaen"/>
          <w:noProof/>
          <w:lang w:val="ka-GE"/>
        </w:rPr>
        <w:t>აქედან</w:t>
      </w:r>
      <w:r w:rsidR="00CF1E6C" w:rsidRPr="006D27A0">
        <w:rPr>
          <w:rFonts w:ascii="Sylfaen" w:hAnsi="Sylfaen"/>
          <w:noProof/>
          <w:lang w:val="ka-GE"/>
        </w:rPr>
        <w:t xml:space="preserve"> </w:t>
      </w:r>
      <w:r w:rsidR="00CF1E6C" w:rsidRPr="006D27A0">
        <w:rPr>
          <w:rFonts w:ascii="Sylfaen" w:hAnsi="Sylfaen" w:cs="Sylfaen"/>
          <w:noProof/>
          <w:lang w:val="ka-GE"/>
        </w:rPr>
        <w:t>სახელმწიფო</w:t>
      </w:r>
      <w:r w:rsidR="00CF1E6C" w:rsidRPr="006D27A0">
        <w:rPr>
          <w:rFonts w:ascii="Sylfaen" w:hAnsi="Sylfaen"/>
          <w:noProof/>
          <w:lang w:val="ka-GE"/>
        </w:rPr>
        <w:t xml:space="preserve"> </w:t>
      </w:r>
      <w:r w:rsidR="00CF1E6C" w:rsidRPr="006D27A0">
        <w:rPr>
          <w:rFonts w:ascii="Sylfaen" w:hAnsi="Sylfaen" w:cs="Sylfaen"/>
          <w:noProof/>
          <w:lang w:val="ka-GE"/>
        </w:rPr>
        <w:t>ფასიან</w:t>
      </w:r>
      <w:r w:rsidR="00CF1E6C" w:rsidRPr="006D27A0">
        <w:rPr>
          <w:rFonts w:ascii="Sylfaen" w:hAnsi="Sylfaen"/>
          <w:noProof/>
          <w:lang w:val="ka-GE"/>
        </w:rPr>
        <w:t xml:space="preserve"> </w:t>
      </w:r>
      <w:r w:rsidR="00CF1E6C" w:rsidRPr="006D27A0">
        <w:rPr>
          <w:rFonts w:ascii="Sylfaen" w:hAnsi="Sylfaen" w:cs="Sylfaen"/>
          <w:noProof/>
          <w:lang w:val="ka-GE"/>
        </w:rPr>
        <w:t>ქაღალდებზე</w:t>
      </w:r>
      <w:r w:rsidR="00CF1E6C" w:rsidRPr="006D27A0">
        <w:rPr>
          <w:rFonts w:ascii="Sylfaen" w:hAnsi="Sylfaen"/>
          <w:noProof/>
          <w:lang w:val="ka-GE"/>
        </w:rPr>
        <w:t xml:space="preserve"> </w:t>
      </w:r>
      <w:r w:rsidR="00CF1E6C" w:rsidRPr="006D27A0">
        <w:rPr>
          <w:rFonts w:ascii="Sylfaen" w:hAnsi="Sylfaen" w:cs="Sylfaen"/>
          <w:noProof/>
          <w:lang w:val="ka-GE"/>
        </w:rPr>
        <w:t>პროცენტის</w:t>
      </w:r>
      <w:r w:rsidR="00CF1E6C" w:rsidRPr="006D27A0">
        <w:rPr>
          <w:rFonts w:ascii="Sylfaen" w:hAnsi="Sylfaen"/>
          <w:noProof/>
          <w:lang w:val="ka-GE"/>
        </w:rPr>
        <w:t xml:space="preserve"> </w:t>
      </w:r>
      <w:r w:rsidR="00CF1E6C" w:rsidRPr="006D27A0">
        <w:rPr>
          <w:rFonts w:ascii="Sylfaen" w:hAnsi="Sylfaen" w:cs="Sylfaen"/>
          <w:noProof/>
          <w:lang w:val="ka-GE"/>
        </w:rPr>
        <w:t>გადახდამ</w:t>
      </w:r>
      <w:r w:rsidR="00CF1E6C" w:rsidRPr="006D27A0">
        <w:rPr>
          <w:rFonts w:ascii="Sylfaen" w:hAnsi="Sylfaen"/>
          <w:noProof/>
          <w:lang w:val="ka-GE"/>
        </w:rPr>
        <w:t xml:space="preserve"> </w:t>
      </w:r>
      <w:r w:rsidR="00CF1E6C" w:rsidRPr="006D27A0">
        <w:rPr>
          <w:rFonts w:ascii="Sylfaen" w:hAnsi="Sylfaen" w:cs="Sylfaen"/>
          <w:noProof/>
          <w:lang w:val="ka-GE"/>
        </w:rPr>
        <w:t>შეადგინა</w:t>
      </w:r>
      <w:r w:rsidR="00CF1E6C" w:rsidRPr="006D27A0">
        <w:rPr>
          <w:rFonts w:ascii="Sylfaen" w:hAnsi="Sylfaen"/>
          <w:noProof/>
          <w:lang w:val="ka-GE"/>
        </w:rPr>
        <w:t xml:space="preserve"> </w:t>
      </w:r>
      <w:r w:rsidR="006E6372" w:rsidRPr="006D27A0">
        <w:rPr>
          <w:rFonts w:ascii="Sylfaen" w:hAnsi="Sylfaen"/>
          <w:noProof/>
          <w:lang w:val="ka-GE"/>
        </w:rPr>
        <w:t xml:space="preserve"> </w:t>
      </w:r>
      <w:r w:rsidR="008146C4" w:rsidRPr="006D27A0">
        <w:rPr>
          <w:rFonts w:ascii="Sylfaen" w:hAnsi="Sylfaen" w:cs="Sylfaen"/>
          <w:lang w:val="ka-GE"/>
        </w:rPr>
        <w:t>125 098.0</w:t>
      </w:r>
      <w:r w:rsidR="00C42896" w:rsidRPr="006D27A0">
        <w:rPr>
          <w:rFonts w:ascii="Sylfaen" w:hAnsi="Sylfaen" w:cs="Sylfaen"/>
          <w:lang w:val="ka-GE"/>
        </w:rPr>
        <w:t xml:space="preserve"> </w:t>
      </w:r>
      <w:r w:rsidR="003A6B29" w:rsidRPr="006D27A0">
        <w:rPr>
          <w:rFonts w:ascii="Sylfaen" w:hAnsi="Sylfaen"/>
          <w:noProof/>
          <w:lang w:val="ka-GE"/>
        </w:rPr>
        <w:t>ათასი</w:t>
      </w:r>
      <w:r w:rsidR="00CF1E6C" w:rsidRPr="006D27A0">
        <w:rPr>
          <w:rFonts w:ascii="Sylfaen" w:hAnsi="Sylfaen"/>
          <w:noProof/>
          <w:lang w:val="ka-GE"/>
        </w:rPr>
        <w:t xml:space="preserve"> </w:t>
      </w:r>
      <w:r w:rsidR="00CF1E6C" w:rsidRPr="006D27A0">
        <w:rPr>
          <w:rFonts w:ascii="Sylfaen" w:hAnsi="Sylfaen" w:cs="Sylfaen"/>
          <w:noProof/>
          <w:lang w:val="ka-GE"/>
        </w:rPr>
        <w:t>ლარი</w:t>
      </w:r>
      <w:r w:rsidR="00CF1E6C" w:rsidRPr="006D27A0">
        <w:rPr>
          <w:rFonts w:ascii="Sylfaen" w:hAnsi="Sylfaen"/>
          <w:noProof/>
          <w:lang w:val="ka-GE"/>
        </w:rPr>
        <w:t xml:space="preserve">, </w:t>
      </w:r>
      <w:r w:rsidR="00CF1E6C" w:rsidRPr="006D27A0">
        <w:rPr>
          <w:rFonts w:ascii="Sylfaen" w:hAnsi="Sylfaen" w:cs="Sylfaen"/>
          <w:noProof/>
          <w:lang w:val="ka-GE"/>
        </w:rPr>
        <w:t>სახელმწიფო</w:t>
      </w:r>
      <w:r w:rsidR="00CF1E6C" w:rsidRPr="006D27A0">
        <w:rPr>
          <w:rFonts w:ascii="Sylfaen" w:hAnsi="Sylfaen"/>
          <w:noProof/>
          <w:lang w:val="ka-GE"/>
        </w:rPr>
        <w:t xml:space="preserve"> </w:t>
      </w:r>
      <w:r w:rsidR="00CF1E6C" w:rsidRPr="006D27A0">
        <w:rPr>
          <w:rFonts w:ascii="Sylfaen" w:hAnsi="Sylfaen" w:cs="Sylfaen"/>
          <w:noProof/>
          <w:lang w:val="ka-GE"/>
        </w:rPr>
        <w:t>ფასიანი</w:t>
      </w:r>
      <w:r w:rsidR="00CF1E6C" w:rsidRPr="006D27A0">
        <w:rPr>
          <w:rFonts w:ascii="Sylfaen" w:hAnsi="Sylfaen"/>
          <w:noProof/>
          <w:lang w:val="ka-GE"/>
        </w:rPr>
        <w:t xml:space="preserve"> </w:t>
      </w:r>
      <w:r w:rsidR="00CF1E6C" w:rsidRPr="006D27A0">
        <w:rPr>
          <w:rFonts w:ascii="Sylfaen" w:hAnsi="Sylfaen" w:cs="Sylfaen"/>
          <w:noProof/>
          <w:lang w:val="ka-GE"/>
        </w:rPr>
        <w:t>ქაღალდების</w:t>
      </w:r>
      <w:r w:rsidR="00CF1E6C" w:rsidRPr="006D27A0">
        <w:rPr>
          <w:rFonts w:ascii="Sylfaen" w:hAnsi="Sylfaen"/>
          <w:noProof/>
          <w:lang w:val="ka-GE"/>
        </w:rPr>
        <w:t xml:space="preserve"> </w:t>
      </w:r>
      <w:r w:rsidR="00CF1E6C" w:rsidRPr="006D27A0">
        <w:rPr>
          <w:rFonts w:ascii="Sylfaen" w:hAnsi="Sylfaen" w:cs="Sylfaen"/>
          <w:noProof/>
          <w:lang w:val="ka-GE"/>
        </w:rPr>
        <w:t>ძირითადი</w:t>
      </w:r>
      <w:r w:rsidR="00CF1E6C" w:rsidRPr="006D27A0">
        <w:rPr>
          <w:rFonts w:ascii="Sylfaen" w:hAnsi="Sylfaen"/>
          <w:noProof/>
          <w:lang w:val="ka-GE"/>
        </w:rPr>
        <w:t xml:space="preserve"> </w:t>
      </w:r>
      <w:r w:rsidR="00CF1E6C" w:rsidRPr="006D27A0">
        <w:rPr>
          <w:rFonts w:ascii="Sylfaen" w:hAnsi="Sylfaen" w:cs="Sylfaen"/>
          <w:noProof/>
          <w:lang w:val="ka-GE"/>
        </w:rPr>
        <w:t>თანხის</w:t>
      </w:r>
      <w:r w:rsidR="00CF1E6C" w:rsidRPr="006D27A0">
        <w:rPr>
          <w:rFonts w:ascii="Sylfaen" w:hAnsi="Sylfaen"/>
          <w:noProof/>
          <w:lang w:val="ka-GE"/>
        </w:rPr>
        <w:t xml:space="preserve"> </w:t>
      </w:r>
      <w:r w:rsidR="00CF1E6C" w:rsidRPr="006D27A0">
        <w:rPr>
          <w:rFonts w:ascii="Sylfaen" w:hAnsi="Sylfaen" w:cs="Sylfaen"/>
          <w:noProof/>
          <w:lang w:val="ka-GE"/>
        </w:rPr>
        <w:t>დაფარვამ</w:t>
      </w:r>
      <w:r w:rsidR="00CF1E6C" w:rsidRPr="006D27A0">
        <w:rPr>
          <w:rFonts w:ascii="Sylfaen" w:hAnsi="Sylfaen"/>
          <w:noProof/>
          <w:lang w:val="ka-GE"/>
        </w:rPr>
        <w:t xml:space="preserve"> </w:t>
      </w:r>
      <w:r w:rsidR="000B5F76" w:rsidRPr="006D27A0">
        <w:rPr>
          <w:rFonts w:ascii="Sylfaen" w:hAnsi="Sylfaen"/>
          <w:noProof/>
        </w:rPr>
        <w:t>10</w:t>
      </w:r>
      <w:r w:rsidR="00CF1E6C" w:rsidRPr="006D27A0">
        <w:rPr>
          <w:rFonts w:ascii="Sylfaen" w:hAnsi="Sylfaen"/>
          <w:noProof/>
          <w:lang w:val="ka-GE"/>
        </w:rPr>
        <w:t xml:space="preserve"> 000</w:t>
      </w:r>
      <w:r w:rsidR="006E6372" w:rsidRPr="006D27A0">
        <w:rPr>
          <w:rFonts w:ascii="Sylfaen" w:hAnsi="Sylfaen"/>
          <w:noProof/>
          <w:lang w:val="ka-GE"/>
        </w:rPr>
        <w:t>.0</w:t>
      </w:r>
      <w:r w:rsidR="00CF1E6C" w:rsidRPr="006D27A0">
        <w:rPr>
          <w:rFonts w:ascii="Sylfaen" w:hAnsi="Sylfaen"/>
          <w:noProof/>
          <w:lang w:val="ka-GE"/>
        </w:rPr>
        <w:t xml:space="preserve"> </w:t>
      </w:r>
      <w:r w:rsidR="006E6372" w:rsidRPr="006D27A0">
        <w:rPr>
          <w:rFonts w:ascii="Sylfaen" w:hAnsi="Sylfaen"/>
          <w:noProof/>
          <w:lang w:val="ka-GE"/>
        </w:rPr>
        <w:t xml:space="preserve">ათასი </w:t>
      </w:r>
      <w:r w:rsidR="00CF1E6C" w:rsidRPr="006D27A0">
        <w:rPr>
          <w:rFonts w:ascii="Sylfaen" w:hAnsi="Sylfaen" w:cs="Sylfaen"/>
          <w:noProof/>
          <w:lang w:val="ka-GE"/>
        </w:rPr>
        <w:t>ლარი</w:t>
      </w:r>
      <w:r w:rsidRPr="006D27A0">
        <w:rPr>
          <w:rFonts w:ascii="Sylfaen" w:hAnsi="Sylfaen"/>
          <w:noProof/>
          <w:lang w:val="ka-GE"/>
        </w:rPr>
        <w:t xml:space="preserve">. </w:t>
      </w:r>
      <w:r w:rsidR="00CF1E6C" w:rsidRPr="006D27A0">
        <w:rPr>
          <w:rFonts w:ascii="Sylfaen" w:hAnsi="Sylfaen"/>
          <w:noProof/>
          <w:lang w:val="ka-GE"/>
        </w:rPr>
        <w:t xml:space="preserve"> </w:t>
      </w:r>
      <w:proofErr w:type="gramStart"/>
      <w:r w:rsidRPr="006D27A0">
        <w:rPr>
          <w:rFonts w:ascii="Sylfaen" w:hAnsi="Sylfaen" w:cs="Sylfaen"/>
        </w:rPr>
        <w:t>სახელმწიფო</w:t>
      </w:r>
      <w:proofErr w:type="gramEnd"/>
      <w:r w:rsidRPr="006D27A0">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16C1A148" w14:textId="77777777" w:rsidR="008146C4" w:rsidRPr="006D27A0" w:rsidRDefault="008146C4" w:rsidP="008146C4">
      <w:pPr>
        <w:pStyle w:val="ListParagraph"/>
        <w:numPr>
          <w:ilvl w:val="0"/>
          <w:numId w:val="9"/>
        </w:numPr>
        <w:spacing w:before="240" w:after="0" w:line="240" w:lineRule="auto"/>
        <w:ind w:left="709" w:hanging="283"/>
        <w:jc w:val="both"/>
        <w:rPr>
          <w:rFonts w:ascii="Sylfaen" w:hAnsi="Sylfaen" w:cs="Sylfaen"/>
          <w:lang w:val="ka-GE"/>
        </w:rPr>
      </w:pPr>
      <w:r w:rsidRPr="006D27A0">
        <w:rPr>
          <w:rFonts w:ascii="Sylfaen" w:hAnsi="Sylfaen" w:cs="Sylfaen"/>
          <w:lang w:val="ka-GE"/>
        </w:rPr>
        <w:t>„ობლიგაციები ღია ბაზრისთვის“  ძირითადი თანხის დაფარვა   - 10,000.0 ათასი ლარი;</w:t>
      </w:r>
    </w:p>
    <w:p w14:paraId="1D54FF94" w14:textId="77777777" w:rsidR="008146C4" w:rsidRPr="006D27A0" w:rsidRDefault="008146C4" w:rsidP="008146C4">
      <w:pPr>
        <w:pStyle w:val="ListParagraph"/>
        <w:numPr>
          <w:ilvl w:val="0"/>
          <w:numId w:val="9"/>
        </w:numPr>
        <w:spacing w:before="240" w:after="0" w:line="240" w:lineRule="auto"/>
        <w:jc w:val="both"/>
        <w:rPr>
          <w:rFonts w:ascii="Sylfaen" w:hAnsi="Sylfaen" w:cs="Sylfaen"/>
          <w:lang w:val="ka-GE"/>
        </w:rPr>
      </w:pPr>
      <w:r w:rsidRPr="006D27A0">
        <w:rPr>
          <w:rFonts w:ascii="Sylfaen" w:hAnsi="Sylfaen" w:cs="Sylfaen"/>
          <w:lang w:val="ka-GE"/>
        </w:rPr>
        <w:t>„ობლიგაციები ღია ბაზრისთვის“ მომსახურება - 3,</w:t>
      </w:r>
      <w:r w:rsidRPr="006D27A0">
        <w:rPr>
          <w:rFonts w:ascii="Sylfaen" w:hAnsi="Sylfaen" w:cs="Sylfaen"/>
        </w:rPr>
        <w:t>108</w:t>
      </w:r>
      <w:r w:rsidRPr="006D27A0">
        <w:rPr>
          <w:rFonts w:ascii="Sylfaen" w:hAnsi="Sylfaen" w:cs="Sylfaen"/>
          <w:lang w:val="ka-GE"/>
        </w:rPr>
        <w:t>.</w:t>
      </w:r>
      <w:r w:rsidRPr="006D27A0">
        <w:rPr>
          <w:rFonts w:ascii="Sylfaen" w:hAnsi="Sylfaen" w:cs="Sylfaen"/>
        </w:rPr>
        <w:t>1</w:t>
      </w:r>
      <w:r w:rsidRPr="006D27A0">
        <w:rPr>
          <w:rFonts w:ascii="Sylfaen" w:hAnsi="Sylfaen" w:cs="Sylfaen"/>
          <w:lang w:val="ka-GE"/>
        </w:rPr>
        <w:t xml:space="preserve"> ათასი ლარი;</w:t>
      </w:r>
    </w:p>
    <w:p w14:paraId="60DDA1FC" w14:textId="77777777" w:rsidR="008146C4" w:rsidRPr="006D27A0" w:rsidRDefault="008146C4" w:rsidP="008146C4">
      <w:pPr>
        <w:pStyle w:val="ListParagraph"/>
        <w:numPr>
          <w:ilvl w:val="0"/>
          <w:numId w:val="9"/>
        </w:numPr>
        <w:spacing w:before="240" w:after="0" w:line="240" w:lineRule="auto"/>
        <w:jc w:val="both"/>
        <w:rPr>
          <w:rFonts w:ascii="Sylfaen" w:hAnsi="Sylfaen" w:cs="Sylfaen"/>
          <w:lang w:val="ka-GE"/>
        </w:rPr>
      </w:pPr>
      <w:r w:rsidRPr="006D27A0">
        <w:rPr>
          <w:rFonts w:ascii="Sylfaen" w:hAnsi="Sylfaen" w:cs="Sylfaen"/>
          <w:lang w:val="ka-GE"/>
        </w:rPr>
        <w:t xml:space="preserve">„ობლიგაცია სებ-ისთვის“ მომსახურება - </w:t>
      </w:r>
      <w:r w:rsidRPr="006D27A0">
        <w:rPr>
          <w:rFonts w:ascii="Sylfaen" w:hAnsi="Sylfaen" w:cs="Sylfaen"/>
        </w:rPr>
        <w:t>3</w:t>
      </w:r>
      <w:r w:rsidRPr="006D27A0">
        <w:rPr>
          <w:rFonts w:ascii="Sylfaen" w:hAnsi="Sylfaen" w:cs="Sylfaen"/>
          <w:lang w:val="ka-GE"/>
        </w:rPr>
        <w:t>,</w:t>
      </w:r>
      <w:r w:rsidRPr="006D27A0">
        <w:rPr>
          <w:rFonts w:ascii="Sylfaen" w:hAnsi="Sylfaen" w:cs="Sylfaen"/>
        </w:rPr>
        <w:t>260</w:t>
      </w:r>
      <w:r w:rsidRPr="006D27A0">
        <w:rPr>
          <w:rFonts w:ascii="Sylfaen" w:hAnsi="Sylfaen" w:cs="Sylfaen"/>
          <w:lang w:val="ka-GE"/>
        </w:rPr>
        <w:t>.</w:t>
      </w:r>
      <w:r w:rsidRPr="006D27A0">
        <w:rPr>
          <w:rFonts w:ascii="Sylfaen" w:hAnsi="Sylfaen" w:cs="Sylfaen"/>
        </w:rPr>
        <w:t>8</w:t>
      </w:r>
      <w:r w:rsidRPr="006D27A0">
        <w:rPr>
          <w:rFonts w:ascii="Sylfaen" w:hAnsi="Sylfaen" w:cs="Sylfaen"/>
          <w:lang w:val="ka-GE"/>
        </w:rPr>
        <w:t xml:space="preserve"> ათასი ლარი;</w:t>
      </w:r>
    </w:p>
    <w:p w14:paraId="319C3CDB" w14:textId="77777777" w:rsidR="008146C4" w:rsidRPr="006D27A0" w:rsidRDefault="008146C4" w:rsidP="008146C4">
      <w:pPr>
        <w:pStyle w:val="ListParagraph"/>
        <w:numPr>
          <w:ilvl w:val="0"/>
          <w:numId w:val="9"/>
        </w:numPr>
        <w:spacing w:before="240" w:after="0" w:line="240" w:lineRule="auto"/>
        <w:jc w:val="both"/>
        <w:rPr>
          <w:rFonts w:ascii="Sylfaen" w:hAnsi="Sylfaen" w:cs="Sylfaen"/>
          <w:lang w:val="ka-GE"/>
        </w:rPr>
      </w:pPr>
      <w:r w:rsidRPr="006D27A0">
        <w:rPr>
          <w:rFonts w:ascii="Sylfaen" w:hAnsi="Sylfaen" w:cs="Sylfaen"/>
          <w:lang w:val="ka-GE"/>
        </w:rPr>
        <w:t>სახაზინო ვალდებულებების მომსახურება  -  4,</w:t>
      </w:r>
      <w:r w:rsidRPr="006D27A0">
        <w:rPr>
          <w:rFonts w:ascii="Sylfaen" w:hAnsi="Sylfaen" w:cs="Sylfaen"/>
        </w:rPr>
        <w:t>218</w:t>
      </w:r>
      <w:r w:rsidRPr="006D27A0">
        <w:rPr>
          <w:rFonts w:ascii="Sylfaen" w:hAnsi="Sylfaen" w:cs="Sylfaen"/>
          <w:lang w:val="ka-GE"/>
        </w:rPr>
        <w:t>.</w:t>
      </w:r>
      <w:r w:rsidRPr="006D27A0">
        <w:rPr>
          <w:rFonts w:ascii="Sylfaen" w:hAnsi="Sylfaen" w:cs="Sylfaen"/>
        </w:rPr>
        <w:t>6</w:t>
      </w:r>
      <w:r w:rsidRPr="006D27A0">
        <w:rPr>
          <w:rFonts w:ascii="Sylfaen" w:hAnsi="Sylfaen" w:cs="Sylfaen"/>
          <w:lang w:val="ka-GE"/>
        </w:rPr>
        <w:t xml:space="preserve"> ათასი  ლარი;</w:t>
      </w:r>
    </w:p>
    <w:p w14:paraId="51D75E25" w14:textId="77777777" w:rsidR="008146C4" w:rsidRPr="006D27A0" w:rsidRDefault="008146C4" w:rsidP="008146C4">
      <w:pPr>
        <w:pStyle w:val="ListParagraph"/>
        <w:numPr>
          <w:ilvl w:val="0"/>
          <w:numId w:val="9"/>
        </w:numPr>
        <w:spacing w:before="240" w:after="0" w:line="240" w:lineRule="auto"/>
        <w:jc w:val="both"/>
        <w:rPr>
          <w:rFonts w:ascii="Sylfaen" w:hAnsi="Sylfaen" w:cs="Sylfaen"/>
          <w:lang w:val="ka-GE"/>
        </w:rPr>
      </w:pPr>
      <w:r w:rsidRPr="006D27A0">
        <w:rPr>
          <w:rFonts w:ascii="Sylfaen" w:hAnsi="Sylfaen" w:cs="Sylfaen"/>
          <w:lang w:val="ka-GE"/>
        </w:rPr>
        <w:t xml:space="preserve">სახაზინო ობლიგაციების მომსახურება  </w:t>
      </w:r>
      <w:r w:rsidRPr="006D27A0">
        <w:rPr>
          <w:rFonts w:ascii="Sylfaen" w:hAnsi="Sylfaen" w:cs="Sylfaen"/>
        </w:rPr>
        <w:t>- 114</w:t>
      </w:r>
      <w:r w:rsidRPr="006D27A0">
        <w:rPr>
          <w:rFonts w:ascii="Sylfaen" w:hAnsi="Sylfaen" w:cs="Sylfaen"/>
          <w:lang w:val="ka-GE"/>
        </w:rPr>
        <w:t>,</w:t>
      </w:r>
      <w:r w:rsidRPr="006D27A0">
        <w:rPr>
          <w:rFonts w:ascii="Sylfaen" w:hAnsi="Sylfaen" w:cs="Sylfaen"/>
        </w:rPr>
        <w:t>510</w:t>
      </w:r>
      <w:r w:rsidRPr="006D27A0">
        <w:rPr>
          <w:rFonts w:ascii="Sylfaen" w:hAnsi="Sylfaen" w:cs="Sylfaen"/>
          <w:lang w:val="ka-GE"/>
        </w:rPr>
        <w:t>.</w:t>
      </w:r>
      <w:r w:rsidRPr="006D27A0">
        <w:rPr>
          <w:rFonts w:ascii="Sylfaen" w:hAnsi="Sylfaen" w:cs="Sylfaen"/>
        </w:rPr>
        <w:t>5</w:t>
      </w:r>
      <w:r w:rsidRPr="006D27A0">
        <w:rPr>
          <w:rFonts w:ascii="Sylfaen" w:hAnsi="Sylfaen" w:cs="Sylfaen"/>
          <w:lang w:val="ka-GE"/>
        </w:rPr>
        <w:t xml:space="preserve"> ათასი  ლარი.</w:t>
      </w:r>
    </w:p>
    <w:p w14:paraId="4EDAC056" w14:textId="77777777" w:rsidR="001B6E4F" w:rsidRPr="006D27A0" w:rsidRDefault="001B6E4F"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0AFD3ECC" w14:textId="77777777" w:rsidR="001B6E4F" w:rsidRPr="006D27A0" w:rsidRDefault="001B6E4F"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66451FBF" w14:textId="71A61194" w:rsidR="00C26DE8" w:rsidRPr="006D27A0" w:rsidRDefault="00C26DE8"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 xml:space="preserve">სახელმწიფო ფასიანი ქაღალდების </w:t>
      </w:r>
      <w:r w:rsidR="00D42D0B" w:rsidRPr="006D27A0">
        <w:rPr>
          <w:rFonts w:ascii="Sylfaen" w:hAnsi="Sylfaen" w:cs="Sylfaen"/>
          <w:b/>
          <w:noProof/>
          <w:color w:val="000000"/>
          <w:sz w:val="18"/>
          <w:szCs w:val="18"/>
          <w:lang w:val="ka-GE"/>
        </w:rPr>
        <w:t xml:space="preserve">გამოშვების </w:t>
      </w:r>
      <w:r w:rsidRPr="006D27A0">
        <w:rPr>
          <w:rFonts w:ascii="Sylfaen" w:hAnsi="Sylfaen" w:cs="Sylfaen"/>
          <w:b/>
          <w:noProof/>
          <w:color w:val="000000"/>
          <w:sz w:val="18"/>
          <w:szCs w:val="18"/>
          <w:lang w:val="ka-GE"/>
        </w:rPr>
        <w:t>სტრუქტურა</w:t>
      </w:r>
    </w:p>
    <w:p w14:paraId="04DFD541" w14:textId="348762EE" w:rsidR="00E613BD" w:rsidRPr="006D27A0" w:rsidRDefault="00C26DE8" w:rsidP="00901394">
      <w:pPr>
        <w:tabs>
          <w:tab w:val="left" w:pos="0"/>
        </w:tabs>
        <w:spacing w:line="240" w:lineRule="auto"/>
        <w:ind w:right="173" w:firstLine="720"/>
        <w:jc w:val="right"/>
        <w:rPr>
          <w:rFonts w:ascii="Sylfaen" w:hAnsi="Sylfaen" w:cs="Sylfaen"/>
          <w:b/>
          <w:bCs/>
          <w:noProof/>
          <w:color w:val="000000"/>
          <w:sz w:val="18"/>
          <w:szCs w:val="18"/>
          <w:lang w:val="ka-GE"/>
        </w:rPr>
      </w:pPr>
      <w:r w:rsidRPr="006D27A0">
        <w:rPr>
          <w:rFonts w:ascii="Sylfaen" w:hAnsi="Sylfaen" w:cs="Sylfaen"/>
          <w:b/>
          <w:noProof/>
          <w:color w:val="000000"/>
          <w:sz w:val="18"/>
          <w:szCs w:val="18"/>
          <w:lang w:val="ka-GE"/>
        </w:rPr>
        <w:t xml:space="preserve"> საანგარიშო პერიოდის ბოლოსთვის </w:t>
      </w:r>
      <w:r w:rsidR="00E613BD" w:rsidRPr="006D27A0">
        <w:rPr>
          <w:rFonts w:ascii="Sylfaen" w:hAnsi="Sylfaen" w:cs="Sylfaen"/>
          <w:b/>
          <w:bCs/>
          <w:noProof/>
          <w:color w:val="000000"/>
          <w:sz w:val="18"/>
          <w:szCs w:val="18"/>
          <w:lang w:val="ka-GE"/>
        </w:rPr>
        <w:t xml:space="preserve"> (ნომინალით)</w:t>
      </w:r>
    </w:p>
    <w:p w14:paraId="48EB2199" w14:textId="7F74BBF3" w:rsidR="008146C4" w:rsidRPr="006D27A0" w:rsidRDefault="008146C4" w:rsidP="008146C4">
      <w:pPr>
        <w:tabs>
          <w:tab w:val="left" w:pos="0"/>
        </w:tabs>
        <w:spacing w:line="240" w:lineRule="auto"/>
        <w:ind w:right="173"/>
        <w:jc w:val="center"/>
        <w:rPr>
          <w:rFonts w:ascii="Sylfaen" w:hAnsi="Sylfaen" w:cs="Sylfaen"/>
          <w:b/>
          <w:bCs/>
          <w:noProof/>
          <w:color w:val="000000"/>
          <w:sz w:val="18"/>
          <w:szCs w:val="18"/>
          <w:lang w:val="ka-GE"/>
        </w:rPr>
      </w:pPr>
      <w:r w:rsidRPr="006D27A0">
        <w:rPr>
          <w:noProof/>
        </w:rPr>
        <w:drawing>
          <wp:inline distT="0" distB="0" distL="0" distR="0" wp14:anchorId="3C5B6385" wp14:editId="5C0320EB">
            <wp:extent cx="5067300" cy="2838203"/>
            <wp:effectExtent l="0" t="0" r="0" b="6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D382FD" w14:textId="77777777" w:rsidR="00C313D1" w:rsidRPr="006D27A0" w:rsidRDefault="00C313D1"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20E2214F" w14:textId="77777777" w:rsidR="00C313D1" w:rsidRPr="006D27A0" w:rsidRDefault="00C313D1"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461B05A0" w14:textId="77777777" w:rsidR="004376C7" w:rsidRDefault="004376C7"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3F50BEA3" w14:textId="77777777" w:rsidR="004376C7" w:rsidRDefault="004376C7"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766510EF" w14:textId="77777777" w:rsidR="004376C7" w:rsidRDefault="004376C7"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30E12BC7" w14:textId="77777777" w:rsidR="004376C7" w:rsidRDefault="004376C7"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62F7DC75" w14:textId="113ECA3C" w:rsidR="005436B0" w:rsidRPr="006D27A0" w:rsidRDefault="005436B0"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lastRenderedPageBreak/>
        <w:t xml:space="preserve">სახელმწიფო ფასიანი ქაღალდების ნაშთის სტრუქტურა </w:t>
      </w:r>
    </w:p>
    <w:p w14:paraId="59D14D4B" w14:textId="3F23F913" w:rsidR="006906CC" w:rsidRPr="006D27A0" w:rsidRDefault="005436B0" w:rsidP="00901394">
      <w:pPr>
        <w:tabs>
          <w:tab w:val="left" w:pos="0"/>
        </w:tabs>
        <w:spacing w:after="0"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საანგარიშო პერიოდის ბოლოსთვის</w:t>
      </w:r>
    </w:p>
    <w:p w14:paraId="6217220C" w14:textId="2C81FF87" w:rsidR="008146C4" w:rsidRPr="006D27A0" w:rsidRDefault="008146C4"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1234975E" w14:textId="6F944421" w:rsidR="008146C4" w:rsidRPr="006D27A0" w:rsidRDefault="008146C4" w:rsidP="00901394">
      <w:pPr>
        <w:tabs>
          <w:tab w:val="left" w:pos="0"/>
        </w:tabs>
        <w:spacing w:after="0" w:line="240" w:lineRule="auto"/>
        <w:ind w:right="173" w:firstLine="720"/>
        <w:jc w:val="right"/>
        <w:rPr>
          <w:rFonts w:ascii="Sylfaen" w:hAnsi="Sylfaen" w:cs="Sylfaen"/>
          <w:b/>
          <w:noProof/>
          <w:color w:val="FFFFFF" w:themeColor="background1"/>
          <w:sz w:val="18"/>
          <w:szCs w:val="18"/>
          <w:lang w:val="ka-GE"/>
          <w14:textFill>
            <w14:noFill/>
          </w14:textFill>
        </w:rPr>
      </w:pPr>
      <w:r w:rsidRPr="006D27A0">
        <w:rPr>
          <w:noProof/>
        </w:rPr>
        <w:drawing>
          <wp:inline distT="0" distB="0" distL="0" distR="0" wp14:anchorId="2606A5D1" wp14:editId="2CD27387">
            <wp:extent cx="5972175" cy="2771775"/>
            <wp:effectExtent l="0" t="0" r="0" b="0"/>
            <wp:docPr id="12" name="Chart 1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58B786" w14:textId="0F72BBEA" w:rsidR="00AB4A41" w:rsidRPr="006D27A0" w:rsidRDefault="00AB4A41"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6ED359E1" w14:textId="25D42841" w:rsidR="00D56FB4" w:rsidRPr="006D27A0" w:rsidRDefault="00D56FB4" w:rsidP="00D56FB4">
      <w:pPr>
        <w:spacing w:after="0" w:line="240" w:lineRule="auto"/>
        <w:ind w:firstLine="360"/>
        <w:jc w:val="center"/>
        <w:rPr>
          <w:rFonts w:ascii="Sylfaen" w:hAnsi="Sylfaen"/>
          <w:b/>
          <w:lang w:val="ka-GE"/>
        </w:rPr>
      </w:pPr>
      <w:r w:rsidRPr="006D27A0">
        <w:rPr>
          <w:rFonts w:ascii="Sylfaen" w:hAnsi="Sylfaen"/>
          <w:b/>
          <w:lang w:val="ka-GE"/>
        </w:rPr>
        <w:t>საპილოტე რეგიონების ინტეგრირებული განვითარების პროგრამა</w:t>
      </w:r>
    </w:p>
    <w:p w14:paraId="5718F98A" w14:textId="027C9088" w:rsidR="00D56FB4" w:rsidRPr="006D27A0" w:rsidRDefault="00D56FB4" w:rsidP="00D56FB4">
      <w:pPr>
        <w:spacing w:after="0" w:line="240" w:lineRule="auto"/>
        <w:ind w:firstLine="360"/>
        <w:jc w:val="center"/>
        <w:rPr>
          <w:rFonts w:ascii="Sylfaen" w:hAnsi="Sylfaen"/>
          <w:b/>
          <w:lang w:val="ka-GE"/>
        </w:rPr>
      </w:pPr>
    </w:p>
    <w:p w14:paraId="01362C22" w14:textId="5F9B4D2C" w:rsidR="00D56FB4" w:rsidRPr="00224DFD" w:rsidRDefault="00D56FB4" w:rsidP="00224DFD">
      <w:pPr>
        <w:spacing w:line="240" w:lineRule="auto"/>
        <w:ind w:firstLine="360"/>
        <w:jc w:val="both"/>
        <w:rPr>
          <w:rFonts w:ascii="Sylfaen" w:eastAsia="Times New Roman" w:hAnsi="Sylfaen" w:cs="Calibri"/>
          <w:color w:val="000000"/>
          <w:kern w:val="3"/>
          <w:lang w:val="ka-GE" w:eastAsia="zh-CN" w:bidi="hi-IN"/>
        </w:rPr>
      </w:pPr>
      <w:r w:rsidRPr="00224DFD">
        <w:rPr>
          <w:rFonts w:ascii="Sylfaen" w:eastAsia="Times New Roman" w:hAnsi="Sylfaen" w:cs="Calibri"/>
          <w:color w:val="000000"/>
          <w:kern w:val="3"/>
          <w:lang w:val="ka-GE" w:eastAsia="zh-CN" w:bidi="hi-IN"/>
        </w:rPr>
        <w:t xml:space="preserve">საპილოტე რეგიონების ინტეგრირებული განვითარების პროგრამისთვის (სრიგპ) წლიური საბიუჯეტო კანონით განისაზღვრა 170.0 მილიონი ლარი.  </w:t>
      </w:r>
      <w:r w:rsidR="001F3D4B" w:rsidRPr="00224DFD">
        <w:rPr>
          <w:rFonts w:ascii="Sylfaen" w:eastAsia="Times New Roman" w:hAnsi="Sylfaen" w:cs="Calibri"/>
          <w:color w:val="000000"/>
          <w:kern w:val="3"/>
          <w:lang w:val="ka-GE" w:eastAsia="zh-CN" w:bidi="hi-IN"/>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დასაფინანსებლად მუნიციპალიტეტებისათვის თანხის გამოყოფის შესახებ“ საქართველოს მთავრობის 2021 წლის 16 აგვისტოს N1419 განკარგულებით მუნიციპალიტეტების დასაფინანსებლად განისაზღვრა 76.1 მლნ ლარი.</w:t>
      </w:r>
      <w:r w:rsidR="00224DFD">
        <w:rPr>
          <w:rFonts w:ascii="Sylfaen" w:eastAsia="Times New Roman" w:hAnsi="Sylfaen" w:cs="Calibri"/>
          <w:color w:val="000000"/>
          <w:kern w:val="3"/>
          <w:lang w:val="ka-GE" w:eastAsia="zh-CN" w:bidi="hi-IN"/>
        </w:rPr>
        <w:t xml:space="preserve"> </w:t>
      </w:r>
      <w:r w:rsidR="001F3D4B" w:rsidRPr="00224DFD">
        <w:rPr>
          <w:rFonts w:ascii="Sylfaen" w:eastAsia="Times New Roman" w:hAnsi="Sylfaen" w:cs="Calibri"/>
          <w:color w:val="000000"/>
          <w:kern w:val="3"/>
          <w:lang w:val="ka-GE" w:eastAsia="zh-CN" w:bidi="hi-IN"/>
        </w:rPr>
        <w:t xml:space="preserve">მათ შორის, </w:t>
      </w:r>
      <w:r w:rsidRPr="00224DFD">
        <w:rPr>
          <w:rFonts w:ascii="Sylfaen" w:eastAsia="Times New Roman" w:hAnsi="Sylfaen" w:cs="Calibri"/>
          <w:color w:val="000000"/>
          <w:kern w:val="3"/>
          <w:lang w:val="ka-GE" w:eastAsia="zh-CN" w:bidi="hi-IN"/>
        </w:rPr>
        <w:t xml:space="preserve">საანგარიშო პერიოდში დაფინანსების შესახებ გადაწყვეტილება მიღებულ იქნა 30 პროექტთან დაკავშირებით, რომლის ჯამურმა ღირებულებამ შეადგინა  </w:t>
      </w:r>
      <w:r w:rsidR="003B08CE" w:rsidRPr="00224DFD">
        <w:rPr>
          <w:rFonts w:ascii="Sylfaen" w:eastAsia="Times New Roman" w:hAnsi="Sylfaen" w:cs="Calibri"/>
          <w:color w:val="000000"/>
          <w:kern w:val="3"/>
          <w:lang w:val="ka-GE" w:eastAsia="zh-CN" w:bidi="hi-IN"/>
        </w:rPr>
        <w:t>45.0</w:t>
      </w:r>
      <w:r w:rsidRPr="00224DFD">
        <w:rPr>
          <w:rFonts w:ascii="Sylfaen" w:eastAsia="Times New Roman" w:hAnsi="Sylfaen" w:cs="Calibri"/>
          <w:color w:val="000000"/>
          <w:kern w:val="3"/>
          <w:lang w:val="ka-GE" w:eastAsia="zh-CN" w:bidi="hi-IN"/>
        </w:rPr>
        <w:t xml:space="preserve"> მლნ ლარი, ხოლო მუნიციპალიტეტების თანადაფინანსებამ - 1.1 მლნ ლარი, დასაფინანსებელი პროექტების ღირებულების დაახლოებით 2%-ი, </w:t>
      </w:r>
      <w:r w:rsidR="001F3D4B" w:rsidRPr="00224DFD">
        <w:rPr>
          <w:rFonts w:ascii="Sylfaen" w:eastAsia="Times New Roman" w:hAnsi="Sylfaen" w:cs="Calibri"/>
          <w:color w:val="000000"/>
          <w:kern w:val="3"/>
          <w:lang w:val="ka-GE" w:eastAsia="zh-CN" w:bidi="hi-IN"/>
        </w:rPr>
        <w:t>კერძოდ</w:t>
      </w:r>
      <w:r w:rsidRPr="00224DFD">
        <w:rPr>
          <w:rFonts w:ascii="Sylfaen" w:eastAsia="Times New Roman" w:hAnsi="Sylfaen" w:cs="Calibri"/>
          <w:color w:val="000000"/>
          <w:kern w:val="3"/>
          <w:lang w:val="ka-GE" w:eastAsia="zh-CN" w:bidi="hi-IN"/>
        </w:rPr>
        <w:t>:</w:t>
      </w:r>
    </w:p>
    <w:p w14:paraId="1647D76A" w14:textId="77777777" w:rsidR="00D56FB4" w:rsidRPr="006D27A0" w:rsidRDefault="00D56FB4" w:rsidP="00224DFD">
      <w:pPr>
        <w:spacing w:line="240" w:lineRule="auto"/>
        <w:ind w:firstLine="360"/>
        <w:jc w:val="both"/>
        <w:rPr>
          <w:rFonts w:ascii="Sylfaen" w:hAnsi="Sylfaen"/>
          <w:lang w:val="ka-GE"/>
        </w:rPr>
      </w:pPr>
      <w:r w:rsidRPr="006D27A0">
        <w:rPr>
          <w:rFonts w:ascii="Sylfaen" w:eastAsia="Times New Roman" w:hAnsi="Sylfaen" w:cs="Calibri"/>
          <w:color w:val="000000"/>
          <w:kern w:val="3"/>
          <w:lang w:val="ka-GE" w:eastAsia="zh-CN" w:bidi="hi-IN"/>
        </w:rPr>
        <w:t>პრიორიტეტი 1 „ურბანული განახლება – ინტეგრირებული აქტივობები ურბანულ ტერიტორიებზე</w:t>
      </w:r>
      <w:r w:rsidRPr="006D27A0">
        <w:rPr>
          <w:rFonts w:ascii="Sylfaen" w:eastAsia="Times New Roman" w:hAnsi="Sylfaen"/>
          <w:lang w:val="ka-GE" w:eastAsia="zh-CN" w:bidi="hi-IN"/>
        </w:rPr>
        <w:t xml:space="preserve">“ ფარგლებში </w:t>
      </w:r>
      <w:r w:rsidRPr="006D27A0">
        <w:rPr>
          <w:rFonts w:ascii="Sylfaen" w:eastAsia="Times New Roman" w:hAnsi="Sylfaen" w:cs="Calibri"/>
          <w:lang w:val="ka-GE" w:eastAsia="en-GB"/>
        </w:rPr>
        <w:t xml:space="preserve">გადაწყვეტილება მიღებულ იქნა </w:t>
      </w:r>
      <w:r w:rsidRPr="006D27A0">
        <w:rPr>
          <w:rFonts w:ascii="Sylfaen" w:eastAsia="Times New Roman" w:hAnsi="Sylfaen"/>
          <w:lang w:val="ka-GE" w:eastAsia="en-GB"/>
        </w:rPr>
        <w:t xml:space="preserve">10 </w:t>
      </w:r>
      <w:r w:rsidRPr="006D27A0">
        <w:rPr>
          <w:rFonts w:ascii="Sylfaen" w:eastAsia="Times New Roman" w:hAnsi="Sylfaen" w:cs="Calibri"/>
          <w:lang w:val="ka-GE" w:eastAsia="en-GB"/>
        </w:rPr>
        <w:t xml:space="preserve">პროექტთან დაკავშირებით, </w:t>
      </w:r>
      <w:r w:rsidRPr="006D27A0">
        <w:rPr>
          <w:rFonts w:ascii="Sylfaen" w:hAnsi="Sylfaen"/>
          <w:lang w:val="ka-GE"/>
        </w:rPr>
        <w:t xml:space="preserve">რომლის ჯამურმა ღირებულებამ შეადგინა  </w:t>
      </w:r>
      <w:r w:rsidRPr="006D27A0">
        <w:rPr>
          <w:rFonts w:ascii="Sylfaen" w:eastAsia="Times New Roman" w:hAnsi="Sylfaen" w:cs="Calibri"/>
          <w:lang w:val="ka-GE" w:eastAsia="en-GB"/>
        </w:rPr>
        <w:t>18.5 მლნ ლარი;</w:t>
      </w:r>
    </w:p>
    <w:p w14:paraId="5D1FC6CA" w14:textId="77777777" w:rsidR="00D56FB4" w:rsidRPr="006D27A0" w:rsidRDefault="00D56FB4" w:rsidP="00D56FB4">
      <w:pPr>
        <w:spacing w:line="240" w:lineRule="auto"/>
        <w:ind w:firstLine="360"/>
        <w:jc w:val="both"/>
        <w:rPr>
          <w:rFonts w:ascii="Sylfaen" w:hAnsi="Sylfaen"/>
          <w:lang w:val="ka-GE"/>
        </w:rPr>
      </w:pPr>
      <w:r w:rsidRPr="006D27A0">
        <w:rPr>
          <w:rFonts w:ascii="Sylfaen" w:eastAsia="Times New Roman" w:hAnsi="Sylfaen"/>
          <w:lang w:val="ka-GE" w:eastAsia="zh-CN" w:bidi="hi-IN"/>
        </w:rPr>
        <w:t xml:space="preserve">პრიორიტეტი 2 „უნიკალური პოტენციალის გამოყენებით ტურიზმის განვითარების ხელშეწყობის ფარგლებში </w:t>
      </w:r>
      <w:r w:rsidRPr="006D27A0">
        <w:rPr>
          <w:rFonts w:ascii="Sylfaen" w:eastAsia="Times New Roman" w:hAnsi="Sylfaen" w:cs="Calibri"/>
          <w:lang w:val="ka-GE" w:eastAsia="en-GB"/>
        </w:rPr>
        <w:t xml:space="preserve">გადაწყვეტილება მიღებულ იქნა </w:t>
      </w:r>
      <w:r w:rsidRPr="006D27A0">
        <w:rPr>
          <w:rFonts w:ascii="Sylfaen" w:eastAsia="Times New Roman" w:hAnsi="Sylfaen"/>
          <w:lang w:val="ka-GE" w:eastAsia="en-GB"/>
        </w:rPr>
        <w:t xml:space="preserve">7 </w:t>
      </w:r>
      <w:r w:rsidRPr="006D27A0">
        <w:rPr>
          <w:rFonts w:ascii="Sylfaen" w:eastAsia="Times New Roman" w:hAnsi="Sylfaen" w:cs="Calibri"/>
          <w:lang w:val="ka-GE" w:eastAsia="en-GB"/>
        </w:rPr>
        <w:t xml:space="preserve">პროექტთან დაკავშირებით, </w:t>
      </w:r>
      <w:r w:rsidRPr="006D27A0">
        <w:rPr>
          <w:rFonts w:ascii="Sylfaen" w:hAnsi="Sylfaen"/>
          <w:lang w:val="ka-GE"/>
        </w:rPr>
        <w:t xml:space="preserve">რომლის ჯამურმა ღირებულებამ შეადგინა  </w:t>
      </w:r>
      <w:r w:rsidRPr="006D27A0">
        <w:rPr>
          <w:rFonts w:ascii="Sylfaen" w:eastAsia="Times New Roman" w:hAnsi="Sylfaen" w:cs="Calibri"/>
          <w:lang w:val="ka-GE" w:eastAsia="en-GB"/>
        </w:rPr>
        <w:t>7.1 მლნ ლარი;</w:t>
      </w:r>
    </w:p>
    <w:p w14:paraId="271A0B17" w14:textId="77777777" w:rsidR="00D56FB4" w:rsidRPr="006D27A0" w:rsidRDefault="00D56FB4" w:rsidP="00D56FB4">
      <w:pPr>
        <w:spacing w:line="240" w:lineRule="auto"/>
        <w:ind w:firstLine="360"/>
        <w:jc w:val="both"/>
        <w:rPr>
          <w:rFonts w:ascii="Sylfaen" w:hAnsi="Sylfaen"/>
          <w:lang w:val="ka-GE"/>
        </w:rPr>
      </w:pPr>
      <w:r w:rsidRPr="006D27A0">
        <w:rPr>
          <w:rFonts w:ascii="Sylfaen" w:eastAsia="Times New Roman" w:hAnsi="Sylfaen"/>
          <w:lang w:val="ka-GE" w:eastAsia="en-GB"/>
        </w:rPr>
        <w:t xml:space="preserve">პრიორიტეტი 4 </w:t>
      </w:r>
      <w:r w:rsidRPr="006D27A0">
        <w:rPr>
          <w:rFonts w:ascii="Sylfaen" w:eastAsia="Times New Roman" w:hAnsi="Sylfaen" w:cs="Calibri"/>
          <w:kern w:val="3"/>
          <w:lang w:val="ka-GE" w:eastAsia="zh-CN" w:bidi="hi-IN"/>
        </w:rPr>
        <w:t>ინტეგრირებული ადგილობრივი განვითარებ</w:t>
      </w:r>
      <w:r w:rsidRPr="006D27A0">
        <w:rPr>
          <w:rFonts w:ascii="Sylfaen" w:eastAsia="Times New Roman" w:hAnsi="Sylfaen"/>
          <w:lang w:val="ka-GE" w:eastAsia="zh-CN" w:bidi="hi-IN"/>
        </w:rPr>
        <w:t xml:space="preserve">ის ფარგლებში </w:t>
      </w:r>
      <w:r w:rsidRPr="006D27A0">
        <w:rPr>
          <w:rFonts w:ascii="Sylfaen" w:eastAsia="Times New Roman" w:hAnsi="Sylfaen" w:cs="Calibri"/>
          <w:lang w:val="ka-GE" w:eastAsia="en-GB"/>
        </w:rPr>
        <w:t xml:space="preserve">გადაწყვეტილება მიღებულ იქნა </w:t>
      </w:r>
      <w:r w:rsidRPr="006D27A0">
        <w:rPr>
          <w:rFonts w:ascii="Sylfaen" w:eastAsia="Times New Roman" w:hAnsi="Sylfaen"/>
          <w:lang w:val="ka-GE" w:eastAsia="en-GB"/>
        </w:rPr>
        <w:t xml:space="preserve">13 </w:t>
      </w:r>
      <w:r w:rsidRPr="006D27A0">
        <w:rPr>
          <w:rFonts w:ascii="Sylfaen" w:eastAsia="Times New Roman" w:hAnsi="Sylfaen" w:cs="Calibri"/>
          <w:lang w:val="ka-GE" w:eastAsia="en-GB"/>
        </w:rPr>
        <w:t xml:space="preserve">პროექტთან დაკავშირებით, </w:t>
      </w:r>
      <w:r w:rsidRPr="006D27A0">
        <w:rPr>
          <w:rFonts w:ascii="Sylfaen" w:hAnsi="Sylfaen"/>
          <w:lang w:val="ka-GE"/>
        </w:rPr>
        <w:t xml:space="preserve">რომლის ჯამურმა ღირებულებამ შეადგინა  </w:t>
      </w:r>
      <w:r w:rsidRPr="006D27A0">
        <w:rPr>
          <w:rFonts w:ascii="Sylfaen" w:eastAsia="Times New Roman" w:hAnsi="Sylfaen" w:cs="Calibri"/>
          <w:lang w:val="ka-GE" w:eastAsia="en-GB"/>
        </w:rPr>
        <w:t>19.4 მლნ ლარი;</w:t>
      </w:r>
    </w:p>
    <w:p w14:paraId="2D28291B" w14:textId="77777777" w:rsidR="00D56FB4" w:rsidRPr="006D27A0" w:rsidRDefault="00D56FB4" w:rsidP="00D56FB4">
      <w:pPr>
        <w:spacing w:line="240" w:lineRule="auto"/>
        <w:ind w:firstLine="360"/>
        <w:jc w:val="both"/>
        <w:rPr>
          <w:rFonts w:ascii="Sylfaen" w:eastAsia="Times New Roman" w:hAnsi="Sylfaen"/>
          <w:lang w:val="ka-GE" w:eastAsia="en-GB"/>
        </w:rPr>
      </w:pPr>
      <w:r w:rsidRPr="006D27A0">
        <w:rPr>
          <w:rFonts w:ascii="Sylfaen" w:eastAsia="Times New Roman" w:hAnsi="Sylfaen"/>
          <w:lang w:val="ka-GE" w:eastAsia="en-GB"/>
        </w:rPr>
        <w:t>ამასთან, პრიორიტეტის 3 „მცირე და საშუალო საწარმოების კონკურენტუნარიანობის ამაღლება და ინოვაციების ხელშეწყობა“ ფარგლებში საქართველოს მთავრობის მიერ მიღებულ იქნა გადაწყვეტილება მიკრო, მცირე და საშუალო საწარმოების მხარდაჭერის პროექტების დასაფინანსებლად 2022 წელს სსიპ „აწარმოე საქართველოში“ - 16.2 მლნ ლარის, ა(ა)იპ სოფლის განვითარების სააგენტოსთვის 19.5 მლნ ლარის და სსიპ საქართველოს ინოვაციებისა და ტექნოლოგიების სააგენტოსათვის 3.3 მლნ ლარის გამოყოფის თაობაზე. საანგარიშო პერიოდში:</w:t>
      </w:r>
    </w:p>
    <w:p w14:paraId="78BDA9AD" w14:textId="77777777" w:rsidR="00D56FB4" w:rsidRPr="006D27A0" w:rsidRDefault="00D56FB4" w:rsidP="00D56FB4">
      <w:pPr>
        <w:pStyle w:val="ListParagraph"/>
        <w:numPr>
          <w:ilvl w:val="0"/>
          <w:numId w:val="26"/>
        </w:numPr>
        <w:shd w:val="clear" w:color="auto" w:fill="FFFFFF"/>
        <w:spacing w:after="0" w:line="240" w:lineRule="auto"/>
        <w:ind w:left="540"/>
        <w:jc w:val="both"/>
        <w:rPr>
          <w:rFonts w:ascii="Sylfaen" w:hAnsi="Sylfaen"/>
          <w:lang w:val="ka-GE"/>
        </w:rPr>
      </w:pPr>
      <w:r w:rsidRPr="006D27A0">
        <w:rPr>
          <w:rFonts w:ascii="Sylfaen" w:hAnsi="Sylfaen"/>
          <w:lang w:val="ka-GE"/>
        </w:rPr>
        <w:lastRenderedPageBreak/>
        <w:t>სსიპ - ინოვაციების და ტექნოლოგიების სააგენტოს ინიცირებითა და ორგანიზებით 4 საპილოტე რეგიონებისთვის (კახეთი, იმერეთი, რაჭა-ლეჩხუმი და ქვემო სვანეთი, გურია) გამოცხადდა განაცხადების მიღება მცირე გრანტებისა (30 000 ლარიანი) და ინოვაციური მეწარმეობის გრანტების (100 000 ლარიანი) მიმართულებით (ოთხი საპილოტე რეგიონიდან მიღებულ იქნა სულ 175 განაცხადი, საიდანაც დაფინსდება 25 პროექტი 1.7 მლნ ლარის ჯამური ღირებულებით);</w:t>
      </w:r>
    </w:p>
    <w:p w14:paraId="1F234CE2" w14:textId="6DE18348" w:rsidR="00D56FB4" w:rsidRDefault="00D56FB4" w:rsidP="00D56FB4">
      <w:pPr>
        <w:pStyle w:val="ListParagraph"/>
        <w:numPr>
          <w:ilvl w:val="0"/>
          <w:numId w:val="26"/>
        </w:numPr>
        <w:shd w:val="clear" w:color="auto" w:fill="FFFFFF"/>
        <w:spacing w:after="0" w:line="240" w:lineRule="auto"/>
        <w:ind w:left="540"/>
        <w:jc w:val="both"/>
        <w:rPr>
          <w:rFonts w:ascii="Sylfaen" w:hAnsi="Sylfaen"/>
          <w:lang w:val="ka-GE"/>
        </w:rPr>
      </w:pPr>
      <w:r w:rsidRPr="006D27A0">
        <w:rPr>
          <w:rFonts w:ascii="Sylfaen" w:hAnsi="Sylfaen"/>
          <w:lang w:val="ka-GE"/>
        </w:rPr>
        <w:t>სსიპ-ის - აწარმოე საქართველოში ორგანიზებით განხორციელდა 10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რეგიონში დადასტურდა 22 პროექტი.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43.2 მლნ ლარს. საანგარიშო პერიოდში ამ მიმართულებით სააგენტოს მხრიდან კრედიტის პროცენტის თანადაფინანსება არ განხორციელებულა</w:t>
      </w:r>
      <w:r w:rsidR="0062228A">
        <w:rPr>
          <w:rFonts w:ascii="Sylfaen" w:hAnsi="Sylfaen"/>
          <w:lang w:val="ka-GE"/>
        </w:rPr>
        <w:t>;</w:t>
      </w:r>
    </w:p>
    <w:p w14:paraId="74D42DA9" w14:textId="153A7E37" w:rsidR="0062228A" w:rsidRPr="006D27A0" w:rsidRDefault="0062228A" w:rsidP="00D56FB4">
      <w:pPr>
        <w:pStyle w:val="ListParagraph"/>
        <w:numPr>
          <w:ilvl w:val="0"/>
          <w:numId w:val="26"/>
        </w:numPr>
        <w:shd w:val="clear" w:color="auto" w:fill="FFFFFF"/>
        <w:spacing w:after="0" w:line="240" w:lineRule="auto"/>
        <w:ind w:left="540"/>
        <w:jc w:val="both"/>
        <w:rPr>
          <w:rFonts w:ascii="Sylfaen" w:hAnsi="Sylfaen"/>
          <w:lang w:val="ka-GE"/>
        </w:rPr>
      </w:pPr>
      <w:r w:rsidRPr="0062228A">
        <w:rPr>
          <w:rFonts w:ascii="Sylfaen" w:hAnsi="Sylfaen"/>
          <w:lang w:val="ka-GE"/>
        </w:rPr>
        <w:t>ა(ა)იპ საოფლის განვითარების სააგენტოს მიერ ახალი საწარმოების შექმნის, ასევე არსებული საწარმოების გაფართოების ან/და გადაიარეღების ხელშეწყობის მიზნით, მიმდინარეობდა პოტენციური ბენეფიციარებისგან განაცხადების მიღება და სხვა შესაბამისი ღონისძიებები.</w:t>
      </w:r>
    </w:p>
    <w:p w14:paraId="7FC153CB" w14:textId="77777777" w:rsidR="00D56FB4" w:rsidRPr="006D27A0" w:rsidRDefault="00D56FB4" w:rsidP="00D56FB4">
      <w:pPr>
        <w:spacing w:after="0" w:line="240" w:lineRule="auto"/>
        <w:ind w:firstLine="360"/>
        <w:jc w:val="center"/>
        <w:rPr>
          <w:rFonts w:ascii="Sylfaen" w:hAnsi="Sylfaen"/>
          <w:b/>
          <w:lang w:val="ka-GE"/>
        </w:rPr>
      </w:pPr>
    </w:p>
    <w:p w14:paraId="7B6AC4CD" w14:textId="6BF878BC" w:rsidR="00AB4A41" w:rsidRPr="006D27A0" w:rsidRDefault="00AB4A41" w:rsidP="00901394">
      <w:pPr>
        <w:tabs>
          <w:tab w:val="left" w:pos="0"/>
        </w:tabs>
        <w:spacing w:after="0" w:line="240" w:lineRule="auto"/>
        <w:ind w:right="173"/>
        <w:jc w:val="center"/>
        <w:rPr>
          <w:rFonts w:ascii="Sylfaen" w:hAnsi="Sylfaen" w:cs="Sylfaen"/>
          <w:b/>
          <w:noProof/>
          <w:color w:val="000000"/>
          <w:sz w:val="18"/>
          <w:szCs w:val="18"/>
          <w:lang w:val="ka-GE"/>
        </w:rPr>
      </w:pPr>
    </w:p>
    <w:p w14:paraId="5D47393D" w14:textId="77777777" w:rsidR="00CE4E48" w:rsidRPr="006D27A0" w:rsidRDefault="00CE4E48" w:rsidP="00901394">
      <w:pPr>
        <w:tabs>
          <w:tab w:val="left" w:pos="0"/>
        </w:tabs>
        <w:spacing w:after="0" w:line="240" w:lineRule="auto"/>
        <w:ind w:right="173"/>
        <w:jc w:val="center"/>
        <w:rPr>
          <w:rFonts w:ascii="Sylfaen" w:eastAsia="Times New Roman" w:hAnsi="Sylfaen" w:cs="Sylfaen"/>
          <w:b/>
          <w:bCs/>
          <w:lang w:val="ka-GE"/>
        </w:rPr>
      </w:pPr>
      <w:r w:rsidRPr="006D27A0">
        <w:rPr>
          <w:rFonts w:ascii="Sylfaen" w:eastAsia="Times New Roman" w:hAnsi="Sylfaen" w:cs="Sylfaen"/>
          <w:b/>
          <w:bCs/>
          <w:lang w:val="ka-GE"/>
        </w:rPr>
        <w:t>საქართველოს საბიუჯეტო კოდექსის 71-ე და 114</w:t>
      </w:r>
      <w:r w:rsidRPr="006D27A0">
        <w:rPr>
          <w:rFonts w:ascii="Sylfaen" w:eastAsia="Times New Roman" w:hAnsi="Sylfaen" w:cs="Sylfaen"/>
          <w:b/>
          <w:bCs/>
          <w:vertAlign w:val="superscript"/>
          <w:lang w:val="ka-GE"/>
        </w:rPr>
        <w:t>5</w:t>
      </w:r>
      <w:r w:rsidRPr="006D27A0">
        <w:rPr>
          <w:rFonts w:ascii="Sylfaen" w:eastAsia="Times New Roman" w:hAnsi="Sylfaen" w:cs="Sylfaen"/>
          <w:b/>
          <w:bCs/>
          <w:lang w:val="ka-GE"/>
        </w:rPr>
        <w:t xml:space="preserve"> მუხლების შესაბამისად, </w:t>
      </w:r>
    </w:p>
    <w:p w14:paraId="106BB8D9" w14:textId="77777777" w:rsidR="00CE4E48" w:rsidRPr="006D27A0" w:rsidRDefault="00CE4E48" w:rsidP="00901394">
      <w:pPr>
        <w:tabs>
          <w:tab w:val="left" w:pos="0"/>
        </w:tabs>
        <w:spacing w:after="0" w:line="240" w:lineRule="auto"/>
        <w:ind w:right="173"/>
        <w:jc w:val="center"/>
        <w:rPr>
          <w:rFonts w:ascii="Sylfaen" w:eastAsia="Times New Roman" w:hAnsi="Sylfaen" w:cs="Sylfaen"/>
          <w:b/>
          <w:bCs/>
          <w:lang w:val="ka-GE"/>
        </w:rPr>
      </w:pPr>
      <w:r w:rsidRPr="006D27A0">
        <w:rPr>
          <w:rFonts w:ascii="Sylfaen" w:eastAsia="Times New Roman" w:hAnsi="Sylfaen" w:cs="Sylfaen"/>
          <w:b/>
          <w:bCs/>
          <w:lang w:val="ka-GE"/>
        </w:rPr>
        <w:t>202</w:t>
      </w:r>
      <w:r w:rsidRPr="006D27A0">
        <w:rPr>
          <w:rFonts w:ascii="Sylfaen" w:eastAsia="Times New Roman" w:hAnsi="Sylfaen" w:cs="Sylfaen"/>
          <w:b/>
          <w:bCs/>
        </w:rPr>
        <w:t>2</w:t>
      </w:r>
      <w:r w:rsidRPr="006D27A0">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6D27A0">
        <w:rPr>
          <w:rFonts w:ascii="Sylfaen" w:eastAsia="Times New Roman" w:hAnsi="Sylfaen" w:cs="Sylfaen"/>
          <w:b/>
          <w:bCs/>
        </w:rPr>
        <w:t xml:space="preserve"> 3</w:t>
      </w:r>
      <w:r w:rsidRPr="006D27A0">
        <w:rPr>
          <w:rFonts w:ascii="Sylfaen" w:eastAsia="Times New Roman" w:hAnsi="Sylfaen" w:cs="Sylfaen"/>
          <w:b/>
          <w:bCs/>
          <w:lang w:val="ka-GE"/>
        </w:rPr>
        <w:t xml:space="preserve"> თვის მდგომარეობით მიღებული შემოსავალი</w:t>
      </w:r>
    </w:p>
    <w:p w14:paraId="0F9F0E96" w14:textId="77777777" w:rsidR="00CE4E48" w:rsidRPr="006D27A0" w:rsidRDefault="00CE4E48" w:rsidP="00901394">
      <w:pPr>
        <w:tabs>
          <w:tab w:val="left" w:pos="0"/>
        </w:tabs>
        <w:spacing w:after="0" w:line="240" w:lineRule="auto"/>
        <w:ind w:right="173" w:firstLine="720"/>
        <w:jc w:val="right"/>
        <w:rPr>
          <w:rFonts w:ascii="Sylfaen" w:hAnsi="Sylfaen"/>
          <w:i/>
          <w:noProof/>
          <w:color w:val="000000"/>
          <w:sz w:val="16"/>
          <w:szCs w:val="16"/>
          <w:lang w:val="ka-GE"/>
        </w:rPr>
      </w:pPr>
    </w:p>
    <w:p w14:paraId="63FF5B58" w14:textId="77777777" w:rsidR="00CE4E48" w:rsidRPr="006D27A0" w:rsidRDefault="00CE4E48" w:rsidP="00901394">
      <w:pPr>
        <w:tabs>
          <w:tab w:val="left" w:pos="0"/>
        </w:tabs>
        <w:spacing w:after="0" w:line="240" w:lineRule="auto"/>
        <w:ind w:right="173" w:firstLine="720"/>
        <w:jc w:val="right"/>
        <w:rPr>
          <w:rFonts w:ascii="Sylfaen" w:hAnsi="Sylfaen"/>
          <w:i/>
          <w:noProof/>
          <w:color w:val="000000"/>
          <w:sz w:val="16"/>
          <w:szCs w:val="16"/>
          <w:lang w:val="ka-GE"/>
        </w:rPr>
      </w:pPr>
    </w:p>
    <w:p w14:paraId="56602A6A" w14:textId="77777777" w:rsidR="00CE4E48" w:rsidRPr="006D27A0" w:rsidRDefault="00CE4E48" w:rsidP="00901394">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873"/>
        <w:gridCol w:w="2660"/>
        <w:gridCol w:w="2897"/>
      </w:tblGrid>
      <w:tr w:rsidR="00CE4E48" w:rsidRPr="006D27A0" w14:paraId="471A0F4B" w14:textId="77777777" w:rsidTr="00CE4E48">
        <w:trPr>
          <w:trHeight w:val="431"/>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4248107B" w14:textId="77777777" w:rsidR="00CE4E48" w:rsidRPr="006D27A0" w:rsidRDefault="00CE4E48" w:rsidP="00901394">
            <w:pPr>
              <w:spacing w:after="0" w:line="240" w:lineRule="auto"/>
              <w:jc w:val="center"/>
              <w:rPr>
                <w:rFonts w:ascii="LitNusx" w:eastAsia="Times New Roman" w:hAnsi="LitNusx" w:cs="Arial"/>
                <w:b/>
                <w:bCs/>
                <w:sz w:val="14"/>
                <w:szCs w:val="14"/>
              </w:rPr>
            </w:pPr>
            <w:r w:rsidRPr="006D27A0">
              <w:rPr>
                <w:rFonts w:ascii="Sylfaen" w:eastAsia="Times New Roman" w:hAnsi="Sylfaen" w:cs="Sylfaen"/>
                <w:b/>
                <w:bCs/>
                <w:sz w:val="14"/>
                <w:szCs w:val="14"/>
              </w:rPr>
              <w:t>ავტონომიური</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რესპუბლიკებისა</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და</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მუნიციპალიტეტების</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დასახელება</w:t>
            </w:r>
            <w:r w:rsidRPr="006D27A0">
              <w:rPr>
                <w:rFonts w:ascii="LitNusx" w:eastAsia="Times New Roman" w:hAnsi="LitNusx" w:cs="Arial"/>
                <w:b/>
                <w:bCs/>
                <w:sz w:val="14"/>
                <w:szCs w:val="14"/>
              </w:rPr>
              <w:t xml:space="preserve"> </w:t>
            </w: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14:paraId="61AD0EB5" w14:textId="77777777" w:rsidR="00CE4E48" w:rsidRPr="006D27A0" w:rsidRDefault="00CE4E48" w:rsidP="00901394">
            <w:pPr>
              <w:spacing w:after="0" w:line="240" w:lineRule="auto"/>
              <w:jc w:val="center"/>
              <w:rPr>
                <w:rFonts w:ascii="LitNusx" w:eastAsia="Times New Roman" w:hAnsi="LitNusx" w:cs="Arial"/>
                <w:b/>
                <w:bCs/>
                <w:sz w:val="14"/>
                <w:szCs w:val="14"/>
              </w:rPr>
            </w:pPr>
            <w:r w:rsidRPr="006D27A0">
              <w:rPr>
                <w:rFonts w:ascii="Sylfaen" w:eastAsia="Times New Roman" w:hAnsi="Sylfaen" w:cs="Sylfaen"/>
                <w:b/>
                <w:bCs/>
                <w:sz w:val="14"/>
                <w:szCs w:val="14"/>
              </w:rPr>
              <w:t>დამატებული</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ღირებულების</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გადასახადი</w:t>
            </w:r>
          </w:p>
        </w:tc>
      </w:tr>
      <w:tr w:rsidR="00CE4E48" w:rsidRPr="006D27A0" w14:paraId="0D5DD452" w14:textId="77777777" w:rsidTr="00CE4E48">
        <w:trPr>
          <w:trHeight w:val="404"/>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14:paraId="4DC98C68" w14:textId="77777777" w:rsidR="00CE4E48" w:rsidRPr="006D27A0" w:rsidRDefault="00CE4E48" w:rsidP="00901394">
            <w:pPr>
              <w:spacing w:after="0" w:line="240" w:lineRule="auto"/>
              <w:rPr>
                <w:rFonts w:ascii="LitNusx" w:eastAsia="Times New Roman" w:hAnsi="LitNusx" w:cs="Arial"/>
                <w:b/>
                <w:bCs/>
                <w:sz w:val="14"/>
                <w:szCs w:val="14"/>
              </w:rPr>
            </w:pPr>
          </w:p>
        </w:tc>
        <w:tc>
          <w:tcPr>
            <w:tcW w:w="1275" w:type="pct"/>
            <w:tcBorders>
              <w:top w:val="nil"/>
              <w:left w:val="nil"/>
              <w:bottom w:val="dotted" w:sz="4" w:space="0" w:color="auto"/>
              <w:right w:val="dotted" w:sz="4" w:space="0" w:color="auto"/>
            </w:tcBorders>
            <w:shd w:val="clear" w:color="auto" w:fill="auto"/>
            <w:vAlign w:val="center"/>
            <w:hideMark/>
          </w:tcPr>
          <w:p w14:paraId="481C5BA8" w14:textId="77777777" w:rsidR="00CE4E48" w:rsidRPr="006D27A0" w:rsidRDefault="00CE4E48" w:rsidP="00901394">
            <w:pPr>
              <w:spacing w:after="0" w:line="240" w:lineRule="auto"/>
              <w:jc w:val="center"/>
              <w:rPr>
                <w:rFonts w:ascii="LitNusx" w:eastAsia="Times New Roman" w:hAnsi="LitNusx" w:cs="Arial"/>
                <w:b/>
                <w:bCs/>
                <w:sz w:val="14"/>
                <w:szCs w:val="14"/>
              </w:rPr>
            </w:pPr>
            <w:r w:rsidRPr="006D27A0">
              <w:rPr>
                <w:rFonts w:ascii="Sylfaen" w:eastAsia="Times New Roman" w:hAnsi="Sylfaen" w:cs="Sylfaen"/>
                <w:b/>
                <w:bCs/>
                <w:sz w:val="14"/>
                <w:szCs w:val="14"/>
              </w:rPr>
              <w:t>წლიური</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პროგნოზი</w:t>
            </w:r>
          </w:p>
        </w:tc>
        <w:tc>
          <w:tcPr>
            <w:tcW w:w="1389" w:type="pct"/>
            <w:tcBorders>
              <w:top w:val="nil"/>
              <w:left w:val="nil"/>
              <w:bottom w:val="dotted" w:sz="4" w:space="0" w:color="auto"/>
              <w:right w:val="dotted" w:sz="4" w:space="0" w:color="auto"/>
            </w:tcBorders>
            <w:shd w:val="clear" w:color="auto" w:fill="auto"/>
            <w:vAlign w:val="center"/>
            <w:hideMark/>
          </w:tcPr>
          <w:p w14:paraId="02F508C3" w14:textId="77777777" w:rsidR="00CE4E48" w:rsidRPr="006D27A0" w:rsidRDefault="00CE4E48" w:rsidP="00901394">
            <w:pPr>
              <w:spacing w:after="0" w:line="240" w:lineRule="auto"/>
              <w:jc w:val="center"/>
              <w:rPr>
                <w:rFonts w:ascii="Times New Roman" w:eastAsia="Times New Roman" w:hAnsi="Times New Roman"/>
                <w:b/>
                <w:bCs/>
                <w:sz w:val="14"/>
                <w:szCs w:val="14"/>
              </w:rPr>
            </w:pPr>
            <w:r w:rsidRPr="006D27A0">
              <w:rPr>
                <w:rFonts w:ascii="Sylfaen" w:eastAsia="Times New Roman" w:hAnsi="Sylfaen"/>
                <w:b/>
                <w:bCs/>
                <w:sz w:val="14"/>
                <w:szCs w:val="14"/>
              </w:rPr>
              <w:t>3</w:t>
            </w:r>
            <w:r w:rsidRPr="006D27A0">
              <w:rPr>
                <w:rFonts w:ascii="Times New Roman" w:eastAsia="Times New Roman" w:hAnsi="Times New Roman"/>
                <w:b/>
                <w:bCs/>
                <w:sz w:val="14"/>
                <w:szCs w:val="14"/>
              </w:rPr>
              <w:t xml:space="preserve"> </w:t>
            </w:r>
            <w:r w:rsidRPr="006D27A0">
              <w:rPr>
                <w:rFonts w:ascii="Sylfaen" w:eastAsia="Times New Roman" w:hAnsi="Sylfaen" w:cs="Sylfaen"/>
                <w:b/>
                <w:bCs/>
                <w:sz w:val="14"/>
                <w:szCs w:val="14"/>
              </w:rPr>
              <w:t>თვის</w:t>
            </w:r>
            <w:r w:rsidRPr="006D27A0">
              <w:rPr>
                <w:rFonts w:ascii="Times New Roman" w:eastAsia="Times New Roman" w:hAnsi="Times New Roman"/>
                <w:b/>
                <w:bCs/>
                <w:sz w:val="14"/>
                <w:szCs w:val="14"/>
              </w:rPr>
              <w:t xml:space="preserve"> </w:t>
            </w:r>
            <w:r w:rsidRPr="006D27A0">
              <w:rPr>
                <w:rFonts w:ascii="Sylfaen" w:eastAsia="Times New Roman" w:hAnsi="Sylfaen" w:cs="Sylfaen"/>
                <w:b/>
                <w:bCs/>
                <w:sz w:val="14"/>
                <w:szCs w:val="14"/>
              </w:rPr>
              <w:t>ფაქტი</w:t>
            </w:r>
          </w:p>
        </w:tc>
      </w:tr>
      <w:tr w:rsidR="00CE4E48" w:rsidRPr="006D27A0" w14:paraId="536C384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3A6F919"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14:paraId="17AF247A"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91,282.1 </w:t>
            </w:r>
          </w:p>
        </w:tc>
        <w:tc>
          <w:tcPr>
            <w:tcW w:w="1389" w:type="pct"/>
            <w:tcBorders>
              <w:top w:val="nil"/>
              <w:left w:val="nil"/>
              <w:bottom w:val="dotted" w:sz="4" w:space="0" w:color="auto"/>
              <w:right w:val="dotted" w:sz="4" w:space="0" w:color="auto"/>
            </w:tcBorders>
            <w:shd w:val="clear" w:color="000000" w:fill="FFFFFF"/>
            <w:vAlign w:val="center"/>
            <w:hideMark/>
          </w:tcPr>
          <w:p w14:paraId="3517217B"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22,071.7 </w:t>
            </w:r>
          </w:p>
        </w:tc>
      </w:tr>
      <w:tr w:rsidR="00CE4E48" w:rsidRPr="006D27A0" w14:paraId="3A3D12C9"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9B72E3D"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ქალაქ</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ბათუმის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375DA7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47,148.4 </w:t>
            </w:r>
          </w:p>
        </w:tc>
        <w:tc>
          <w:tcPr>
            <w:tcW w:w="1389" w:type="pct"/>
            <w:tcBorders>
              <w:top w:val="nil"/>
              <w:left w:val="nil"/>
              <w:bottom w:val="dotted" w:sz="4" w:space="0" w:color="auto"/>
              <w:right w:val="dotted" w:sz="4" w:space="0" w:color="auto"/>
            </w:tcBorders>
            <w:shd w:val="clear" w:color="000000" w:fill="FFFFFF"/>
            <w:vAlign w:val="center"/>
            <w:hideMark/>
          </w:tcPr>
          <w:p w14:paraId="5B49D354"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11,387.9 </w:t>
            </w:r>
          </w:p>
        </w:tc>
      </w:tr>
      <w:tr w:rsidR="00CE4E48" w:rsidRPr="006D27A0" w14:paraId="4D26AB7B"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406779E"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ქობულეთის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727D6FF"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16,936.2 </w:t>
            </w:r>
          </w:p>
        </w:tc>
        <w:tc>
          <w:tcPr>
            <w:tcW w:w="1389" w:type="pct"/>
            <w:tcBorders>
              <w:top w:val="nil"/>
              <w:left w:val="nil"/>
              <w:bottom w:val="dotted" w:sz="4" w:space="0" w:color="auto"/>
              <w:right w:val="dotted" w:sz="4" w:space="0" w:color="auto"/>
            </w:tcBorders>
            <w:shd w:val="clear" w:color="000000" w:fill="FFFFFF"/>
            <w:vAlign w:val="center"/>
            <w:hideMark/>
          </w:tcPr>
          <w:p w14:paraId="6E6FAC0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4,102.1 </w:t>
            </w:r>
          </w:p>
        </w:tc>
      </w:tr>
      <w:tr w:rsidR="00CE4E48" w:rsidRPr="006D27A0" w14:paraId="76441B64"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F8D771B"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ხელვაჩაურის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11F367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11,669.8 </w:t>
            </w:r>
          </w:p>
        </w:tc>
        <w:tc>
          <w:tcPr>
            <w:tcW w:w="1389" w:type="pct"/>
            <w:tcBorders>
              <w:top w:val="nil"/>
              <w:left w:val="nil"/>
              <w:bottom w:val="dotted" w:sz="4" w:space="0" w:color="auto"/>
              <w:right w:val="dotted" w:sz="4" w:space="0" w:color="auto"/>
            </w:tcBorders>
            <w:shd w:val="clear" w:color="000000" w:fill="FFFFFF"/>
            <w:vAlign w:val="center"/>
            <w:hideMark/>
          </w:tcPr>
          <w:p w14:paraId="3578CC5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2,816.4 </w:t>
            </w:r>
          </w:p>
        </w:tc>
      </w:tr>
      <w:tr w:rsidR="00CE4E48" w:rsidRPr="006D27A0" w14:paraId="777EEF4B"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DBB9D9"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ქედის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17590AC"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11,122.6 </w:t>
            </w:r>
          </w:p>
        </w:tc>
        <w:tc>
          <w:tcPr>
            <w:tcW w:w="1389" w:type="pct"/>
            <w:tcBorders>
              <w:top w:val="nil"/>
              <w:left w:val="nil"/>
              <w:bottom w:val="dotted" w:sz="4" w:space="0" w:color="auto"/>
              <w:right w:val="dotted" w:sz="4" w:space="0" w:color="auto"/>
            </w:tcBorders>
            <w:shd w:val="clear" w:color="000000" w:fill="FFFFFF"/>
            <w:vAlign w:val="center"/>
            <w:hideMark/>
          </w:tcPr>
          <w:p w14:paraId="763C0454"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2,693.9 </w:t>
            </w:r>
          </w:p>
        </w:tc>
      </w:tr>
      <w:tr w:rsidR="00CE4E48" w:rsidRPr="006D27A0" w14:paraId="36FAE7F5"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BAEF5EC"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შუახევის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21D4B4E"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455.1 </w:t>
            </w:r>
          </w:p>
        </w:tc>
        <w:tc>
          <w:tcPr>
            <w:tcW w:w="1389" w:type="pct"/>
            <w:tcBorders>
              <w:top w:val="nil"/>
              <w:left w:val="nil"/>
              <w:bottom w:val="dotted" w:sz="4" w:space="0" w:color="auto"/>
              <w:right w:val="dotted" w:sz="4" w:space="0" w:color="auto"/>
            </w:tcBorders>
            <w:shd w:val="clear" w:color="000000" w:fill="FFFFFF"/>
            <w:vAlign w:val="center"/>
            <w:hideMark/>
          </w:tcPr>
          <w:p w14:paraId="18DED0BF"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122.5 </w:t>
            </w:r>
          </w:p>
        </w:tc>
      </w:tr>
      <w:tr w:rsidR="00CE4E48" w:rsidRPr="006D27A0" w14:paraId="3947A537"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2A18129"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ხულოს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8E4F5F6"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3,950.1 </w:t>
            </w:r>
          </w:p>
        </w:tc>
        <w:tc>
          <w:tcPr>
            <w:tcW w:w="1389" w:type="pct"/>
            <w:tcBorders>
              <w:top w:val="nil"/>
              <w:left w:val="nil"/>
              <w:bottom w:val="dotted" w:sz="4" w:space="0" w:color="auto"/>
              <w:right w:val="dotted" w:sz="4" w:space="0" w:color="auto"/>
            </w:tcBorders>
            <w:shd w:val="clear" w:color="000000" w:fill="FFFFFF"/>
            <w:vAlign w:val="center"/>
            <w:hideMark/>
          </w:tcPr>
          <w:p w14:paraId="22BC9FB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949.0 </w:t>
            </w:r>
          </w:p>
        </w:tc>
      </w:tr>
      <w:tr w:rsidR="00CE4E48" w:rsidRPr="006D27A0" w14:paraId="4BBFF3AA"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C9A0D3E"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ქალაქ</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თბილისის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CFACA56"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547,869.4 </w:t>
            </w:r>
          </w:p>
        </w:tc>
        <w:tc>
          <w:tcPr>
            <w:tcW w:w="1389" w:type="pct"/>
            <w:tcBorders>
              <w:top w:val="nil"/>
              <w:left w:val="nil"/>
              <w:bottom w:val="dotted" w:sz="4" w:space="0" w:color="auto"/>
              <w:right w:val="dotted" w:sz="4" w:space="0" w:color="auto"/>
            </w:tcBorders>
            <w:shd w:val="clear" w:color="000000" w:fill="FFFFFF"/>
            <w:vAlign w:val="center"/>
            <w:hideMark/>
          </w:tcPr>
          <w:p w14:paraId="0C30EB4F"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132,399.5 </w:t>
            </w:r>
          </w:p>
        </w:tc>
      </w:tr>
      <w:tr w:rsidR="00CE4E48" w:rsidRPr="006D27A0" w14:paraId="42E88F18"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DF3A2EB"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კახეთის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6BDC2E7"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89,893.4 </w:t>
            </w:r>
          </w:p>
        </w:tc>
        <w:tc>
          <w:tcPr>
            <w:tcW w:w="1389" w:type="pct"/>
            <w:tcBorders>
              <w:top w:val="nil"/>
              <w:left w:val="nil"/>
              <w:bottom w:val="dotted" w:sz="4" w:space="0" w:color="auto"/>
              <w:right w:val="dotted" w:sz="4" w:space="0" w:color="auto"/>
            </w:tcBorders>
            <w:shd w:val="clear" w:color="000000" w:fill="FFFFFF"/>
            <w:vAlign w:val="center"/>
            <w:hideMark/>
          </w:tcPr>
          <w:p w14:paraId="58EACDDD"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21,765.6 </w:t>
            </w:r>
          </w:p>
        </w:tc>
      </w:tr>
      <w:tr w:rsidR="00CE4E48" w:rsidRPr="006D27A0" w14:paraId="54EFED4A"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EC67690"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ახმეტის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BF734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11,987.9 </w:t>
            </w:r>
          </w:p>
        </w:tc>
        <w:tc>
          <w:tcPr>
            <w:tcW w:w="1389" w:type="pct"/>
            <w:tcBorders>
              <w:top w:val="nil"/>
              <w:left w:val="nil"/>
              <w:bottom w:val="dotted" w:sz="4" w:space="0" w:color="auto"/>
              <w:right w:val="dotted" w:sz="4" w:space="0" w:color="auto"/>
            </w:tcBorders>
            <w:shd w:val="clear" w:color="000000" w:fill="FFFFFF"/>
            <w:vAlign w:val="center"/>
            <w:hideMark/>
          </w:tcPr>
          <w:p w14:paraId="21B5C269"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2,908.2 </w:t>
            </w:r>
          </w:p>
        </w:tc>
      </w:tr>
      <w:tr w:rsidR="00CE4E48" w:rsidRPr="006D27A0" w14:paraId="2F5A3B97"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36F241A"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გურჯაანის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9C8A25C"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15,671.3 </w:t>
            </w:r>
          </w:p>
        </w:tc>
        <w:tc>
          <w:tcPr>
            <w:tcW w:w="1389" w:type="pct"/>
            <w:tcBorders>
              <w:top w:val="nil"/>
              <w:left w:val="nil"/>
              <w:bottom w:val="dotted" w:sz="4" w:space="0" w:color="auto"/>
              <w:right w:val="dotted" w:sz="4" w:space="0" w:color="auto"/>
            </w:tcBorders>
            <w:shd w:val="clear" w:color="000000" w:fill="FFFFFF"/>
            <w:vAlign w:val="center"/>
            <w:hideMark/>
          </w:tcPr>
          <w:p w14:paraId="11095DA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3,796.0 </w:t>
            </w:r>
          </w:p>
        </w:tc>
      </w:tr>
      <w:tr w:rsidR="00CE4E48" w:rsidRPr="006D27A0" w14:paraId="6919D583"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ACCF9F"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დედოფლისწყაროს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7A5D05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2,520.9 </w:t>
            </w:r>
          </w:p>
        </w:tc>
        <w:tc>
          <w:tcPr>
            <w:tcW w:w="1389" w:type="pct"/>
            <w:tcBorders>
              <w:top w:val="nil"/>
              <w:left w:val="nil"/>
              <w:bottom w:val="dotted" w:sz="4" w:space="0" w:color="auto"/>
              <w:right w:val="dotted" w:sz="4" w:space="0" w:color="auto"/>
            </w:tcBorders>
            <w:shd w:val="clear" w:color="000000" w:fill="FFFFFF"/>
            <w:vAlign w:val="center"/>
            <w:hideMark/>
          </w:tcPr>
          <w:p w14:paraId="7F3681AD"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612.3 </w:t>
            </w:r>
          </w:p>
        </w:tc>
      </w:tr>
      <w:tr w:rsidR="00CE4E48" w:rsidRPr="006D27A0" w14:paraId="44EE35C4"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F20F29C"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თელავის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08135A"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17,956.0 </w:t>
            </w:r>
          </w:p>
        </w:tc>
        <w:tc>
          <w:tcPr>
            <w:tcW w:w="1389" w:type="pct"/>
            <w:tcBorders>
              <w:top w:val="nil"/>
              <w:left w:val="nil"/>
              <w:bottom w:val="dotted" w:sz="4" w:space="0" w:color="auto"/>
              <w:right w:val="dotted" w:sz="4" w:space="0" w:color="auto"/>
            </w:tcBorders>
            <w:shd w:val="clear" w:color="000000" w:fill="FFFFFF"/>
            <w:vAlign w:val="center"/>
            <w:hideMark/>
          </w:tcPr>
          <w:p w14:paraId="26DB44E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4,347.0 </w:t>
            </w:r>
          </w:p>
        </w:tc>
      </w:tr>
      <w:tr w:rsidR="00CE4E48" w:rsidRPr="006D27A0" w14:paraId="2AC8312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1918BBB"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ლაგოდეხის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7AA2B26"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13,139.7 </w:t>
            </w:r>
          </w:p>
        </w:tc>
        <w:tc>
          <w:tcPr>
            <w:tcW w:w="1389" w:type="pct"/>
            <w:tcBorders>
              <w:top w:val="nil"/>
              <w:left w:val="nil"/>
              <w:bottom w:val="dotted" w:sz="4" w:space="0" w:color="auto"/>
              <w:right w:val="dotted" w:sz="4" w:space="0" w:color="auto"/>
            </w:tcBorders>
            <w:shd w:val="clear" w:color="000000" w:fill="FFFFFF"/>
            <w:vAlign w:val="center"/>
            <w:hideMark/>
          </w:tcPr>
          <w:p w14:paraId="66461CB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3,183.7 </w:t>
            </w:r>
          </w:p>
        </w:tc>
      </w:tr>
      <w:tr w:rsidR="00CE4E48" w:rsidRPr="006D27A0" w14:paraId="509CB69E"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D11B5F9"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საგარეჯოს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B7EFC6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14,299.7 </w:t>
            </w:r>
          </w:p>
        </w:tc>
        <w:tc>
          <w:tcPr>
            <w:tcW w:w="1389" w:type="pct"/>
            <w:tcBorders>
              <w:top w:val="nil"/>
              <w:left w:val="nil"/>
              <w:bottom w:val="dotted" w:sz="4" w:space="0" w:color="auto"/>
              <w:right w:val="dotted" w:sz="4" w:space="0" w:color="auto"/>
            </w:tcBorders>
            <w:shd w:val="clear" w:color="000000" w:fill="FFFFFF"/>
            <w:vAlign w:val="center"/>
            <w:hideMark/>
          </w:tcPr>
          <w:p w14:paraId="21A4F6CC"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3,459.2 </w:t>
            </w:r>
          </w:p>
        </w:tc>
      </w:tr>
      <w:tr w:rsidR="00CE4E48" w:rsidRPr="006D27A0" w14:paraId="575CE5E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716A251"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სიღნაღის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A5DCBE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6,861.4 </w:t>
            </w:r>
          </w:p>
        </w:tc>
        <w:tc>
          <w:tcPr>
            <w:tcW w:w="1389" w:type="pct"/>
            <w:tcBorders>
              <w:top w:val="nil"/>
              <w:left w:val="nil"/>
              <w:bottom w:val="dotted" w:sz="4" w:space="0" w:color="auto"/>
              <w:right w:val="dotted" w:sz="4" w:space="0" w:color="auto"/>
            </w:tcBorders>
            <w:shd w:val="clear" w:color="000000" w:fill="FFFFFF"/>
            <w:vAlign w:val="center"/>
            <w:hideMark/>
          </w:tcPr>
          <w:p w14:paraId="6B63310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1,653.1 </w:t>
            </w:r>
          </w:p>
        </w:tc>
      </w:tr>
      <w:tr w:rsidR="00CE4E48" w:rsidRPr="006D27A0" w14:paraId="033286B1"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1EBF12F"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ყვარელის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39068FE"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7,456.5 </w:t>
            </w:r>
          </w:p>
        </w:tc>
        <w:tc>
          <w:tcPr>
            <w:tcW w:w="1389" w:type="pct"/>
            <w:tcBorders>
              <w:top w:val="nil"/>
              <w:left w:val="nil"/>
              <w:bottom w:val="dotted" w:sz="4" w:space="0" w:color="auto"/>
              <w:right w:val="dotted" w:sz="4" w:space="0" w:color="auto"/>
            </w:tcBorders>
            <w:shd w:val="clear" w:color="000000" w:fill="FFFFFF"/>
            <w:vAlign w:val="center"/>
            <w:hideMark/>
          </w:tcPr>
          <w:p w14:paraId="0618DF1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1,806.1 </w:t>
            </w:r>
          </w:p>
        </w:tc>
      </w:tr>
      <w:tr w:rsidR="00CE4E48" w:rsidRPr="006D27A0" w14:paraId="4B7C456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465DCE9"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იმერეთის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12D8C1B9"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161,149.3 </w:t>
            </w:r>
          </w:p>
        </w:tc>
        <w:tc>
          <w:tcPr>
            <w:tcW w:w="1389" w:type="pct"/>
            <w:tcBorders>
              <w:top w:val="nil"/>
              <w:left w:val="nil"/>
              <w:bottom w:val="dotted" w:sz="4" w:space="0" w:color="auto"/>
              <w:right w:val="dotted" w:sz="4" w:space="0" w:color="auto"/>
            </w:tcBorders>
            <w:shd w:val="clear" w:color="000000" w:fill="FFFFFF"/>
            <w:vAlign w:val="center"/>
            <w:hideMark/>
          </w:tcPr>
          <w:p w14:paraId="208C8FFB"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39,000.5 </w:t>
            </w:r>
          </w:p>
        </w:tc>
      </w:tr>
      <w:tr w:rsidR="00CE4E48" w:rsidRPr="006D27A0" w14:paraId="7A13E427"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97E9917" w14:textId="77777777" w:rsidR="00CE4E48" w:rsidRPr="006D27A0" w:rsidRDefault="00CE4E48" w:rsidP="00901394">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8C3F50E"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44,063.1 </w:t>
            </w:r>
          </w:p>
        </w:tc>
        <w:tc>
          <w:tcPr>
            <w:tcW w:w="1389" w:type="pct"/>
            <w:tcBorders>
              <w:top w:val="nil"/>
              <w:left w:val="nil"/>
              <w:bottom w:val="dotted" w:sz="4" w:space="0" w:color="auto"/>
              <w:right w:val="dotted" w:sz="4" w:space="0" w:color="auto"/>
            </w:tcBorders>
            <w:shd w:val="clear" w:color="000000" w:fill="FFFFFF"/>
            <w:vAlign w:val="center"/>
            <w:hideMark/>
          </w:tcPr>
          <w:p w14:paraId="609CCA9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10,653.2 </w:t>
            </w:r>
          </w:p>
        </w:tc>
      </w:tr>
      <w:tr w:rsidR="00CE4E48" w:rsidRPr="006D27A0" w14:paraId="5BA7F8F3"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824B74F"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lastRenderedPageBreak/>
              <w:t>ჭიათურის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399376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13,641.6 </w:t>
            </w:r>
          </w:p>
        </w:tc>
        <w:tc>
          <w:tcPr>
            <w:tcW w:w="1389" w:type="pct"/>
            <w:tcBorders>
              <w:top w:val="nil"/>
              <w:left w:val="nil"/>
              <w:bottom w:val="dotted" w:sz="4" w:space="0" w:color="auto"/>
              <w:right w:val="dotted" w:sz="4" w:space="0" w:color="auto"/>
            </w:tcBorders>
            <w:shd w:val="clear" w:color="000000" w:fill="FFFFFF"/>
            <w:vAlign w:val="center"/>
            <w:hideMark/>
          </w:tcPr>
          <w:p w14:paraId="07EE4A6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3,306.2 </w:t>
            </w:r>
          </w:p>
        </w:tc>
      </w:tr>
      <w:tr w:rsidR="00CE4E48" w:rsidRPr="006D27A0" w14:paraId="66A90120"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6066555"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ტყიბულის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6A4CAA"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6,558.1 </w:t>
            </w:r>
          </w:p>
        </w:tc>
        <w:tc>
          <w:tcPr>
            <w:tcW w:w="1389" w:type="pct"/>
            <w:tcBorders>
              <w:top w:val="nil"/>
              <w:left w:val="nil"/>
              <w:bottom w:val="dotted" w:sz="4" w:space="0" w:color="auto"/>
              <w:right w:val="dotted" w:sz="4" w:space="0" w:color="auto"/>
            </w:tcBorders>
            <w:shd w:val="clear" w:color="000000" w:fill="FFFFFF"/>
            <w:vAlign w:val="center"/>
            <w:hideMark/>
          </w:tcPr>
          <w:p w14:paraId="5F0BE6FA"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1,591.9 </w:t>
            </w:r>
          </w:p>
        </w:tc>
      </w:tr>
      <w:tr w:rsidR="00CE4E48" w:rsidRPr="006D27A0" w14:paraId="4C6DF347"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C9D0F93"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წყალტუბოს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06B6A46"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14,346.3 </w:t>
            </w:r>
          </w:p>
        </w:tc>
        <w:tc>
          <w:tcPr>
            <w:tcW w:w="1389" w:type="pct"/>
            <w:tcBorders>
              <w:top w:val="nil"/>
              <w:left w:val="nil"/>
              <w:bottom w:val="dotted" w:sz="4" w:space="0" w:color="auto"/>
              <w:right w:val="dotted" w:sz="4" w:space="0" w:color="auto"/>
            </w:tcBorders>
            <w:shd w:val="clear" w:color="000000" w:fill="FFFFFF"/>
            <w:vAlign w:val="center"/>
            <w:hideMark/>
          </w:tcPr>
          <w:p w14:paraId="23D8BA4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3,459.2 </w:t>
            </w:r>
          </w:p>
        </w:tc>
      </w:tr>
      <w:tr w:rsidR="00CE4E48" w:rsidRPr="006D27A0" w14:paraId="693192B1"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11AD651"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ბაღდათის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D9CAE0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7,075.3 </w:t>
            </w:r>
          </w:p>
        </w:tc>
        <w:tc>
          <w:tcPr>
            <w:tcW w:w="1389" w:type="pct"/>
            <w:tcBorders>
              <w:top w:val="nil"/>
              <w:left w:val="nil"/>
              <w:bottom w:val="dotted" w:sz="4" w:space="0" w:color="auto"/>
              <w:right w:val="dotted" w:sz="4" w:space="0" w:color="auto"/>
            </w:tcBorders>
            <w:shd w:val="clear" w:color="000000" w:fill="FFFFFF"/>
            <w:vAlign w:val="center"/>
            <w:hideMark/>
          </w:tcPr>
          <w:p w14:paraId="2ECC2844"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1,714.3 </w:t>
            </w:r>
          </w:p>
        </w:tc>
      </w:tr>
      <w:tr w:rsidR="00CE4E48" w:rsidRPr="006D27A0" w14:paraId="1FE48E1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D56FE9"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ვანის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0330ECA"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7,282.6 </w:t>
            </w:r>
          </w:p>
        </w:tc>
        <w:tc>
          <w:tcPr>
            <w:tcW w:w="1389" w:type="pct"/>
            <w:tcBorders>
              <w:top w:val="nil"/>
              <w:left w:val="nil"/>
              <w:bottom w:val="dotted" w:sz="4" w:space="0" w:color="auto"/>
              <w:right w:val="dotted" w:sz="4" w:space="0" w:color="auto"/>
            </w:tcBorders>
            <w:shd w:val="clear" w:color="000000" w:fill="FFFFFF"/>
            <w:vAlign w:val="center"/>
            <w:hideMark/>
          </w:tcPr>
          <w:p w14:paraId="71CB50B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1,775.5 </w:t>
            </w:r>
          </w:p>
        </w:tc>
      </w:tr>
      <w:tr w:rsidR="00CE4E48" w:rsidRPr="006D27A0" w14:paraId="72780073"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2AF952"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ზესტაფონის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1AB7BC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15,995.5 </w:t>
            </w:r>
          </w:p>
        </w:tc>
        <w:tc>
          <w:tcPr>
            <w:tcW w:w="1389" w:type="pct"/>
            <w:tcBorders>
              <w:top w:val="nil"/>
              <w:left w:val="nil"/>
              <w:bottom w:val="dotted" w:sz="4" w:space="0" w:color="auto"/>
              <w:right w:val="dotted" w:sz="4" w:space="0" w:color="auto"/>
            </w:tcBorders>
            <w:shd w:val="clear" w:color="000000" w:fill="FFFFFF"/>
            <w:vAlign w:val="center"/>
            <w:hideMark/>
          </w:tcPr>
          <w:p w14:paraId="5AB87BF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3,857.2 </w:t>
            </w:r>
          </w:p>
        </w:tc>
      </w:tr>
      <w:tr w:rsidR="00CE4E48" w:rsidRPr="006D27A0" w14:paraId="35A8A769"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0B6408E"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თერჯოლის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AD735F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10,232.1 </w:t>
            </w:r>
          </w:p>
        </w:tc>
        <w:tc>
          <w:tcPr>
            <w:tcW w:w="1389" w:type="pct"/>
            <w:tcBorders>
              <w:top w:val="nil"/>
              <w:left w:val="nil"/>
              <w:bottom w:val="dotted" w:sz="4" w:space="0" w:color="auto"/>
              <w:right w:val="dotted" w:sz="4" w:space="0" w:color="auto"/>
            </w:tcBorders>
            <w:shd w:val="clear" w:color="000000" w:fill="FFFFFF"/>
            <w:vAlign w:val="center"/>
            <w:hideMark/>
          </w:tcPr>
          <w:p w14:paraId="5D3E2F4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2,479.6 </w:t>
            </w:r>
          </w:p>
        </w:tc>
      </w:tr>
      <w:tr w:rsidR="00CE4E48" w:rsidRPr="006D27A0" w14:paraId="3563512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2B4136"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სამტრედიის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07174D4"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12,756.1 </w:t>
            </w:r>
          </w:p>
        </w:tc>
        <w:tc>
          <w:tcPr>
            <w:tcW w:w="1389" w:type="pct"/>
            <w:tcBorders>
              <w:top w:val="nil"/>
              <w:left w:val="nil"/>
              <w:bottom w:val="dotted" w:sz="4" w:space="0" w:color="auto"/>
              <w:right w:val="dotted" w:sz="4" w:space="0" w:color="auto"/>
            </w:tcBorders>
            <w:shd w:val="clear" w:color="000000" w:fill="FFFFFF"/>
            <w:vAlign w:val="center"/>
            <w:hideMark/>
          </w:tcPr>
          <w:p w14:paraId="4B9BDC6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3,091.9 </w:t>
            </w:r>
          </w:p>
        </w:tc>
      </w:tr>
      <w:tr w:rsidR="00CE4E48" w:rsidRPr="006D27A0" w14:paraId="3BB94CD9"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E2C468A"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საჩხერის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39AF70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15,261.1 </w:t>
            </w:r>
          </w:p>
        </w:tc>
        <w:tc>
          <w:tcPr>
            <w:tcW w:w="1389" w:type="pct"/>
            <w:tcBorders>
              <w:top w:val="nil"/>
              <w:left w:val="nil"/>
              <w:bottom w:val="dotted" w:sz="4" w:space="0" w:color="auto"/>
              <w:right w:val="dotted" w:sz="4" w:space="0" w:color="auto"/>
            </w:tcBorders>
            <w:shd w:val="clear" w:color="000000" w:fill="FFFFFF"/>
            <w:vAlign w:val="center"/>
            <w:hideMark/>
          </w:tcPr>
          <w:p w14:paraId="2B03615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3,704.1 </w:t>
            </w:r>
          </w:p>
        </w:tc>
      </w:tr>
      <w:tr w:rsidR="00CE4E48" w:rsidRPr="006D27A0" w14:paraId="1F4EDFBA"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EC5F44D"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ხარაგაულის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B3A152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6,858.1 </w:t>
            </w:r>
          </w:p>
        </w:tc>
        <w:tc>
          <w:tcPr>
            <w:tcW w:w="1389" w:type="pct"/>
            <w:tcBorders>
              <w:top w:val="nil"/>
              <w:left w:val="nil"/>
              <w:bottom w:val="dotted" w:sz="4" w:space="0" w:color="auto"/>
              <w:right w:val="dotted" w:sz="4" w:space="0" w:color="auto"/>
            </w:tcBorders>
            <w:shd w:val="clear" w:color="000000" w:fill="FFFFFF"/>
            <w:vAlign w:val="center"/>
            <w:hideMark/>
          </w:tcPr>
          <w:p w14:paraId="1E4A313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1,653.1 </w:t>
            </w:r>
          </w:p>
        </w:tc>
      </w:tr>
      <w:tr w:rsidR="00CE4E48" w:rsidRPr="006D27A0" w14:paraId="5E54670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FE9A6C2"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ხონის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1AF1F3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7,079.2 </w:t>
            </w:r>
          </w:p>
        </w:tc>
        <w:tc>
          <w:tcPr>
            <w:tcW w:w="1389" w:type="pct"/>
            <w:tcBorders>
              <w:top w:val="nil"/>
              <w:left w:val="nil"/>
              <w:bottom w:val="dotted" w:sz="4" w:space="0" w:color="auto"/>
              <w:right w:val="dotted" w:sz="4" w:space="0" w:color="auto"/>
            </w:tcBorders>
            <w:shd w:val="clear" w:color="000000" w:fill="FFFFFF"/>
            <w:vAlign w:val="center"/>
            <w:hideMark/>
          </w:tcPr>
          <w:p w14:paraId="264C75EA"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1,714.3 </w:t>
            </w:r>
          </w:p>
        </w:tc>
      </w:tr>
      <w:tr w:rsidR="00CE4E48" w:rsidRPr="006D27A0" w14:paraId="320ED23E"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7023DC7"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სამეგრელო</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ზემო</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სვანეთის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C08F640"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92,116.3 </w:t>
            </w:r>
          </w:p>
        </w:tc>
        <w:tc>
          <w:tcPr>
            <w:tcW w:w="1389" w:type="pct"/>
            <w:tcBorders>
              <w:top w:val="nil"/>
              <w:left w:val="nil"/>
              <w:bottom w:val="dotted" w:sz="4" w:space="0" w:color="auto"/>
              <w:right w:val="dotted" w:sz="4" w:space="0" w:color="auto"/>
            </w:tcBorders>
            <w:shd w:val="clear" w:color="000000" w:fill="FFFFFF"/>
            <w:vAlign w:val="center"/>
            <w:hideMark/>
          </w:tcPr>
          <w:p w14:paraId="5EDBD1DC"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22,286.0 </w:t>
            </w:r>
          </w:p>
        </w:tc>
      </w:tr>
      <w:tr w:rsidR="00CE4E48" w:rsidRPr="006D27A0" w14:paraId="2A5C1CB5"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DA46EE2"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ქალაქ</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ფოთის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83ED68E"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6,186.3 </w:t>
            </w:r>
          </w:p>
        </w:tc>
        <w:tc>
          <w:tcPr>
            <w:tcW w:w="1389" w:type="pct"/>
            <w:tcBorders>
              <w:top w:val="nil"/>
              <w:left w:val="nil"/>
              <w:bottom w:val="dotted" w:sz="4" w:space="0" w:color="auto"/>
              <w:right w:val="dotted" w:sz="4" w:space="0" w:color="auto"/>
            </w:tcBorders>
            <w:shd w:val="clear" w:color="000000" w:fill="FFFFFF"/>
            <w:vAlign w:val="center"/>
            <w:hideMark/>
          </w:tcPr>
          <w:p w14:paraId="0DB9C23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1,500.0 </w:t>
            </w:r>
          </w:p>
        </w:tc>
      </w:tr>
      <w:tr w:rsidR="00CE4E48" w:rsidRPr="006D27A0" w14:paraId="4FCFEB67"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AC62119"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ზუგდიდის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DF091A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30,621.4 </w:t>
            </w:r>
          </w:p>
        </w:tc>
        <w:tc>
          <w:tcPr>
            <w:tcW w:w="1389" w:type="pct"/>
            <w:tcBorders>
              <w:top w:val="nil"/>
              <w:left w:val="nil"/>
              <w:bottom w:val="dotted" w:sz="4" w:space="0" w:color="auto"/>
              <w:right w:val="dotted" w:sz="4" w:space="0" w:color="auto"/>
            </w:tcBorders>
            <w:shd w:val="clear" w:color="000000" w:fill="FFFFFF"/>
            <w:vAlign w:val="center"/>
            <w:hideMark/>
          </w:tcPr>
          <w:p w14:paraId="611077C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7,408.3 </w:t>
            </w:r>
          </w:p>
        </w:tc>
      </w:tr>
      <w:tr w:rsidR="00CE4E48" w:rsidRPr="006D27A0" w14:paraId="0E24633C"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686ADA6"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აბაშის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7C0B45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6,501.0 </w:t>
            </w:r>
          </w:p>
        </w:tc>
        <w:tc>
          <w:tcPr>
            <w:tcW w:w="1389" w:type="pct"/>
            <w:tcBorders>
              <w:top w:val="nil"/>
              <w:left w:val="nil"/>
              <w:bottom w:val="dotted" w:sz="4" w:space="0" w:color="auto"/>
              <w:right w:val="dotted" w:sz="4" w:space="0" w:color="auto"/>
            </w:tcBorders>
            <w:shd w:val="clear" w:color="000000" w:fill="FFFFFF"/>
            <w:vAlign w:val="center"/>
            <w:hideMark/>
          </w:tcPr>
          <w:p w14:paraId="26D32AF9"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1,561.2 </w:t>
            </w:r>
          </w:p>
        </w:tc>
      </w:tr>
      <w:tr w:rsidR="00CE4E48" w:rsidRPr="006D27A0" w14:paraId="011D812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4FFA0EE"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მარტვილის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DCDA3C6"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10,202.5 </w:t>
            </w:r>
          </w:p>
        </w:tc>
        <w:tc>
          <w:tcPr>
            <w:tcW w:w="1389" w:type="pct"/>
            <w:tcBorders>
              <w:top w:val="nil"/>
              <w:left w:val="nil"/>
              <w:bottom w:val="dotted" w:sz="4" w:space="0" w:color="auto"/>
              <w:right w:val="dotted" w:sz="4" w:space="0" w:color="auto"/>
            </w:tcBorders>
            <w:shd w:val="clear" w:color="000000" w:fill="FFFFFF"/>
            <w:vAlign w:val="center"/>
            <w:hideMark/>
          </w:tcPr>
          <w:p w14:paraId="5510D08C"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2,479.6 </w:t>
            </w:r>
          </w:p>
        </w:tc>
      </w:tr>
      <w:tr w:rsidR="00CE4E48" w:rsidRPr="006D27A0" w14:paraId="6D2F0643"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3F1478E"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მესტიის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A52F2DF"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6,091.4 </w:t>
            </w:r>
          </w:p>
        </w:tc>
        <w:tc>
          <w:tcPr>
            <w:tcW w:w="1389" w:type="pct"/>
            <w:tcBorders>
              <w:top w:val="nil"/>
              <w:left w:val="nil"/>
              <w:bottom w:val="dotted" w:sz="4" w:space="0" w:color="auto"/>
              <w:right w:val="dotted" w:sz="4" w:space="0" w:color="auto"/>
            </w:tcBorders>
            <w:shd w:val="clear" w:color="000000" w:fill="FFFFFF"/>
            <w:vAlign w:val="center"/>
            <w:hideMark/>
          </w:tcPr>
          <w:p w14:paraId="1B3C239D"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1,469.4 </w:t>
            </w:r>
          </w:p>
        </w:tc>
      </w:tr>
      <w:tr w:rsidR="00CE4E48" w:rsidRPr="006D27A0" w14:paraId="7B02A2BF"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0103C70"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სენაკის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9EB778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11,631.1 </w:t>
            </w:r>
          </w:p>
        </w:tc>
        <w:tc>
          <w:tcPr>
            <w:tcW w:w="1389" w:type="pct"/>
            <w:tcBorders>
              <w:top w:val="nil"/>
              <w:left w:val="nil"/>
              <w:bottom w:val="dotted" w:sz="4" w:space="0" w:color="auto"/>
              <w:right w:val="dotted" w:sz="4" w:space="0" w:color="auto"/>
            </w:tcBorders>
            <w:shd w:val="clear" w:color="000000" w:fill="FFFFFF"/>
            <w:vAlign w:val="center"/>
            <w:hideMark/>
          </w:tcPr>
          <w:p w14:paraId="6954F33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2,816.4 </w:t>
            </w:r>
          </w:p>
        </w:tc>
      </w:tr>
      <w:tr w:rsidR="00CE4E48" w:rsidRPr="006D27A0" w14:paraId="5F7B95F6"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F2A7492"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ჩხოროწყუს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AC6D03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6,950.3 </w:t>
            </w:r>
          </w:p>
        </w:tc>
        <w:tc>
          <w:tcPr>
            <w:tcW w:w="1389" w:type="pct"/>
            <w:tcBorders>
              <w:top w:val="nil"/>
              <w:left w:val="nil"/>
              <w:bottom w:val="dotted" w:sz="4" w:space="0" w:color="auto"/>
              <w:right w:val="dotted" w:sz="4" w:space="0" w:color="auto"/>
            </w:tcBorders>
            <w:shd w:val="clear" w:color="000000" w:fill="FFFFFF"/>
            <w:vAlign w:val="center"/>
            <w:hideMark/>
          </w:tcPr>
          <w:p w14:paraId="082DC8C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1,683.7 </w:t>
            </w:r>
          </w:p>
        </w:tc>
      </w:tr>
      <w:tr w:rsidR="00CE4E48" w:rsidRPr="006D27A0" w14:paraId="29577DF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334F641"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წალენჯიხის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1D7E71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8,016.1 </w:t>
            </w:r>
          </w:p>
        </w:tc>
        <w:tc>
          <w:tcPr>
            <w:tcW w:w="1389" w:type="pct"/>
            <w:tcBorders>
              <w:top w:val="nil"/>
              <w:left w:val="nil"/>
              <w:bottom w:val="dotted" w:sz="4" w:space="0" w:color="auto"/>
              <w:right w:val="dotted" w:sz="4" w:space="0" w:color="auto"/>
            </w:tcBorders>
            <w:shd w:val="clear" w:color="000000" w:fill="FFFFFF"/>
            <w:vAlign w:val="center"/>
            <w:hideMark/>
          </w:tcPr>
          <w:p w14:paraId="12C84DA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1,928.6 </w:t>
            </w:r>
          </w:p>
        </w:tc>
      </w:tr>
      <w:tr w:rsidR="00CE4E48" w:rsidRPr="006D27A0" w14:paraId="370C22EB"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C877FF0"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ხობის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543D78F"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5,916.0 </w:t>
            </w:r>
          </w:p>
        </w:tc>
        <w:tc>
          <w:tcPr>
            <w:tcW w:w="1389" w:type="pct"/>
            <w:tcBorders>
              <w:top w:val="nil"/>
              <w:left w:val="nil"/>
              <w:bottom w:val="dotted" w:sz="4" w:space="0" w:color="auto"/>
              <w:right w:val="dotted" w:sz="4" w:space="0" w:color="auto"/>
            </w:tcBorders>
            <w:shd w:val="clear" w:color="000000" w:fill="FFFFFF"/>
            <w:vAlign w:val="center"/>
            <w:hideMark/>
          </w:tcPr>
          <w:p w14:paraId="66B1335B"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1,438.8 </w:t>
            </w:r>
          </w:p>
        </w:tc>
      </w:tr>
      <w:tr w:rsidR="00CE4E48" w:rsidRPr="006D27A0" w14:paraId="1E91523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7A46AAF"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შიდა</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ქართლის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99DA932"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83,392.6 </w:t>
            </w:r>
          </w:p>
        </w:tc>
        <w:tc>
          <w:tcPr>
            <w:tcW w:w="1389" w:type="pct"/>
            <w:tcBorders>
              <w:top w:val="nil"/>
              <w:left w:val="nil"/>
              <w:bottom w:val="dotted" w:sz="4" w:space="0" w:color="auto"/>
              <w:right w:val="dotted" w:sz="4" w:space="0" w:color="auto"/>
            </w:tcBorders>
            <w:shd w:val="clear" w:color="000000" w:fill="FFFFFF"/>
            <w:vAlign w:val="center"/>
            <w:hideMark/>
          </w:tcPr>
          <w:p w14:paraId="2070B30A"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20,143.1 </w:t>
            </w:r>
          </w:p>
        </w:tc>
      </w:tr>
      <w:tr w:rsidR="00CE4E48" w:rsidRPr="006D27A0" w14:paraId="4B14E860"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80CAC33"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გორის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93709A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42,945.6 </w:t>
            </w:r>
          </w:p>
        </w:tc>
        <w:tc>
          <w:tcPr>
            <w:tcW w:w="1389" w:type="pct"/>
            <w:tcBorders>
              <w:top w:val="nil"/>
              <w:left w:val="nil"/>
              <w:bottom w:val="dotted" w:sz="4" w:space="0" w:color="auto"/>
              <w:right w:val="dotted" w:sz="4" w:space="0" w:color="auto"/>
            </w:tcBorders>
            <w:shd w:val="clear" w:color="000000" w:fill="FFFFFF"/>
            <w:vAlign w:val="center"/>
            <w:hideMark/>
          </w:tcPr>
          <w:p w14:paraId="3F7A1F7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10,377.7 </w:t>
            </w:r>
          </w:p>
        </w:tc>
      </w:tr>
      <w:tr w:rsidR="00CE4E48" w:rsidRPr="006D27A0" w14:paraId="6CFFDAE1"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C2378CC"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ქარელის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7DE26B6"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13,344.7 </w:t>
            </w:r>
          </w:p>
        </w:tc>
        <w:tc>
          <w:tcPr>
            <w:tcW w:w="1389" w:type="pct"/>
            <w:tcBorders>
              <w:top w:val="nil"/>
              <w:left w:val="nil"/>
              <w:bottom w:val="dotted" w:sz="4" w:space="0" w:color="auto"/>
              <w:right w:val="dotted" w:sz="4" w:space="0" w:color="auto"/>
            </w:tcBorders>
            <w:shd w:val="clear" w:color="000000" w:fill="FFFFFF"/>
            <w:vAlign w:val="center"/>
            <w:hideMark/>
          </w:tcPr>
          <w:p w14:paraId="2080170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3,214.3 </w:t>
            </w:r>
          </w:p>
        </w:tc>
      </w:tr>
      <w:tr w:rsidR="00CE4E48" w:rsidRPr="006D27A0" w14:paraId="362610B4"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E7CCF31"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კასპის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525628C"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10,343.9 </w:t>
            </w:r>
          </w:p>
        </w:tc>
        <w:tc>
          <w:tcPr>
            <w:tcW w:w="1389" w:type="pct"/>
            <w:tcBorders>
              <w:top w:val="nil"/>
              <w:left w:val="nil"/>
              <w:bottom w:val="dotted" w:sz="4" w:space="0" w:color="auto"/>
              <w:right w:val="dotted" w:sz="4" w:space="0" w:color="auto"/>
            </w:tcBorders>
            <w:shd w:val="clear" w:color="000000" w:fill="FFFFFF"/>
            <w:vAlign w:val="center"/>
            <w:hideMark/>
          </w:tcPr>
          <w:p w14:paraId="06423CE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2,510.2 </w:t>
            </w:r>
          </w:p>
        </w:tc>
      </w:tr>
      <w:tr w:rsidR="00CE4E48" w:rsidRPr="006D27A0" w14:paraId="1130F7E3"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D5B8D20"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ხაშურის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C41E64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16,758.4 </w:t>
            </w:r>
          </w:p>
        </w:tc>
        <w:tc>
          <w:tcPr>
            <w:tcW w:w="1389" w:type="pct"/>
            <w:tcBorders>
              <w:top w:val="nil"/>
              <w:left w:val="nil"/>
              <w:bottom w:val="dotted" w:sz="4" w:space="0" w:color="auto"/>
              <w:right w:val="dotted" w:sz="4" w:space="0" w:color="auto"/>
            </w:tcBorders>
            <w:shd w:val="clear" w:color="000000" w:fill="FFFFFF"/>
            <w:vAlign w:val="center"/>
            <w:hideMark/>
          </w:tcPr>
          <w:p w14:paraId="372B3F8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4,040.9 </w:t>
            </w:r>
          </w:p>
        </w:tc>
      </w:tr>
      <w:tr w:rsidR="00CE4E48" w:rsidRPr="006D27A0" w14:paraId="7A4A9C34"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A26AC7"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ქვემო</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ქართლის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7E70751"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84,526.1 </w:t>
            </w:r>
          </w:p>
        </w:tc>
        <w:tc>
          <w:tcPr>
            <w:tcW w:w="1389" w:type="pct"/>
            <w:tcBorders>
              <w:top w:val="nil"/>
              <w:left w:val="nil"/>
              <w:bottom w:val="dotted" w:sz="4" w:space="0" w:color="auto"/>
              <w:right w:val="dotted" w:sz="4" w:space="0" w:color="auto"/>
            </w:tcBorders>
            <w:shd w:val="clear" w:color="000000" w:fill="FFFFFF"/>
            <w:vAlign w:val="center"/>
            <w:hideMark/>
          </w:tcPr>
          <w:p w14:paraId="5510A303"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20,449.2 </w:t>
            </w:r>
          </w:p>
        </w:tc>
      </w:tr>
      <w:tr w:rsidR="00CE4E48" w:rsidRPr="006D27A0" w14:paraId="771C2D56"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B57693C"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ქალაქ</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რუსთავის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36CDD7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37,714.0 </w:t>
            </w:r>
          </w:p>
        </w:tc>
        <w:tc>
          <w:tcPr>
            <w:tcW w:w="1389" w:type="pct"/>
            <w:tcBorders>
              <w:top w:val="nil"/>
              <w:left w:val="nil"/>
              <w:bottom w:val="dotted" w:sz="4" w:space="0" w:color="auto"/>
              <w:right w:val="dotted" w:sz="4" w:space="0" w:color="auto"/>
            </w:tcBorders>
            <w:shd w:val="clear" w:color="000000" w:fill="FFFFFF"/>
            <w:vAlign w:val="center"/>
            <w:hideMark/>
          </w:tcPr>
          <w:p w14:paraId="027900B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9,122.6 </w:t>
            </w:r>
          </w:p>
        </w:tc>
      </w:tr>
      <w:tr w:rsidR="00CE4E48" w:rsidRPr="006D27A0" w14:paraId="5E6A4A3B"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F042E70"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ბოლნისის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E764259"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1,592.8 </w:t>
            </w:r>
          </w:p>
        </w:tc>
        <w:tc>
          <w:tcPr>
            <w:tcW w:w="1389" w:type="pct"/>
            <w:tcBorders>
              <w:top w:val="nil"/>
              <w:left w:val="nil"/>
              <w:bottom w:val="dotted" w:sz="4" w:space="0" w:color="auto"/>
              <w:right w:val="dotted" w:sz="4" w:space="0" w:color="auto"/>
            </w:tcBorders>
            <w:shd w:val="clear" w:color="000000" w:fill="FFFFFF"/>
            <w:vAlign w:val="center"/>
            <w:hideMark/>
          </w:tcPr>
          <w:p w14:paraId="09DC2B0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398.0 </w:t>
            </w:r>
          </w:p>
        </w:tc>
      </w:tr>
      <w:tr w:rsidR="00CE4E48" w:rsidRPr="006D27A0" w14:paraId="1F742FD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EAEB238"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გარდაბნის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EF7E0B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3,413.1 </w:t>
            </w:r>
          </w:p>
        </w:tc>
        <w:tc>
          <w:tcPr>
            <w:tcW w:w="1389" w:type="pct"/>
            <w:tcBorders>
              <w:top w:val="nil"/>
              <w:left w:val="nil"/>
              <w:bottom w:val="dotted" w:sz="4" w:space="0" w:color="auto"/>
              <w:right w:val="dotted" w:sz="4" w:space="0" w:color="auto"/>
            </w:tcBorders>
            <w:shd w:val="clear" w:color="000000" w:fill="FFFFFF"/>
            <w:vAlign w:val="center"/>
            <w:hideMark/>
          </w:tcPr>
          <w:p w14:paraId="0673B1AF"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826.5 </w:t>
            </w:r>
          </w:p>
        </w:tc>
      </w:tr>
      <w:tr w:rsidR="00CE4E48" w:rsidRPr="006D27A0" w14:paraId="0C40842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75CE7FC"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დმანისის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3C78F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8,990.5 </w:t>
            </w:r>
          </w:p>
        </w:tc>
        <w:tc>
          <w:tcPr>
            <w:tcW w:w="1389" w:type="pct"/>
            <w:tcBorders>
              <w:top w:val="nil"/>
              <w:left w:val="nil"/>
              <w:bottom w:val="dotted" w:sz="4" w:space="0" w:color="auto"/>
              <w:right w:val="dotted" w:sz="4" w:space="0" w:color="auto"/>
            </w:tcBorders>
            <w:shd w:val="clear" w:color="000000" w:fill="FFFFFF"/>
            <w:vAlign w:val="center"/>
            <w:hideMark/>
          </w:tcPr>
          <w:p w14:paraId="74F8EA46"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2,173.5 </w:t>
            </w:r>
          </w:p>
        </w:tc>
      </w:tr>
      <w:tr w:rsidR="00CE4E48" w:rsidRPr="006D27A0" w14:paraId="1A957A4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19B3D7"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თეთრიწყაროს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F150E6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9,089.3 </w:t>
            </w:r>
          </w:p>
        </w:tc>
        <w:tc>
          <w:tcPr>
            <w:tcW w:w="1389" w:type="pct"/>
            <w:tcBorders>
              <w:top w:val="nil"/>
              <w:left w:val="nil"/>
              <w:bottom w:val="dotted" w:sz="4" w:space="0" w:color="auto"/>
              <w:right w:val="dotted" w:sz="4" w:space="0" w:color="auto"/>
            </w:tcBorders>
            <w:shd w:val="clear" w:color="000000" w:fill="FFFFFF"/>
            <w:vAlign w:val="center"/>
            <w:hideMark/>
          </w:tcPr>
          <w:p w14:paraId="75D57FD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2,204.1 </w:t>
            </w:r>
          </w:p>
        </w:tc>
      </w:tr>
      <w:tr w:rsidR="00CE4E48" w:rsidRPr="006D27A0" w14:paraId="0C7901D8"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3819BBC"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მარნეულის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406B3D"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21,169.8 </w:t>
            </w:r>
          </w:p>
        </w:tc>
        <w:tc>
          <w:tcPr>
            <w:tcW w:w="1389" w:type="pct"/>
            <w:tcBorders>
              <w:top w:val="nil"/>
              <w:left w:val="nil"/>
              <w:bottom w:val="dotted" w:sz="4" w:space="0" w:color="auto"/>
              <w:right w:val="dotted" w:sz="4" w:space="0" w:color="auto"/>
            </w:tcBorders>
            <w:shd w:val="clear" w:color="000000" w:fill="FFFFFF"/>
            <w:vAlign w:val="center"/>
            <w:hideMark/>
          </w:tcPr>
          <w:p w14:paraId="185EEB6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5,112.3 </w:t>
            </w:r>
          </w:p>
        </w:tc>
      </w:tr>
      <w:tr w:rsidR="00CE4E48" w:rsidRPr="006D27A0" w14:paraId="1A2CBC0B"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9487CE2"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წალკის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CEBB389"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2,556.6 </w:t>
            </w:r>
          </w:p>
        </w:tc>
        <w:tc>
          <w:tcPr>
            <w:tcW w:w="1389" w:type="pct"/>
            <w:tcBorders>
              <w:top w:val="nil"/>
              <w:left w:val="nil"/>
              <w:bottom w:val="dotted" w:sz="4" w:space="0" w:color="auto"/>
              <w:right w:val="dotted" w:sz="4" w:space="0" w:color="auto"/>
            </w:tcBorders>
            <w:shd w:val="clear" w:color="000000" w:fill="FFFFFF"/>
            <w:vAlign w:val="center"/>
            <w:hideMark/>
          </w:tcPr>
          <w:p w14:paraId="4953428B"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612.3 </w:t>
            </w:r>
          </w:p>
        </w:tc>
      </w:tr>
      <w:tr w:rsidR="00CE4E48" w:rsidRPr="006D27A0" w14:paraId="0B819908"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136BAE7"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გურიის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BACFFA4"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33,243.1 </w:t>
            </w:r>
          </w:p>
        </w:tc>
        <w:tc>
          <w:tcPr>
            <w:tcW w:w="1389" w:type="pct"/>
            <w:tcBorders>
              <w:top w:val="nil"/>
              <w:left w:val="nil"/>
              <w:bottom w:val="dotted" w:sz="4" w:space="0" w:color="auto"/>
              <w:right w:val="dotted" w:sz="4" w:space="0" w:color="auto"/>
            </w:tcBorders>
            <w:shd w:val="clear" w:color="000000" w:fill="FFFFFF"/>
            <w:vAlign w:val="center"/>
            <w:hideMark/>
          </w:tcPr>
          <w:p w14:paraId="66D81A9B"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8,020.5 </w:t>
            </w:r>
          </w:p>
        </w:tc>
      </w:tr>
      <w:tr w:rsidR="00CE4E48" w:rsidRPr="006D27A0" w14:paraId="10201EB6"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5D890E4"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ლანჩხუთის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03B2B2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9,339.4 </w:t>
            </w:r>
          </w:p>
        </w:tc>
        <w:tc>
          <w:tcPr>
            <w:tcW w:w="1389" w:type="pct"/>
            <w:tcBorders>
              <w:top w:val="nil"/>
              <w:left w:val="nil"/>
              <w:bottom w:val="dotted" w:sz="4" w:space="0" w:color="auto"/>
              <w:right w:val="dotted" w:sz="4" w:space="0" w:color="auto"/>
            </w:tcBorders>
            <w:shd w:val="clear" w:color="000000" w:fill="FFFFFF"/>
            <w:vAlign w:val="center"/>
            <w:hideMark/>
          </w:tcPr>
          <w:p w14:paraId="58F37D7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2,265.3 </w:t>
            </w:r>
          </w:p>
        </w:tc>
      </w:tr>
      <w:tr w:rsidR="00CE4E48" w:rsidRPr="006D27A0" w14:paraId="2C586761"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B46EA9C"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ოზურგეთის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AA328E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18,403.2 </w:t>
            </w:r>
          </w:p>
        </w:tc>
        <w:tc>
          <w:tcPr>
            <w:tcW w:w="1389" w:type="pct"/>
            <w:tcBorders>
              <w:top w:val="nil"/>
              <w:left w:val="nil"/>
              <w:bottom w:val="dotted" w:sz="4" w:space="0" w:color="auto"/>
              <w:right w:val="dotted" w:sz="4" w:space="0" w:color="auto"/>
            </w:tcBorders>
            <w:shd w:val="clear" w:color="000000" w:fill="FFFFFF"/>
            <w:vAlign w:val="center"/>
            <w:hideMark/>
          </w:tcPr>
          <w:p w14:paraId="5064212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4,438.8 </w:t>
            </w:r>
          </w:p>
        </w:tc>
      </w:tr>
      <w:tr w:rsidR="00CE4E48" w:rsidRPr="006D27A0" w14:paraId="53C0B89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682AD08"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ჩოხატაურის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E34FFF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5,500.5 </w:t>
            </w:r>
          </w:p>
        </w:tc>
        <w:tc>
          <w:tcPr>
            <w:tcW w:w="1389" w:type="pct"/>
            <w:tcBorders>
              <w:top w:val="nil"/>
              <w:left w:val="nil"/>
              <w:bottom w:val="dotted" w:sz="4" w:space="0" w:color="auto"/>
              <w:right w:val="dotted" w:sz="4" w:space="0" w:color="auto"/>
            </w:tcBorders>
            <w:shd w:val="clear" w:color="000000" w:fill="FFFFFF"/>
            <w:vAlign w:val="center"/>
            <w:hideMark/>
          </w:tcPr>
          <w:p w14:paraId="024CB4CC"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1,316.3 </w:t>
            </w:r>
          </w:p>
        </w:tc>
      </w:tr>
      <w:tr w:rsidR="00CE4E48" w:rsidRPr="006D27A0" w14:paraId="7EB35A77"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375974E"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სამცხე</w:t>
            </w:r>
            <w:r w:rsidRPr="006D27A0">
              <w:rPr>
                <w:rFonts w:ascii="LitNusx" w:eastAsia="Times New Roman" w:hAnsi="LitNusx" w:cs="Arial"/>
                <w:b/>
                <w:bCs/>
                <w:sz w:val="16"/>
                <w:szCs w:val="16"/>
              </w:rPr>
              <w:t>-</w:t>
            </w:r>
            <w:r w:rsidRPr="006D27A0">
              <w:rPr>
                <w:rFonts w:ascii="Sylfaen" w:eastAsia="Times New Roman" w:hAnsi="Sylfaen" w:cs="Sylfaen"/>
                <w:b/>
                <w:bCs/>
                <w:sz w:val="16"/>
                <w:szCs w:val="16"/>
              </w:rPr>
              <w:t>ჯავახეთის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713A42C8"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32,793.4 </w:t>
            </w:r>
          </w:p>
        </w:tc>
        <w:tc>
          <w:tcPr>
            <w:tcW w:w="1389" w:type="pct"/>
            <w:tcBorders>
              <w:top w:val="nil"/>
              <w:left w:val="nil"/>
              <w:bottom w:val="dotted" w:sz="4" w:space="0" w:color="auto"/>
              <w:right w:val="dotted" w:sz="4" w:space="0" w:color="auto"/>
            </w:tcBorders>
            <w:shd w:val="clear" w:color="000000" w:fill="FFFFFF"/>
            <w:vAlign w:val="center"/>
            <w:hideMark/>
          </w:tcPr>
          <w:p w14:paraId="6320DC61"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7,928.7 </w:t>
            </w:r>
          </w:p>
        </w:tc>
      </w:tr>
      <w:tr w:rsidR="00CE4E48" w:rsidRPr="006D27A0" w14:paraId="4E159DE5"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1A27048"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ბორჯომის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FBA471C"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1,774.8 </w:t>
            </w:r>
          </w:p>
        </w:tc>
        <w:tc>
          <w:tcPr>
            <w:tcW w:w="1389" w:type="pct"/>
            <w:tcBorders>
              <w:top w:val="nil"/>
              <w:left w:val="nil"/>
              <w:bottom w:val="dotted" w:sz="4" w:space="0" w:color="auto"/>
              <w:right w:val="dotted" w:sz="4" w:space="0" w:color="auto"/>
            </w:tcBorders>
            <w:shd w:val="clear" w:color="000000" w:fill="FFFFFF"/>
            <w:vAlign w:val="center"/>
            <w:hideMark/>
          </w:tcPr>
          <w:p w14:paraId="7846C58D"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428.6 </w:t>
            </w:r>
          </w:p>
        </w:tc>
      </w:tr>
      <w:tr w:rsidR="00CE4E48" w:rsidRPr="006D27A0" w14:paraId="421AA1C9"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E5734C8"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ადიგენის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290A74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7,828.5 </w:t>
            </w:r>
          </w:p>
        </w:tc>
        <w:tc>
          <w:tcPr>
            <w:tcW w:w="1389" w:type="pct"/>
            <w:tcBorders>
              <w:top w:val="nil"/>
              <w:left w:val="nil"/>
              <w:bottom w:val="dotted" w:sz="4" w:space="0" w:color="auto"/>
              <w:right w:val="dotted" w:sz="4" w:space="0" w:color="auto"/>
            </w:tcBorders>
            <w:shd w:val="clear" w:color="000000" w:fill="FFFFFF"/>
            <w:vAlign w:val="center"/>
            <w:hideMark/>
          </w:tcPr>
          <w:p w14:paraId="626E720F"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1,898.0 </w:t>
            </w:r>
          </w:p>
        </w:tc>
      </w:tr>
      <w:tr w:rsidR="00CE4E48" w:rsidRPr="006D27A0" w14:paraId="4AC2AB4B"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2BD6AEC"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ასპინძის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7BB9D7B"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1,206.0 </w:t>
            </w:r>
          </w:p>
        </w:tc>
        <w:tc>
          <w:tcPr>
            <w:tcW w:w="1389" w:type="pct"/>
            <w:tcBorders>
              <w:top w:val="nil"/>
              <w:left w:val="nil"/>
              <w:bottom w:val="dotted" w:sz="4" w:space="0" w:color="auto"/>
              <w:right w:val="dotted" w:sz="4" w:space="0" w:color="auto"/>
            </w:tcBorders>
            <w:shd w:val="clear" w:color="000000" w:fill="FFFFFF"/>
            <w:vAlign w:val="center"/>
            <w:hideMark/>
          </w:tcPr>
          <w:p w14:paraId="43951E9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306.1 </w:t>
            </w:r>
          </w:p>
        </w:tc>
      </w:tr>
      <w:tr w:rsidR="00CE4E48" w:rsidRPr="006D27A0" w14:paraId="35E91DAE"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932376F"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ახალქალაქის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685795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1,183.2 </w:t>
            </w:r>
          </w:p>
        </w:tc>
        <w:tc>
          <w:tcPr>
            <w:tcW w:w="1389" w:type="pct"/>
            <w:tcBorders>
              <w:top w:val="nil"/>
              <w:left w:val="nil"/>
              <w:bottom w:val="dotted" w:sz="4" w:space="0" w:color="auto"/>
              <w:right w:val="dotted" w:sz="4" w:space="0" w:color="auto"/>
            </w:tcBorders>
            <w:shd w:val="clear" w:color="000000" w:fill="FFFFFF"/>
            <w:vAlign w:val="center"/>
            <w:hideMark/>
          </w:tcPr>
          <w:p w14:paraId="498CB42E"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275.5 </w:t>
            </w:r>
          </w:p>
        </w:tc>
      </w:tr>
      <w:tr w:rsidR="00CE4E48" w:rsidRPr="006D27A0" w14:paraId="11D98FD4"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B24754D"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lastRenderedPageBreak/>
              <w:t>ახალციხის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0B4E3B0"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15,725.2 </w:t>
            </w:r>
          </w:p>
        </w:tc>
        <w:tc>
          <w:tcPr>
            <w:tcW w:w="1389" w:type="pct"/>
            <w:tcBorders>
              <w:top w:val="nil"/>
              <w:left w:val="nil"/>
              <w:bottom w:val="dotted" w:sz="4" w:space="0" w:color="auto"/>
              <w:right w:val="dotted" w:sz="4" w:space="0" w:color="auto"/>
            </w:tcBorders>
            <w:shd w:val="clear" w:color="000000" w:fill="FFFFFF"/>
            <w:vAlign w:val="center"/>
            <w:hideMark/>
          </w:tcPr>
          <w:p w14:paraId="468FB32D"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3,796.0 </w:t>
            </w:r>
          </w:p>
        </w:tc>
      </w:tr>
      <w:tr w:rsidR="00CE4E48" w:rsidRPr="006D27A0" w14:paraId="713F1E3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26F809F"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ნინოწმინდის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AA62DF9"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5,075.7 </w:t>
            </w:r>
          </w:p>
        </w:tc>
        <w:tc>
          <w:tcPr>
            <w:tcW w:w="1389" w:type="pct"/>
            <w:tcBorders>
              <w:top w:val="nil"/>
              <w:left w:val="nil"/>
              <w:bottom w:val="dotted" w:sz="4" w:space="0" w:color="auto"/>
              <w:right w:val="dotted" w:sz="4" w:space="0" w:color="auto"/>
            </w:tcBorders>
            <w:shd w:val="clear" w:color="000000" w:fill="FFFFFF"/>
            <w:vAlign w:val="center"/>
            <w:hideMark/>
          </w:tcPr>
          <w:p w14:paraId="043E9DF9"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1,224.5 </w:t>
            </w:r>
          </w:p>
        </w:tc>
      </w:tr>
      <w:tr w:rsidR="00CE4E48" w:rsidRPr="006D27A0" w14:paraId="59CAC6F2"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D7800A0"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მცხეთა</w:t>
            </w:r>
            <w:r w:rsidRPr="006D27A0">
              <w:rPr>
                <w:rFonts w:ascii="LitNusx" w:eastAsia="Times New Roman" w:hAnsi="LitNusx" w:cs="Arial"/>
                <w:b/>
                <w:bCs/>
                <w:sz w:val="16"/>
                <w:szCs w:val="16"/>
              </w:rPr>
              <w:t>-</w:t>
            </w:r>
            <w:r w:rsidRPr="006D27A0">
              <w:rPr>
                <w:rFonts w:ascii="Sylfaen" w:eastAsia="Times New Roman" w:hAnsi="Sylfaen" w:cs="Sylfaen"/>
                <w:b/>
                <w:bCs/>
                <w:sz w:val="16"/>
                <w:szCs w:val="16"/>
              </w:rPr>
              <w:t>მთიანეთის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1FBCB459"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23,730.5 </w:t>
            </w:r>
          </w:p>
        </w:tc>
        <w:tc>
          <w:tcPr>
            <w:tcW w:w="1389" w:type="pct"/>
            <w:tcBorders>
              <w:top w:val="nil"/>
              <w:left w:val="nil"/>
              <w:bottom w:val="dotted" w:sz="4" w:space="0" w:color="auto"/>
              <w:right w:val="dotted" w:sz="4" w:space="0" w:color="auto"/>
            </w:tcBorders>
            <w:shd w:val="clear" w:color="000000" w:fill="FFFFFF"/>
            <w:vAlign w:val="center"/>
            <w:hideMark/>
          </w:tcPr>
          <w:p w14:paraId="255F72FB"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5,693.9 </w:t>
            </w:r>
          </w:p>
        </w:tc>
      </w:tr>
      <w:tr w:rsidR="00CE4E48" w:rsidRPr="006D27A0" w14:paraId="409AAA30"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33F21DB"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დუშეთის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802B6A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8,780.5 </w:t>
            </w:r>
          </w:p>
        </w:tc>
        <w:tc>
          <w:tcPr>
            <w:tcW w:w="1389" w:type="pct"/>
            <w:tcBorders>
              <w:top w:val="nil"/>
              <w:left w:val="nil"/>
              <w:bottom w:val="dotted" w:sz="4" w:space="0" w:color="auto"/>
              <w:right w:val="dotted" w:sz="4" w:space="0" w:color="auto"/>
            </w:tcBorders>
            <w:shd w:val="clear" w:color="000000" w:fill="FFFFFF"/>
            <w:vAlign w:val="center"/>
            <w:hideMark/>
          </w:tcPr>
          <w:p w14:paraId="5B254A27"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2,112.3 </w:t>
            </w:r>
          </w:p>
        </w:tc>
      </w:tr>
      <w:tr w:rsidR="00CE4E48" w:rsidRPr="006D27A0" w14:paraId="6B4CF78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87FBC1F"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თიანეთის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760AC1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7,270.5 </w:t>
            </w:r>
          </w:p>
        </w:tc>
        <w:tc>
          <w:tcPr>
            <w:tcW w:w="1389" w:type="pct"/>
            <w:tcBorders>
              <w:top w:val="nil"/>
              <w:left w:val="nil"/>
              <w:bottom w:val="dotted" w:sz="4" w:space="0" w:color="auto"/>
              <w:right w:val="dotted" w:sz="4" w:space="0" w:color="auto"/>
            </w:tcBorders>
            <w:shd w:val="clear" w:color="000000" w:fill="FFFFFF"/>
            <w:vAlign w:val="center"/>
            <w:hideMark/>
          </w:tcPr>
          <w:p w14:paraId="42B66BA9"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1,744.9 </w:t>
            </w:r>
          </w:p>
        </w:tc>
      </w:tr>
      <w:tr w:rsidR="00CE4E48" w:rsidRPr="006D27A0" w14:paraId="36CC28A0"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2C1CF2B"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მცხეთის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0354A4F"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7,520.2 </w:t>
            </w:r>
          </w:p>
        </w:tc>
        <w:tc>
          <w:tcPr>
            <w:tcW w:w="1389" w:type="pct"/>
            <w:tcBorders>
              <w:top w:val="nil"/>
              <w:left w:val="nil"/>
              <w:bottom w:val="dotted" w:sz="4" w:space="0" w:color="auto"/>
              <w:right w:val="dotted" w:sz="4" w:space="0" w:color="auto"/>
            </w:tcBorders>
            <w:shd w:val="clear" w:color="000000" w:fill="FFFFFF"/>
            <w:vAlign w:val="center"/>
            <w:hideMark/>
          </w:tcPr>
          <w:p w14:paraId="7770A08D"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1,806.1 </w:t>
            </w:r>
          </w:p>
        </w:tc>
      </w:tr>
      <w:tr w:rsidR="00CE4E48" w:rsidRPr="006D27A0" w14:paraId="15921C8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13F4F13"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ყაზბეგის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4C97AA6"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159.3 </w:t>
            </w:r>
          </w:p>
        </w:tc>
        <w:tc>
          <w:tcPr>
            <w:tcW w:w="1389" w:type="pct"/>
            <w:tcBorders>
              <w:top w:val="nil"/>
              <w:left w:val="nil"/>
              <w:bottom w:val="dotted" w:sz="4" w:space="0" w:color="auto"/>
              <w:right w:val="dotted" w:sz="4" w:space="0" w:color="auto"/>
            </w:tcBorders>
            <w:shd w:val="clear" w:color="000000" w:fill="FFFFFF"/>
            <w:vAlign w:val="center"/>
            <w:hideMark/>
          </w:tcPr>
          <w:p w14:paraId="4072F79D"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30.6 </w:t>
            </w:r>
          </w:p>
        </w:tc>
      </w:tr>
      <w:tr w:rsidR="00CE4E48" w:rsidRPr="006D27A0" w14:paraId="2D7BC2E5"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15E10E3"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რაჭა</w:t>
            </w:r>
            <w:r w:rsidRPr="006D27A0">
              <w:rPr>
                <w:rFonts w:ascii="LitNusx" w:eastAsia="Times New Roman" w:hAnsi="LitNusx" w:cs="Arial"/>
                <w:b/>
                <w:bCs/>
                <w:sz w:val="16"/>
                <w:szCs w:val="16"/>
              </w:rPr>
              <w:t>-</w:t>
            </w:r>
            <w:r w:rsidRPr="006D27A0">
              <w:rPr>
                <w:rFonts w:ascii="Sylfaen" w:eastAsia="Times New Roman" w:hAnsi="Sylfaen" w:cs="Sylfaen"/>
                <w:b/>
                <w:bCs/>
                <w:sz w:val="16"/>
                <w:szCs w:val="16"/>
              </w:rPr>
              <w:t>ლეჩხუმი</w:t>
            </w:r>
            <w:r w:rsidRPr="006D27A0">
              <w:rPr>
                <w:rFonts w:ascii="LitNusx" w:eastAsia="Times New Roman" w:hAnsi="LitNusx" w:cs="Arial"/>
                <w:b/>
                <w:bCs/>
                <w:sz w:val="16"/>
                <w:szCs w:val="16"/>
              </w:rPr>
              <w:t>-</w:t>
            </w:r>
            <w:r w:rsidRPr="006D27A0">
              <w:rPr>
                <w:rFonts w:ascii="Sylfaen" w:eastAsia="Times New Roman" w:hAnsi="Sylfaen" w:cs="Sylfaen"/>
                <w:b/>
                <w:bCs/>
                <w:sz w:val="16"/>
                <w:szCs w:val="16"/>
              </w:rPr>
              <w:t>ქვემო</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სვანეთის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30BA88C4"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26,403.9 </w:t>
            </w:r>
          </w:p>
        </w:tc>
        <w:tc>
          <w:tcPr>
            <w:tcW w:w="1389" w:type="pct"/>
            <w:tcBorders>
              <w:top w:val="nil"/>
              <w:left w:val="nil"/>
              <w:bottom w:val="dotted" w:sz="4" w:space="0" w:color="auto"/>
              <w:right w:val="dotted" w:sz="4" w:space="0" w:color="auto"/>
            </w:tcBorders>
            <w:shd w:val="clear" w:color="000000" w:fill="FFFFFF"/>
            <w:vAlign w:val="center"/>
            <w:hideMark/>
          </w:tcPr>
          <w:p w14:paraId="7F1D98CC"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6,367.4 </w:t>
            </w:r>
          </w:p>
        </w:tc>
      </w:tr>
      <w:tr w:rsidR="00CE4E48" w:rsidRPr="006D27A0" w14:paraId="729D2038"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FF09D89"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ამბროლაურის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CD88283"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8,378.1 </w:t>
            </w:r>
          </w:p>
        </w:tc>
        <w:tc>
          <w:tcPr>
            <w:tcW w:w="1389" w:type="pct"/>
            <w:tcBorders>
              <w:top w:val="nil"/>
              <w:left w:val="nil"/>
              <w:bottom w:val="dotted" w:sz="4" w:space="0" w:color="auto"/>
              <w:right w:val="dotted" w:sz="4" w:space="0" w:color="auto"/>
            </w:tcBorders>
            <w:shd w:val="clear" w:color="000000" w:fill="FFFFFF"/>
            <w:vAlign w:val="center"/>
            <w:hideMark/>
          </w:tcPr>
          <w:p w14:paraId="2913AB3E"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2,020.4 </w:t>
            </w:r>
          </w:p>
        </w:tc>
      </w:tr>
      <w:tr w:rsidR="00CE4E48" w:rsidRPr="006D27A0" w14:paraId="148E9275"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0E9F51D"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ლენტეხის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A6D1B3E"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4,839.7 </w:t>
            </w:r>
          </w:p>
        </w:tc>
        <w:tc>
          <w:tcPr>
            <w:tcW w:w="1389" w:type="pct"/>
            <w:tcBorders>
              <w:top w:val="nil"/>
              <w:left w:val="nil"/>
              <w:bottom w:val="dotted" w:sz="4" w:space="0" w:color="auto"/>
              <w:right w:val="dotted" w:sz="4" w:space="0" w:color="auto"/>
            </w:tcBorders>
            <w:shd w:val="clear" w:color="000000" w:fill="FFFFFF"/>
            <w:vAlign w:val="center"/>
            <w:hideMark/>
          </w:tcPr>
          <w:p w14:paraId="46BB2531"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1,163.3 </w:t>
            </w:r>
          </w:p>
        </w:tc>
      </w:tr>
      <w:tr w:rsidR="00CE4E48" w:rsidRPr="006D27A0" w14:paraId="3B015AE3"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955B2F"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ონის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8D7FB4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5,613.8 </w:t>
            </w:r>
          </w:p>
        </w:tc>
        <w:tc>
          <w:tcPr>
            <w:tcW w:w="1389" w:type="pct"/>
            <w:tcBorders>
              <w:top w:val="nil"/>
              <w:left w:val="nil"/>
              <w:bottom w:val="dotted" w:sz="4" w:space="0" w:color="auto"/>
              <w:right w:val="dotted" w:sz="4" w:space="0" w:color="auto"/>
            </w:tcBorders>
            <w:shd w:val="clear" w:color="000000" w:fill="FFFFFF"/>
            <w:vAlign w:val="center"/>
            <w:hideMark/>
          </w:tcPr>
          <w:p w14:paraId="20CEDD02"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1,347.0 </w:t>
            </w:r>
          </w:p>
        </w:tc>
      </w:tr>
      <w:tr w:rsidR="00CE4E48" w:rsidRPr="006D27A0" w14:paraId="0D9B893D"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E08830B" w14:textId="77777777" w:rsidR="00CE4E48" w:rsidRPr="006D27A0" w:rsidRDefault="00CE4E48" w:rsidP="00901394">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ცაგერის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79808E5"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7,572.3 </w:t>
            </w:r>
          </w:p>
        </w:tc>
        <w:tc>
          <w:tcPr>
            <w:tcW w:w="1389" w:type="pct"/>
            <w:tcBorders>
              <w:top w:val="nil"/>
              <w:left w:val="nil"/>
              <w:bottom w:val="dotted" w:sz="4" w:space="0" w:color="auto"/>
              <w:right w:val="dotted" w:sz="4" w:space="0" w:color="auto"/>
            </w:tcBorders>
            <w:shd w:val="clear" w:color="000000" w:fill="FFFFFF"/>
            <w:vAlign w:val="center"/>
            <w:hideMark/>
          </w:tcPr>
          <w:p w14:paraId="4E9A3978" w14:textId="77777777" w:rsidR="00CE4E48" w:rsidRPr="006D27A0" w:rsidRDefault="00CE4E48" w:rsidP="00901394">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1,836.8 </w:t>
            </w:r>
          </w:p>
        </w:tc>
      </w:tr>
      <w:tr w:rsidR="00CE4E48" w:rsidRPr="006D27A0" w14:paraId="5455866A" w14:textId="77777777" w:rsidTr="00CE4E48">
        <w:trPr>
          <w:trHeight w:val="288"/>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14:paraId="22EC9811" w14:textId="77777777" w:rsidR="00CE4E48" w:rsidRPr="006D27A0" w:rsidRDefault="00CE4E48" w:rsidP="00901394">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ჯამი</w:t>
            </w:r>
          </w:p>
        </w:tc>
        <w:tc>
          <w:tcPr>
            <w:tcW w:w="1275" w:type="pct"/>
            <w:tcBorders>
              <w:top w:val="nil"/>
              <w:left w:val="nil"/>
              <w:bottom w:val="dotted" w:sz="4" w:space="0" w:color="auto"/>
              <w:right w:val="dotted" w:sz="4" w:space="0" w:color="auto"/>
            </w:tcBorders>
            <w:shd w:val="clear" w:color="000000" w:fill="FFFFFF"/>
            <w:vAlign w:val="center"/>
            <w:hideMark/>
          </w:tcPr>
          <w:p w14:paraId="699292C6"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1,266,400.0 </w:t>
            </w:r>
          </w:p>
        </w:tc>
        <w:tc>
          <w:tcPr>
            <w:tcW w:w="1389" w:type="pct"/>
            <w:tcBorders>
              <w:top w:val="nil"/>
              <w:left w:val="nil"/>
              <w:bottom w:val="dotted" w:sz="4" w:space="0" w:color="auto"/>
              <w:right w:val="dotted" w:sz="4" w:space="0" w:color="auto"/>
            </w:tcBorders>
            <w:shd w:val="clear" w:color="000000" w:fill="FFFFFF"/>
            <w:vAlign w:val="center"/>
            <w:hideMark/>
          </w:tcPr>
          <w:p w14:paraId="3715A486" w14:textId="77777777" w:rsidR="00CE4E48" w:rsidRPr="006D27A0" w:rsidRDefault="00CE4E48" w:rsidP="00901394">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306,126.1 </w:t>
            </w:r>
          </w:p>
        </w:tc>
      </w:tr>
    </w:tbl>
    <w:p w14:paraId="09B2AEC5" w14:textId="77777777" w:rsidR="00193EAB" w:rsidRPr="006D27A0" w:rsidRDefault="00193EAB"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3B91A454" w14:textId="47039C6F" w:rsidR="00990919" w:rsidRPr="006D27A0" w:rsidRDefault="00990919"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709536B2" w14:textId="77777777" w:rsidR="000A33D5" w:rsidRPr="006D27A0" w:rsidRDefault="000A33D5" w:rsidP="00901394">
      <w:pPr>
        <w:tabs>
          <w:tab w:val="left" w:pos="0"/>
        </w:tabs>
        <w:spacing w:after="0" w:line="240" w:lineRule="auto"/>
        <w:ind w:right="173" w:firstLine="720"/>
        <w:jc w:val="right"/>
        <w:rPr>
          <w:rFonts w:ascii="Sylfaen" w:hAnsi="Sylfaen" w:cs="Sylfaen"/>
          <w:b/>
          <w:noProof/>
          <w:color w:val="000000"/>
          <w:sz w:val="18"/>
          <w:szCs w:val="18"/>
          <w:lang w:val="ka-GE"/>
        </w:rPr>
      </w:pPr>
    </w:p>
    <w:p w14:paraId="38C0A7B4" w14:textId="5ED408C7" w:rsidR="00E02CE9" w:rsidRPr="006D27A0" w:rsidRDefault="00E02CE9" w:rsidP="00901394">
      <w:pPr>
        <w:tabs>
          <w:tab w:val="left" w:pos="-450"/>
          <w:tab w:val="left" w:pos="-180"/>
          <w:tab w:val="left" w:pos="8640"/>
        </w:tabs>
        <w:spacing w:line="240" w:lineRule="auto"/>
        <w:ind w:right="180"/>
        <w:jc w:val="center"/>
        <w:rPr>
          <w:rFonts w:ascii="Sylfaen" w:hAnsi="Sylfaen" w:cs="Angsana New"/>
          <w:b/>
          <w:lang w:val="ka-GE"/>
        </w:rPr>
      </w:pPr>
      <w:r w:rsidRPr="006D27A0">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ბიუჯეტებისატვის გადასაცემი ფინანსური დახმარება</w:t>
      </w:r>
    </w:p>
    <w:p w14:paraId="3D0F65DB" w14:textId="460D77BA" w:rsidR="00852F69" w:rsidRPr="006D27A0" w:rsidRDefault="00852F69" w:rsidP="00852F69">
      <w:pPr>
        <w:tabs>
          <w:tab w:val="left" w:pos="-450"/>
          <w:tab w:val="left" w:pos="810"/>
        </w:tabs>
        <w:spacing w:line="240" w:lineRule="auto"/>
        <w:jc w:val="both"/>
        <w:rPr>
          <w:rFonts w:ascii="Sylfaen" w:hAnsi="Sylfaen"/>
        </w:rPr>
      </w:pPr>
      <w:r w:rsidRPr="006D27A0">
        <w:rPr>
          <w:rFonts w:ascii="Sylfaen" w:hAnsi="Sylfaen"/>
          <w:lang w:val="ka-GE"/>
        </w:rPr>
        <w:tab/>
        <w:t>საანგარიშო პერიოდისთვის საქართველოს 202</w:t>
      </w:r>
      <w:r w:rsidRPr="006D27A0">
        <w:rPr>
          <w:rFonts w:ascii="Sylfaen" w:hAnsi="Sylfaen"/>
        </w:rPr>
        <w:t>2</w:t>
      </w:r>
      <w:r w:rsidRPr="006D27A0">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sidRPr="006D27A0">
        <w:rPr>
          <w:rFonts w:ascii="Sylfaen" w:hAnsi="Sylfaen"/>
        </w:rPr>
        <w:t>6</w:t>
      </w:r>
      <w:r w:rsidR="006D27A0" w:rsidRPr="006D27A0">
        <w:rPr>
          <w:rFonts w:ascii="Sylfaen" w:hAnsi="Sylfaen"/>
          <w:lang w:val="ka-GE"/>
        </w:rPr>
        <w:t xml:space="preserve">67 </w:t>
      </w:r>
      <w:r w:rsidRPr="006D27A0">
        <w:rPr>
          <w:rFonts w:ascii="Sylfaen" w:hAnsi="Sylfaen"/>
        </w:rPr>
        <w:t>2</w:t>
      </w:r>
      <w:r w:rsidR="006D27A0" w:rsidRPr="006D27A0">
        <w:rPr>
          <w:rFonts w:ascii="Sylfaen" w:hAnsi="Sylfaen"/>
          <w:lang w:val="ka-GE"/>
        </w:rPr>
        <w:t>83</w:t>
      </w:r>
      <w:r w:rsidRPr="006D27A0">
        <w:rPr>
          <w:rFonts w:ascii="Sylfaen" w:hAnsi="Sylfaen"/>
        </w:rPr>
        <w:t>.</w:t>
      </w:r>
      <w:r w:rsidR="006D27A0" w:rsidRPr="006D27A0">
        <w:rPr>
          <w:rFonts w:ascii="Sylfaen" w:hAnsi="Sylfaen"/>
          <w:lang w:val="ka-GE"/>
        </w:rPr>
        <w:t>1</w:t>
      </w:r>
      <w:r w:rsidRPr="006D27A0">
        <w:rPr>
          <w:rFonts w:ascii="Sylfaen" w:hAnsi="Sylfaen"/>
        </w:rPr>
        <w:t xml:space="preserve"> </w:t>
      </w:r>
      <w:r w:rsidRPr="006D27A0">
        <w:rPr>
          <w:rFonts w:ascii="Sylfaen" w:hAnsi="Sylfaen"/>
          <w:lang w:val="ka-GE"/>
        </w:rPr>
        <w:t>ათასი ლარის ოდენობით, მათ შორის</w:t>
      </w:r>
      <w:r w:rsidRPr="006D27A0">
        <w:rPr>
          <w:rFonts w:ascii="Sylfaen" w:hAnsi="Sylfaen"/>
        </w:rPr>
        <w:t>:</w:t>
      </w:r>
    </w:p>
    <w:p w14:paraId="12C366D1" w14:textId="77777777" w:rsidR="00852F69" w:rsidRPr="006D27A0" w:rsidRDefault="00852F69" w:rsidP="00852F69">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sidRPr="006D27A0">
        <w:rPr>
          <w:rFonts w:ascii="Sylfaen" w:hAnsi="Sylfaen"/>
        </w:rPr>
        <w:t>17 915.0</w:t>
      </w:r>
      <w:r w:rsidRPr="006D27A0">
        <w:rPr>
          <w:rFonts w:ascii="Sylfaen" w:hAnsi="Sylfaen"/>
          <w:lang w:val="ka-GE"/>
        </w:rPr>
        <w:t xml:space="preserve"> ათასი ლარი, საიდანაც გადარიცხულია  </w:t>
      </w:r>
      <w:r w:rsidRPr="006D27A0">
        <w:rPr>
          <w:rFonts w:ascii="Sylfaen" w:hAnsi="Sylfaen"/>
        </w:rPr>
        <w:t>3 354.3</w:t>
      </w:r>
      <w:r w:rsidRPr="006D27A0">
        <w:rPr>
          <w:rFonts w:ascii="Sylfaen" w:hAnsi="Sylfaen"/>
          <w:lang w:val="ka-GE"/>
        </w:rPr>
        <w:t xml:space="preserve"> ათასი ლარი;</w:t>
      </w:r>
    </w:p>
    <w:p w14:paraId="6D4C14BF" w14:textId="77777777" w:rsidR="00852F69" w:rsidRPr="006D27A0" w:rsidRDefault="00852F69" w:rsidP="00852F69">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sidRPr="006D27A0">
        <w:rPr>
          <w:rFonts w:ascii="Sylfaen" w:hAnsi="Sylfaen"/>
        </w:rPr>
        <w:t>267 173.0</w:t>
      </w:r>
      <w:r w:rsidRPr="006D27A0">
        <w:rPr>
          <w:rFonts w:ascii="Sylfaen" w:hAnsi="Sylfaen"/>
          <w:lang w:val="ka-GE"/>
        </w:rPr>
        <w:t xml:space="preserve"> ათასი ლარი, საიდანაც გადარიცხულია </w:t>
      </w:r>
      <w:r w:rsidRPr="006D27A0">
        <w:rPr>
          <w:rFonts w:ascii="Sylfaen" w:hAnsi="Sylfaen"/>
        </w:rPr>
        <w:t>54 031.9</w:t>
      </w:r>
      <w:r w:rsidRPr="006D27A0">
        <w:rPr>
          <w:rFonts w:ascii="Sylfaen" w:hAnsi="Sylfaen"/>
          <w:lang w:val="ka-GE"/>
        </w:rPr>
        <w:t xml:space="preserve"> ათასი ლარი;</w:t>
      </w:r>
    </w:p>
    <w:p w14:paraId="1AC4E5C4" w14:textId="23787A55" w:rsidR="00852F69" w:rsidRPr="006D27A0" w:rsidRDefault="00852F69" w:rsidP="00852F69">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sidRPr="006D27A0">
        <w:rPr>
          <w:rFonts w:ascii="Sylfaen" w:hAnsi="Sylfaen"/>
        </w:rPr>
        <w:t>3</w:t>
      </w:r>
      <w:r w:rsidR="00136179" w:rsidRPr="006D27A0">
        <w:rPr>
          <w:rFonts w:ascii="Sylfaen" w:hAnsi="Sylfaen"/>
        </w:rPr>
        <w:t>82 1</w:t>
      </w:r>
      <w:r w:rsidRPr="006D27A0">
        <w:rPr>
          <w:rFonts w:ascii="Sylfaen" w:hAnsi="Sylfaen"/>
        </w:rPr>
        <w:t>9</w:t>
      </w:r>
      <w:r w:rsidR="00136179" w:rsidRPr="006D27A0">
        <w:rPr>
          <w:rFonts w:ascii="Sylfaen" w:hAnsi="Sylfaen"/>
        </w:rPr>
        <w:t>5</w:t>
      </w:r>
      <w:r w:rsidRPr="006D27A0">
        <w:rPr>
          <w:rFonts w:ascii="Sylfaen" w:hAnsi="Sylfaen"/>
        </w:rPr>
        <w:t>.</w:t>
      </w:r>
      <w:r w:rsidR="00136179" w:rsidRPr="006D27A0">
        <w:rPr>
          <w:rFonts w:ascii="Sylfaen" w:hAnsi="Sylfaen"/>
        </w:rPr>
        <w:t>1</w:t>
      </w:r>
      <w:r w:rsidRPr="006D27A0">
        <w:rPr>
          <w:rFonts w:ascii="Sylfaen" w:hAnsi="Sylfaen"/>
          <w:lang w:val="ka-GE"/>
        </w:rPr>
        <w:t xml:space="preserve"> ათასი ლარი, საიდანაც გადარიცხულია </w:t>
      </w:r>
      <w:r w:rsidRPr="006D27A0">
        <w:rPr>
          <w:rFonts w:ascii="Sylfaen" w:hAnsi="Sylfaen"/>
        </w:rPr>
        <w:t>25 786.6</w:t>
      </w:r>
      <w:r w:rsidRPr="006D27A0">
        <w:rPr>
          <w:rFonts w:ascii="Sylfaen" w:hAnsi="Sylfaen"/>
          <w:lang w:val="ka-GE"/>
        </w:rPr>
        <w:t xml:space="preserve"> ათასი ლარი.</w:t>
      </w:r>
    </w:p>
    <w:p w14:paraId="51FEA584" w14:textId="77777777" w:rsidR="00EE7F17" w:rsidRPr="006D27A0" w:rsidRDefault="00EE7F17" w:rsidP="00901394">
      <w:pPr>
        <w:pStyle w:val="ListParagraph"/>
        <w:tabs>
          <w:tab w:val="left" w:pos="-450"/>
          <w:tab w:val="left" w:pos="810"/>
        </w:tabs>
        <w:spacing w:line="240" w:lineRule="auto"/>
        <w:jc w:val="both"/>
        <w:rPr>
          <w:rFonts w:ascii="Sylfaen" w:hAnsi="Sylfaen" w:cs="Sylfaen"/>
          <w:lang w:val="ka-GE"/>
        </w:rPr>
      </w:pPr>
    </w:p>
    <w:p w14:paraId="3120AD65" w14:textId="178B668C" w:rsidR="00790FED" w:rsidRPr="006D27A0" w:rsidRDefault="003614FC" w:rsidP="00901394">
      <w:pPr>
        <w:tabs>
          <w:tab w:val="left" w:pos="0"/>
        </w:tabs>
        <w:spacing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w:t>
      </w:r>
      <w:r w:rsidR="00790FED" w:rsidRPr="006D27A0">
        <w:rPr>
          <w:rFonts w:ascii="Sylfaen" w:hAnsi="Sylfaen" w:cs="Sylfaen"/>
          <w:b/>
          <w:noProof/>
          <w:color w:val="000000"/>
          <w:sz w:val="18"/>
          <w:szCs w:val="18"/>
          <w:lang w:val="ka-GE"/>
        </w:rPr>
        <w:t>ს</w:t>
      </w:r>
      <w:r w:rsidR="00C06BAE" w:rsidRPr="006D27A0">
        <w:rPr>
          <w:rFonts w:ascii="Sylfaen" w:hAnsi="Sylfaen" w:cs="Sylfaen"/>
          <w:b/>
          <w:noProof/>
          <w:color w:val="000000"/>
          <w:sz w:val="18"/>
          <w:szCs w:val="18"/>
          <w:lang w:val="ka-GE"/>
        </w:rPr>
        <w:t xml:space="preserve"> ბიუჯეტების</w:t>
      </w:r>
      <w:r w:rsidR="00790FED" w:rsidRPr="006D27A0">
        <w:rPr>
          <w:rFonts w:ascii="Sylfaen" w:hAnsi="Sylfaen" w:cs="Sylfaen"/>
          <w:b/>
          <w:noProof/>
          <w:color w:val="000000"/>
          <w:sz w:val="18"/>
          <w:szCs w:val="18"/>
          <w:lang w:val="ka-GE"/>
        </w:rPr>
        <w:t>ათვის</w:t>
      </w:r>
      <w:r w:rsidR="00790FED" w:rsidRPr="006D27A0">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11FCCED1" w14:textId="75133EE8" w:rsidR="000D3BA0" w:rsidRPr="006D27A0" w:rsidRDefault="00852F69" w:rsidP="00852F69">
      <w:pPr>
        <w:tabs>
          <w:tab w:val="left" w:pos="0"/>
        </w:tabs>
        <w:spacing w:line="240" w:lineRule="auto"/>
        <w:ind w:right="173" w:firstLine="720"/>
        <w:rPr>
          <w:rFonts w:ascii="Sylfaen" w:hAnsi="Sylfaen" w:cs="Sylfaen"/>
          <w:b/>
          <w:noProof/>
          <w:color w:val="000000"/>
          <w:sz w:val="18"/>
          <w:szCs w:val="18"/>
          <w:lang w:val="ka-GE"/>
        </w:rPr>
      </w:pPr>
      <w:r w:rsidRPr="006D27A0">
        <w:rPr>
          <w:noProof/>
        </w:rPr>
        <w:drawing>
          <wp:inline distT="0" distB="0" distL="0" distR="0" wp14:anchorId="7E614EC0" wp14:editId="6E5CD292">
            <wp:extent cx="5949950" cy="221093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A61817" w14:textId="05D10571" w:rsidR="00901394" w:rsidRPr="006D27A0" w:rsidRDefault="00901394" w:rsidP="00901394">
      <w:pPr>
        <w:tabs>
          <w:tab w:val="left" w:pos="-450"/>
          <w:tab w:val="left" w:pos="810"/>
        </w:tabs>
        <w:spacing w:after="0" w:line="240" w:lineRule="auto"/>
        <w:jc w:val="both"/>
        <w:rPr>
          <w:rFonts w:ascii="Sylfaen" w:hAnsi="Sylfaen"/>
          <w:lang w:val="ka-GE"/>
        </w:rPr>
      </w:pPr>
      <w:r w:rsidRPr="006D27A0">
        <w:rPr>
          <w:rFonts w:ascii="Sylfaen" w:hAnsi="Sylfaen"/>
          <w:lang w:val="ka-GE"/>
        </w:rPr>
        <w:tab/>
        <w:t>საქართველოს 202</w:t>
      </w:r>
      <w:r w:rsidRPr="006D27A0">
        <w:rPr>
          <w:rFonts w:ascii="Sylfaen" w:hAnsi="Sylfaen"/>
        </w:rPr>
        <w:t>2</w:t>
      </w:r>
      <w:r w:rsidRPr="006D27A0">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w:t>
      </w:r>
      <w:r w:rsidRPr="006D27A0">
        <w:rPr>
          <w:rFonts w:ascii="Sylfaen" w:hAnsi="Sylfaen"/>
        </w:rPr>
        <w:t xml:space="preserve">      </w:t>
      </w:r>
      <w:r w:rsidRPr="006D27A0">
        <w:rPr>
          <w:rFonts w:ascii="Sylfaen" w:hAnsi="Sylfaen"/>
          <w:lang w:val="ka-GE"/>
        </w:rPr>
        <w:t>1</w:t>
      </w:r>
      <w:r w:rsidRPr="006D27A0">
        <w:rPr>
          <w:rFonts w:ascii="Sylfaen" w:hAnsi="Sylfaen"/>
        </w:rPr>
        <w:t>1</w:t>
      </w:r>
      <w:r w:rsidRPr="006D27A0">
        <w:rPr>
          <w:rFonts w:ascii="Sylfaen" w:hAnsi="Sylfaen"/>
          <w:lang w:val="ka-GE"/>
        </w:rPr>
        <w:t xml:space="preserve"> 000.0 ათასი ლარი, აღნიშნული თანხიდან საანგარიშო პერიოდში გადარიცხულია 2 750.0 ათასი ლარი.</w:t>
      </w:r>
    </w:p>
    <w:p w14:paraId="0594646E" w14:textId="00FBB914" w:rsidR="00901394" w:rsidRPr="006D27A0" w:rsidRDefault="00901394" w:rsidP="00901394">
      <w:pPr>
        <w:tabs>
          <w:tab w:val="left" w:pos="-450"/>
          <w:tab w:val="left" w:pos="810"/>
        </w:tabs>
        <w:spacing w:after="0" w:line="240" w:lineRule="auto"/>
        <w:jc w:val="both"/>
        <w:rPr>
          <w:rFonts w:ascii="Sylfaen" w:hAnsi="Sylfaen"/>
          <w:lang w:val="ka-GE"/>
        </w:rPr>
      </w:pPr>
      <w:r w:rsidRPr="006D27A0">
        <w:rPr>
          <w:rFonts w:ascii="Sylfaen" w:hAnsi="Sylfaen"/>
          <w:lang w:val="ka-GE"/>
        </w:rPr>
        <w:lastRenderedPageBreak/>
        <w:tab/>
      </w:r>
      <w:r w:rsidRPr="006D27A0">
        <w:rPr>
          <w:rFonts w:ascii="Sylfaen" w:hAnsi="Sylfaen"/>
          <w:b/>
          <w:lang w:val="ka-GE"/>
        </w:rPr>
        <w:t>სოფლის მხარდაჭერის პროგრამის</w:t>
      </w:r>
      <w:r w:rsidRPr="006D27A0">
        <w:rPr>
          <w:rFonts w:ascii="Sylfaen" w:hAnsi="Sylfaen"/>
          <w:lang w:val="ka-GE"/>
        </w:rPr>
        <w:t xml:space="preserve"> ფარგლებში გამოყოფილმა თანხამ შეადგინა 40 </w:t>
      </w:r>
      <w:r w:rsidRPr="006D27A0">
        <w:rPr>
          <w:rFonts w:ascii="Sylfaen" w:hAnsi="Sylfaen"/>
        </w:rPr>
        <w:t>5</w:t>
      </w:r>
      <w:r w:rsidRPr="006D27A0">
        <w:rPr>
          <w:rFonts w:ascii="Sylfaen" w:hAnsi="Sylfaen"/>
          <w:lang w:val="ka-GE"/>
        </w:rPr>
        <w:t>6</w:t>
      </w:r>
      <w:r w:rsidRPr="006D27A0">
        <w:rPr>
          <w:rFonts w:ascii="Sylfaen" w:hAnsi="Sylfaen"/>
        </w:rPr>
        <w:t>0</w:t>
      </w:r>
      <w:r w:rsidRPr="006D27A0">
        <w:rPr>
          <w:rFonts w:ascii="Sylfaen" w:hAnsi="Sylfaen"/>
          <w:lang w:val="ka-GE"/>
        </w:rPr>
        <w:t>.0 ათასი ლარი</w:t>
      </w:r>
      <w:r w:rsidRPr="006D27A0">
        <w:rPr>
          <w:rFonts w:ascii="Sylfaen" w:hAnsi="Sylfaen"/>
        </w:rPr>
        <w:t xml:space="preserve">, </w:t>
      </w:r>
      <w:r w:rsidRPr="006D27A0">
        <w:rPr>
          <w:rFonts w:ascii="Sylfaen" w:hAnsi="Sylfaen"/>
          <w:lang w:val="ka-GE"/>
        </w:rPr>
        <w:t>საანგარიშო პერიოდში თანხები არ არის გადარიცხული.</w:t>
      </w:r>
    </w:p>
    <w:p w14:paraId="28DD85D6" w14:textId="77777777" w:rsidR="00901394" w:rsidRPr="006D27A0" w:rsidRDefault="00901394" w:rsidP="00901394">
      <w:pPr>
        <w:tabs>
          <w:tab w:val="left" w:pos="-450"/>
          <w:tab w:val="left" w:pos="810"/>
        </w:tabs>
        <w:spacing w:after="0" w:line="240" w:lineRule="auto"/>
        <w:jc w:val="both"/>
        <w:rPr>
          <w:rFonts w:ascii="Sylfaen" w:hAnsi="Sylfaen"/>
          <w:lang w:val="ka-GE"/>
        </w:rPr>
      </w:pPr>
    </w:p>
    <w:p w14:paraId="55642D38" w14:textId="35C9F7DA" w:rsidR="00901394" w:rsidRPr="006D27A0" w:rsidRDefault="00901394" w:rsidP="00901394">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r>
      <w:r w:rsidRPr="006D27A0">
        <w:rPr>
          <w:rFonts w:ascii="Sylfaen" w:hAnsi="Sylfaen"/>
          <w:b/>
          <w:color w:val="000000"/>
          <w:lang w:val="ka-GE"/>
        </w:rPr>
        <w:t>საქართველოს რეგიონებში განსახორციელებელი პროექტების ფონდიდან</w:t>
      </w:r>
      <w:r w:rsidRPr="006D27A0">
        <w:rPr>
          <w:rFonts w:ascii="Sylfaen" w:hAnsi="Sylfaen"/>
          <w:color w:val="000000"/>
          <w:lang w:val="ka-GE"/>
        </w:rPr>
        <w:t xml:space="preserve"> გამოყოფილმა თანხამ შეადგინა 257 428.8 ათასი ლარი, საანგარიშო პერიოდში გადარიცხულია 16 243.7 ათასი ლარი.</w:t>
      </w:r>
    </w:p>
    <w:p w14:paraId="7F27AC4F" w14:textId="42383315" w:rsidR="00901394" w:rsidRPr="006D27A0" w:rsidRDefault="00901394" w:rsidP="00901394">
      <w:pPr>
        <w:tabs>
          <w:tab w:val="left" w:pos="-450"/>
          <w:tab w:val="left" w:pos="810"/>
        </w:tabs>
        <w:spacing w:after="0" w:line="240" w:lineRule="auto"/>
        <w:jc w:val="both"/>
        <w:rPr>
          <w:rFonts w:ascii="Sylfaen" w:hAnsi="Sylfaen"/>
          <w:color w:val="000000"/>
          <w:lang w:val="ka-GE"/>
        </w:rPr>
      </w:pPr>
    </w:p>
    <w:p w14:paraId="03ED0E23" w14:textId="4C350261" w:rsidR="001707F6" w:rsidRDefault="001707F6" w:rsidP="001707F6">
      <w:pPr>
        <w:tabs>
          <w:tab w:val="left" w:pos="-450"/>
          <w:tab w:val="left" w:pos="810"/>
        </w:tabs>
        <w:spacing w:after="0" w:line="240" w:lineRule="auto"/>
        <w:jc w:val="both"/>
        <w:rPr>
          <w:rFonts w:ascii="Sylfaen" w:hAnsi="Sylfaen"/>
          <w:lang w:val="ka-GE"/>
        </w:rPr>
      </w:pPr>
      <w:r w:rsidRPr="006D27A0">
        <w:rPr>
          <w:rFonts w:ascii="Sylfaen" w:hAnsi="Sylfaen"/>
          <w:lang w:val="ka-GE"/>
        </w:rPr>
        <w:tab/>
        <w:t xml:space="preserve">„2020-2022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დასაფინანსებლად მუნიციპალიტეტებისათვის თანხის გამოყოფის შესახებ“ საქართველოს მთავრობის 2021 წლის 16 აგვისტოს N1419 განკარგულებით </w:t>
      </w:r>
      <w:r w:rsidR="006C5D7D" w:rsidRPr="00224DFD">
        <w:rPr>
          <w:rFonts w:ascii="Sylfaen" w:eastAsia="Times New Roman" w:hAnsi="Sylfaen" w:cs="Calibri"/>
          <w:color w:val="000000"/>
          <w:kern w:val="3"/>
          <w:lang w:val="ka-GE" w:eastAsia="zh-CN" w:bidi="hi-IN"/>
        </w:rPr>
        <w:t xml:space="preserve">მუნიციპალიტეტების დასაფინანსებლად განისაზღვრა </w:t>
      </w:r>
      <w:r w:rsidR="0062342A" w:rsidRPr="006D27A0">
        <w:rPr>
          <w:rFonts w:ascii="Sylfaen" w:hAnsi="Sylfaen"/>
        </w:rPr>
        <w:t>76 136.4</w:t>
      </w:r>
      <w:r w:rsidRPr="006D27A0">
        <w:rPr>
          <w:rFonts w:ascii="Sylfaen" w:hAnsi="Sylfaen"/>
          <w:lang w:val="ka-GE"/>
        </w:rPr>
        <w:t xml:space="preserve"> ათასი ლარი</w:t>
      </w:r>
      <w:r w:rsidR="006C5D7D">
        <w:rPr>
          <w:rFonts w:ascii="Sylfaen" w:hAnsi="Sylfaen"/>
          <w:lang w:val="ka-GE"/>
        </w:rPr>
        <w:t xml:space="preserve"> (</w:t>
      </w:r>
      <w:r w:rsidR="006C5D7D" w:rsidRPr="00224DFD">
        <w:rPr>
          <w:rFonts w:ascii="Sylfaen" w:eastAsia="Times New Roman" w:hAnsi="Sylfaen" w:cs="Calibri"/>
          <w:color w:val="000000"/>
          <w:kern w:val="3"/>
          <w:lang w:val="ka-GE" w:eastAsia="zh-CN" w:bidi="hi-IN"/>
        </w:rPr>
        <w:t>მათ შორის, საანგარიშო პერიოდში დაფინანსების შესახებ გადაწყვეტილება მიღებულ იქნა 30 პროექტთან დაკავშირებით, რომლის ჯამურმა ღირებულებამ შეადგინა 45.0 მლნ ლარი</w:t>
      </w:r>
      <w:r w:rsidR="006C5D7D">
        <w:rPr>
          <w:rFonts w:ascii="Sylfaen" w:eastAsia="Times New Roman" w:hAnsi="Sylfaen" w:cs="Calibri"/>
          <w:color w:val="000000"/>
          <w:kern w:val="3"/>
          <w:lang w:val="ka-GE" w:eastAsia="zh-CN" w:bidi="hi-IN"/>
        </w:rPr>
        <w:t>)</w:t>
      </w:r>
      <w:r w:rsidRPr="006D27A0">
        <w:rPr>
          <w:rFonts w:ascii="Sylfaen" w:hAnsi="Sylfaen"/>
          <w:lang w:val="ka-GE"/>
        </w:rPr>
        <w:t xml:space="preserve">, </w:t>
      </w:r>
      <w:r w:rsidRPr="006D27A0">
        <w:rPr>
          <w:rFonts w:ascii="Sylfaen" w:hAnsi="Sylfaen"/>
          <w:color w:val="000000"/>
          <w:lang w:val="ka-GE"/>
        </w:rPr>
        <w:t xml:space="preserve">საიდანაც </w:t>
      </w:r>
      <w:r w:rsidRPr="006D27A0">
        <w:rPr>
          <w:rFonts w:ascii="Sylfaen" w:hAnsi="Sylfaen"/>
          <w:lang w:val="ka-GE"/>
        </w:rPr>
        <w:t>საანგარიშო პერიოდში გადარიცხულია 2 559.8 ათასი ლარი</w:t>
      </w:r>
      <w:r w:rsidRPr="006D27A0">
        <w:rPr>
          <w:rFonts w:ascii="Sylfaen" w:hAnsi="Sylfaen"/>
        </w:rPr>
        <w:t>,</w:t>
      </w:r>
      <w:r w:rsidRPr="006D27A0">
        <w:rPr>
          <w:rFonts w:ascii="Sylfaen" w:hAnsi="Sylfaen"/>
          <w:lang w:val="ka-GE"/>
        </w:rPr>
        <w:t xml:space="preserve"> კერძოდ:</w:t>
      </w:r>
    </w:p>
    <w:p w14:paraId="441AF854" w14:textId="5C0EC62B" w:rsidR="006C5D7D" w:rsidRDefault="006C5D7D" w:rsidP="001707F6">
      <w:pPr>
        <w:tabs>
          <w:tab w:val="left" w:pos="-450"/>
          <w:tab w:val="left" w:pos="810"/>
        </w:tabs>
        <w:spacing w:after="0" w:line="240" w:lineRule="auto"/>
        <w:jc w:val="both"/>
        <w:rPr>
          <w:rFonts w:ascii="Sylfaen" w:hAnsi="Sylfaen"/>
          <w:lang w:val="ka-GE"/>
        </w:rPr>
      </w:pPr>
    </w:p>
    <w:p w14:paraId="3843F9A8" w14:textId="48EB2375" w:rsidR="001707F6" w:rsidRPr="006C5D7D" w:rsidRDefault="006C5D7D" w:rsidP="006C5D7D">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658"/>
        <w:gridCol w:w="2509"/>
        <w:gridCol w:w="2263"/>
      </w:tblGrid>
      <w:tr w:rsidR="0062342A" w:rsidRPr="006D27A0" w14:paraId="1338FA72" w14:textId="77777777" w:rsidTr="0062342A">
        <w:trPr>
          <w:trHeight w:val="45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EDBBAB2" w14:textId="77777777" w:rsidR="0062342A" w:rsidRPr="006D27A0" w:rsidRDefault="0062342A" w:rsidP="0062342A">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1E95FEF4" w14:textId="77777777" w:rsidR="0062342A" w:rsidRPr="006D27A0" w:rsidRDefault="0062342A" w:rsidP="0062342A">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7B62AAA2" w14:textId="77777777" w:rsidR="0062342A" w:rsidRPr="006D27A0" w:rsidRDefault="0062342A" w:rsidP="0062342A">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3 თვის ფაქტი</w:t>
            </w:r>
          </w:p>
        </w:tc>
      </w:tr>
      <w:tr w:rsidR="0062342A" w:rsidRPr="006D27A0" w14:paraId="30C5482D"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ECA8FB" w14:textId="77777777" w:rsidR="0062342A" w:rsidRPr="006D27A0" w:rsidRDefault="0062342A" w:rsidP="0062342A">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11B5631"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33,118.4</w:t>
            </w:r>
          </w:p>
        </w:tc>
        <w:tc>
          <w:tcPr>
            <w:tcW w:w="1085" w:type="pct"/>
            <w:tcBorders>
              <w:top w:val="nil"/>
              <w:left w:val="nil"/>
              <w:bottom w:val="dotted" w:sz="4" w:space="0" w:color="auto"/>
              <w:right w:val="dotted" w:sz="4" w:space="0" w:color="auto"/>
            </w:tcBorders>
            <w:shd w:val="clear" w:color="auto" w:fill="auto"/>
            <w:vAlign w:val="center"/>
            <w:hideMark/>
          </w:tcPr>
          <w:p w14:paraId="60C64155"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0.0</w:t>
            </w:r>
          </w:p>
        </w:tc>
      </w:tr>
      <w:tr w:rsidR="0062342A" w:rsidRPr="006D27A0" w14:paraId="6DA83BBA"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6EA836"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37EC7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1,092.7</w:t>
            </w:r>
          </w:p>
        </w:tc>
        <w:tc>
          <w:tcPr>
            <w:tcW w:w="1085" w:type="pct"/>
            <w:tcBorders>
              <w:top w:val="nil"/>
              <w:left w:val="nil"/>
              <w:bottom w:val="dotted" w:sz="4" w:space="0" w:color="auto"/>
              <w:right w:val="dotted" w:sz="4" w:space="0" w:color="auto"/>
            </w:tcBorders>
            <w:shd w:val="clear" w:color="auto" w:fill="auto"/>
            <w:vAlign w:val="center"/>
            <w:hideMark/>
          </w:tcPr>
          <w:p w14:paraId="1F78858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425D7152"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082FAD"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19E94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133.0</w:t>
            </w:r>
          </w:p>
        </w:tc>
        <w:tc>
          <w:tcPr>
            <w:tcW w:w="1085" w:type="pct"/>
            <w:tcBorders>
              <w:top w:val="nil"/>
              <w:left w:val="nil"/>
              <w:bottom w:val="dotted" w:sz="4" w:space="0" w:color="auto"/>
              <w:right w:val="dotted" w:sz="4" w:space="0" w:color="auto"/>
            </w:tcBorders>
            <w:shd w:val="clear" w:color="auto" w:fill="auto"/>
            <w:vAlign w:val="center"/>
            <w:hideMark/>
          </w:tcPr>
          <w:p w14:paraId="1816EBB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07846A90"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D12637"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B3D42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4,763.8</w:t>
            </w:r>
          </w:p>
        </w:tc>
        <w:tc>
          <w:tcPr>
            <w:tcW w:w="1085" w:type="pct"/>
            <w:tcBorders>
              <w:top w:val="nil"/>
              <w:left w:val="nil"/>
              <w:bottom w:val="dotted" w:sz="4" w:space="0" w:color="auto"/>
              <w:right w:val="dotted" w:sz="4" w:space="0" w:color="auto"/>
            </w:tcBorders>
            <w:shd w:val="clear" w:color="auto" w:fill="auto"/>
            <w:vAlign w:val="center"/>
            <w:hideMark/>
          </w:tcPr>
          <w:p w14:paraId="74DE197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0D644582"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F8D8EC"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EA6C1E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14,868.6</w:t>
            </w:r>
          </w:p>
        </w:tc>
        <w:tc>
          <w:tcPr>
            <w:tcW w:w="1085" w:type="pct"/>
            <w:tcBorders>
              <w:top w:val="nil"/>
              <w:left w:val="nil"/>
              <w:bottom w:val="dotted" w:sz="4" w:space="0" w:color="auto"/>
              <w:right w:val="dotted" w:sz="4" w:space="0" w:color="auto"/>
            </w:tcBorders>
            <w:shd w:val="clear" w:color="auto" w:fill="auto"/>
            <w:vAlign w:val="center"/>
            <w:hideMark/>
          </w:tcPr>
          <w:p w14:paraId="6E6AAC6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759523D8"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CB434C"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2E1A7D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3,178.1</w:t>
            </w:r>
          </w:p>
        </w:tc>
        <w:tc>
          <w:tcPr>
            <w:tcW w:w="1085" w:type="pct"/>
            <w:tcBorders>
              <w:top w:val="nil"/>
              <w:left w:val="nil"/>
              <w:bottom w:val="dotted" w:sz="4" w:space="0" w:color="auto"/>
              <w:right w:val="dotted" w:sz="4" w:space="0" w:color="auto"/>
            </w:tcBorders>
            <w:shd w:val="clear" w:color="auto" w:fill="auto"/>
            <w:vAlign w:val="center"/>
            <w:hideMark/>
          </w:tcPr>
          <w:p w14:paraId="65F14FF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347EA93E"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8D1E5C"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1D2AA3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2,006.5</w:t>
            </w:r>
          </w:p>
        </w:tc>
        <w:tc>
          <w:tcPr>
            <w:tcW w:w="1085" w:type="pct"/>
            <w:tcBorders>
              <w:top w:val="nil"/>
              <w:left w:val="nil"/>
              <w:bottom w:val="dotted" w:sz="4" w:space="0" w:color="auto"/>
              <w:right w:val="dotted" w:sz="4" w:space="0" w:color="auto"/>
            </w:tcBorders>
            <w:shd w:val="clear" w:color="auto" w:fill="auto"/>
            <w:vAlign w:val="center"/>
            <w:hideMark/>
          </w:tcPr>
          <w:p w14:paraId="49D9682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30C866A8"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2F8503"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0ECDF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3,621.3</w:t>
            </w:r>
          </w:p>
        </w:tc>
        <w:tc>
          <w:tcPr>
            <w:tcW w:w="1085" w:type="pct"/>
            <w:tcBorders>
              <w:top w:val="nil"/>
              <w:left w:val="nil"/>
              <w:bottom w:val="dotted" w:sz="4" w:space="0" w:color="auto"/>
              <w:right w:val="dotted" w:sz="4" w:space="0" w:color="auto"/>
            </w:tcBorders>
            <w:shd w:val="clear" w:color="auto" w:fill="auto"/>
            <w:vAlign w:val="center"/>
            <w:hideMark/>
          </w:tcPr>
          <w:p w14:paraId="2F00123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1D2CF792"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17133A"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49438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3,454.4</w:t>
            </w:r>
          </w:p>
        </w:tc>
        <w:tc>
          <w:tcPr>
            <w:tcW w:w="1085" w:type="pct"/>
            <w:tcBorders>
              <w:top w:val="nil"/>
              <w:left w:val="nil"/>
              <w:bottom w:val="dotted" w:sz="4" w:space="0" w:color="auto"/>
              <w:right w:val="dotted" w:sz="4" w:space="0" w:color="auto"/>
            </w:tcBorders>
            <w:shd w:val="clear" w:color="auto" w:fill="auto"/>
            <w:vAlign w:val="center"/>
            <w:hideMark/>
          </w:tcPr>
          <w:p w14:paraId="50B0795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440DAFC3"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226F82" w14:textId="77777777" w:rsidR="0062342A" w:rsidRPr="006D27A0" w:rsidRDefault="0062342A" w:rsidP="0062342A">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11CB568"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32,251.6</w:t>
            </w:r>
          </w:p>
        </w:tc>
        <w:tc>
          <w:tcPr>
            <w:tcW w:w="1085" w:type="pct"/>
            <w:tcBorders>
              <w:top w:val="nil"/>
              <w:left w:val="nil"/>
              <w:bottom w:val="dotted" w:sz="4" w:space="0" w:color="auto"/>
              <w:right w:val="dotted" w:sz="4" w:space="0" w:color="auto"/>
            </w:tcBorders>
            <w:shd w:val="clear" w:color="auto" w:fill="auto"/>
            <w:vAlign w:val="center"/>
            <w:hideMark/>
          </w:tcPr>
          <w:p w14:paraId="45680ED4"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1,449.9</w:t>
            </w:r>
          </w:p>
        </w:tc>
      </w:tr>
      <w:tr w:rsidR="0062342A" w:rsidRPr="006D27A0" w14:paraId="7A0BCC6B"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1C9B7D"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85E77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12,501.6</w:t>
            </w:r>
          </w:p>
        </w:tc>
        <w:tc>
          <w:tcPr>
            <w:tcW w:w="1085" w:type="pct"/>
            <w:tcBorders>
              <w:top w:val="nil"/>
              <w:left w:val="nil"/>
              <w:bottom w:val="dotted" w:sz="4" w:space="0" w:color="auto"/>
              <w:right w:val="dotted" w:sz="4" w:space="0" w:color="auto"/>
            </w:tcBorders>
            <w:shd w:val="clear" w:color="auto" w:fill="auto"/>
            <w:vAlign w:val="center"/>
            <w:hideMark/>
          </w:tcPr>
          <w:p w14:paraId="3C0DD75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245.0</w:t>
            </w:r>
          </w:p>
        </w:tc>
      </w:tr>
      <w:tr w:rsidR="0062342A" w:rsidRPr="006D27A0" w14:paraId="025D0308"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AE2992"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7D93E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2,743.4</w:t>
            </w:r>
          </w:p>
        </w:tc>
        <w:tc>
          <w:tcPr>
            <w:tcW w:w="1085" w:type="pct"/>
            <w:tcBorders>
              <w:top w:val="nil"/>
              <w:left w:val="nil"/>
              <w:bottom w:val="dotted" w:sz="4" w:space="0" w:color="auto"/>
              <w:right w:val="dotted" w:sz="4" w:space="0" w:color="auto"/>
            </w:tcBorders>
            <w:shd w:val="clear" w:color="auto" w:fill="auto"/>
            <w:vAlign w:val="center"/>
            <w:hideMark/>
          </w:tcPr>
          <w:p w14:paraId="499F611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309.1</w:t>
            </w:r>
          </w:p>
        </w:tc>
      </w:tr>
      <w:tr w:rsidR="0062342A" w:rsidRPr="006D27A0" w14:paraId="4DF9C3D3"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4A0E04"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5088D9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w:t>
            </w:r>
          </w:p>
        </w:tc>
        <w:tc>
          <w:tcPr>
            <w:tcW w:w="1085" w:type="pct"/>
            <w:tcBorders>
              <w:top w:val="nil"/>
              <w:left w:val="nil"/>
              <w:bottom w:val="dotted" w:sz="4" w:space="0" w:color="auto"/>
              <w:right w:val="dotted" w:sz="4" w:space="0" w:color="auto"/>
            </w:tcBorders>
            <w:shd w:val="clear" w:color="auto" w:fill="auto"/>
            <w:vAlign w:val="center"/>
            <w:hideMark/>
          </w:tcPr>
          <w:p w14:paraId="742BC38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2EB9CCDC"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1DA5A23"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C0941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97.7</w:t>
            </w:r>
          </w:p>
        </w:tc>
        <w:tc>
          <w:tcPr>
            <w:tcW w:w="1085" w:type="pct"/>
            <w:tcBorders>
              <w:top w:val="nil"/>
              <w:left w:val="nil"/>
              <w:bottom w:val="dotted" w:sz="4" w:space="0" w:color="auto"/>
              <w:right w:val="dotted" w:sz="4" w:space="0" w:color="auto"/>
            </w:tcBorders>
            <w:shd w:val="clear" w:color="auto" w:fill="auto"/>
            <w:vAlign w:val="center"/>
            <w:hideMark/>
          </w:tcPr>
          <w:p w14:paraId="66FDB94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61F4C61A"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F4D543"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3A62DC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1,729.2</w:t>
            </w:r>
          </w:p>
        </w:tc>
        <w:tc>
          <w:tcPr>
            <w:tcW w:w="1085" w:type="pct"/>
            <w:tcBorders>
              <w:top w:val="nil"/>
              <w:left w:val="nil"/>
              <w:bottom w:val="dotted" w:sz="4" w:space="0" w:color="auto"/>
              <w:right w:val="dotted" w:sz="4" w:space="0" w:color="auto"/>
            </w:tcBorders>
            <w:shd w:val="clear" w:color="auto" w:fill="auto"/>
            <w:vAlign w:val="center"/>
            <w:hideMark/>
          </w:tcPr>
          <w:p w14:paraId="2937EFB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06E0F98D"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60C63D"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A1D02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2,700.3</w:t>
            </w:r>
          </w:p>
        </w:tc>
        <w:tc>
          <w:tcPr>
            <w:tcW w:w="1085" w:type="pct"/>
            <w:tcBorders>
              <w:top w:val="nil"/>
              <w:left w:val="nil"/>
              <w:bottom w:val="dotted" w:sz="4" w:space="0" w:color="auto"/>
              <w:right w:val="dotted" w:sz="4" w:space="0" w:color="auto"/>
            </w:tcBorders>
            <w:shd w:val="clear" w:color="auto" w:fill="auto"/>
            <w:vAlign w:val="center"/>
            <w:hideMark/>
          </w:tcPr>
          <w:p w14:paraId="5FBA3DC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465.1</w:t>
            </w:r>
          </w:p>
        </w:tc>
      </w:tr>
      <w:tr w:rsidR="0062342A" w:rsidRPr="006D27A0" w14:paraId="2E3EBAA9"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D24C2B"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1C1056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2,163.6</w:t>
            </w:r>
          </w:p>
        </w:tc>
        <w:tc>
          <w:tcPr>
            <w:tcW w:w="1085" w:type="pct"/>
            <w:tcBorders>
              <w:top w:val="nil"/>
              <w:left w:val="nil"/>
              <w:bottom w:val="dotted" w:sz="4" w:space="0" w:color="auto"/>
              <w:right w:val="dotted" w:sz="4" w:space="0" w:color="auto"/>
            </w:tcBorders>
            <w:shd w:val="clear" w:color="auto" w:fill="auto"/>
            <w:vAlign w:val="center"/>
            <w:hideMark/>
          </w:tcPr>
          <w:p w14:paraId="24FA37E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208.0</w:t>
            </w:r>
          </w:p>
        </w:tc>
      </w:tr>
      <w:tr w:rsidR="0062342A" w:rsidRPr="006D27A0" w14:paraId="34DA0376"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8BABE7"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4E93D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2,348.0</w:t>
            </w:r>
          </w:p>
        </w:tc>
        <w:tc>
          <w:tcPr>
            <w:tcW w:w="1085" w:type="pct"/>
            <w:tcBorders>
              <w:top w:val="nil"/>
              <w:left w:val="nil"/>
              <w:bottom w:val="dotted" w:sz="4" w:space="0" w:color="auto"/>
              <w:right w:val="dotted" w:sz="4" w:space="0" w:color="auto"/>
            </w:tcBorders>
            <w:shd w:val="clear" w:color="auto" w:fill="auto"/>
            <w:vAlign w:val="center"/>
            <w:hideMark/>
          </w:tcPr>
          <w:p w14:paraId="558A473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1C9E1B2B"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C3857C"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E4A1B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2,254.2</w:t>
            </w:r>
          </w:p>
        </w:tc>
        <w:tc>
          <w:tcPr>
            <w:tcW w:w="1085" w:type="pct"/>
            <w:tcBorders>
              <w:top w:val="nil"/>
              <w:left w:val="nil"/>
              <w:bottom w:val="dotted" w:sz="4" w:space="0" w:color="auto"/>
              <w:right w:val="dotted" w:sz="4" w:space="0" w:color="auto"/>
            </w:tcBorders>
            <w:shd w:val="clear" w:color="auto" w:fill="auto"/>
            <w:vAlign w:val="center"/>
            <w:hideMark/>
          </w:tcPr>
          <w:p w14:paraId="431BCD4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7256B72A"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851151"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F6425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3,795.0</w:t>
            </w:r>
          </w:p>
        </w:tc>
        <w:tc>
          <w:tcPr>
            <w:tcW w:w="1085" w:type="pct"/>
            <w:tcBorders>
              <w:top w:val="nil"/>
              <w:left w:val="nil"/>
              <w:bottom w:val="dotted" w:sz="4" w:space="0" w:color="auto"/>
              <w:right w:val="dotted" w:sz="4" w:space="0" w:color="auto"/>
            </w:tcBorders>
            <w:shd w:val="clear" w:color="auto" w:fill="auto"/>
            <w:vAlign w:val="center"/>
            <w:hideMark/>
          </w:tcPr>
          <w:p w14:paraId="395AFAD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95.0</w:t>
            </w:r>
          </w:p>
        </w:tc>
      </w:tr>
      <w:tr w:rsidR="0062342A" w:rsidRPr="006D27A0" w14:paraId="19D3C45C"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BDC005"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7C39B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1,148.2</w:t>
            </w:r>
          </w:p>
        </w:tc>
        <w:tc>
          <w:tcPr>
            <w:tcW w:w="1085" w:type="pct"/>
            <w:tcBorders>
              <w:top w:val="nil"/>
              <w:left w:val="nil"/>
              <w:bottom w:val="dotted" w:sz="4" w:space="0" w:color="auto"/>
              <w:right w:val="dotted" w:sz="4" w:space="0" w:color="auto"/>
            </w:tcBorders>
            <w:shd w:val="clear" w:color="auto" w:fill="auto"/>
            <w:vAlign w:val="center"/>
            <w:hideMark/>
          </w:tcPr>
          <w:p w14:paraId="35BFCAC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127.6</w:t>
            </w:r>
          </w:p>
        </w:tc>
      </w:tr>
      <w:tr w:rsidR="0062342A" w:rsidRPr="006D27A0" w14:paraId="1D9367BA"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20C580"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045B5A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740.5</w:t>
            </w:r>
          </w:p>
        </w:tc>
        <w:tc>
          <w:tcPr>
            <w:tcW w:w="1085" w:type="pct"/>
            <w:tcBorders>
              <w:top w:val="nil"/>
              <w:left w:val="nil"/>
              <w:bottom w:val="dotted" w:sz="4" w:space="0" w:color="auto"/>
              <w:right w:val="dotted" w:sz="4" w:space="0" w:color="auto"/>
            </w:tcBorders>
            <w:shd w:val="clear" w:color="auto" w:fill="auto"/>
            <w:vAlign w:val="center"/>
            <w:hideMark/>
          </w:tcPr>
          <w:p w14:paraId="4D56FF7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0272AF09"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FF08D6" w14:textId="77777777" w:rsidR="0062342A" w:rsidRPr="006D27A0" w:rsidRDefault="0062342A" w:rsidP="0062342A">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502D168"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4,493.7</w:t>
            </w:r>
          </w:p>
        </w:tc>
        <w:tc>
          <w:tcPr>
            <w:tcW w:w="1085" w:type="pct"/>
            <w:tcBorders>
              <w:top w:val="nil"/>
              <w:left w:val="nil"/>
              <w:bottom w:val="dotted" w:sz="4" w:space="0" w:color="auto"/>
              <w:right w:val="dotted" w:sz="4" w:space="0" w:color="auto"/>
            </w:tcBorders>
            <w:shd w:val="clear" w:color="auto" w:fill="auto"/>
            <w:vAlign w:val="center"/>
            <w:hideMark/>
          </w:tcPr>
          <w:p w14:paraId="3828708D"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410.7</w:t>
            </w:r>
          </w:p>
        </w:tc>
      </w:tr>
      <w:tr w:rsidR="0062342A" w:rsidRPr="006D27A0" w14:paraId="0F8419A5"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B1AFA2"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AB98A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3,020.4</w:t>
            </w:r>
          </w:p>
        </w:tc>
        <w:tc>
          <w:tcPr>
            <w:tcW w:w="1085" w:type="pct"/>
            <w:tcBorders>
              <w:top w:val="nil"/>
              <w:left w:val="nil"/>
              <w:bottom w:val="dotted" w:sz="4" w:space="0" w:color="auto"/>
              <w:right w:val="dotted" w:sz="4" w:space="0" w:color="auto"/>
            </w:tcBorders>
            <w:shd w:val="clear" w:color="auto" w:fill="auto"/>
            <w:vAlign w:val="center"/>
            <w:hideMark/>
          </w:tcPr>
          <w:p w14:paraId="650BC4A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410.7</w:t>
            </w:r>
          </w:p>
        </w:tc>
      </w:tr>
      <w:tr w:rsidR="0062342A" w:rsidRPr="006D27A0" w14:paraId="750CD381"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D87800"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80868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1,453.4</w:t>
            </w:r>
          </w:p>
        </w:tc>
        <w:tc>
          <w:tcPr>
            <w:tcW w:w="1085" w:type="pct"/>
            <w:tcBorders>
              <w:top w:val="nil"/>
              <w:left w:val="nil"/>
              <w:bottom w:val="dotted" w:sz="4" w:space="0" w:color="auto"/>
              <w:right w:val="dotted" w:sz="4" w:space="0" w:color="auto"/>
            </w:tcBorders>
            <w:shd w:val="clear" w:color="auto" w:fill="auto"/>
            <w:vAlign w:val="center"/>
            <w:hideMark/>
          </w:tcPr>
          <w:p w14:paraId="3DB5731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1FEF00E0"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1AE4C4"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C6F21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w:t>
            </w:r>
          </w:p>
        </w:tc>
        <w:tc>
          <w:tcPr>
            <w:tcW w:w="1085" w:type="pct"/>
            <w:tcBorders>
              <w:top w:val="nil"/>
              <w:left w:val="nil"/>
              <w:bottom w:val="dotted" w:sz="4" w:space="0" w:color="auto"/>
              <w:right w:val="dotted" w:sz="4" w:space="0" w:color="auto"/>
            </w:tcBorders>
            <w:shd w:val="clear" w:color="auto" w:fill="auto"/>
            <w:vAlign w:val="center"/>
            <w:hideMark/>
          </w:tcPr>
          <w:p w14:paraId="0D415F3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696506B7"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014BD2" w14:textId="77777777" w:rsidR="0062342A" w:rsidRPr="006D27A0" w:rsidRDefault="0062342A" w:rsidP="0062342A">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lastRenderedPageBreak/>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FC684D7"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6,272.7</w:t>
            </w:r>
          </w:p>
        </w:tc>
        <w:tc>
          <w:tcPr>
            <w:tcW w:w="1085" w:type="pct"/>
            <w:tcBorders>
              <w:top w:val="nil"/>
              <w:left w:val="nil"/>
              <w:bottom w:val="dotted" w:sz="4" w:space="0" w:color="auto"/>
              <w:right w:val="dotted" w:sz="4" w:space="0" w:color="auto"/>
            </w:tcBorders>
            <w:shd w:val="clear" w:color="auto" w:fill="auto"/>
            <w:vAlign w:val="center"/>
            <w:hideMark/>
          </w:tcPr>
          <w:p w14:paraId="5DE305DE"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699.2</w:t>
            </w:r>
          </w:p>
        </w:tc>
      </w:tr>
      <w:tr w:rsidR="0062342A" w:rsidRPr="006D27A0" w14:paraId="34FBEB23"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BF77FD"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6B192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3,319.7</w:t>
            </w:r>
          </w:p>
        </w:tc>
        <w:tc>
          <w:tcPr>
            <w:tcW w:w="1085" w:type="pct"/>
            <w:tcBorders>
              <w:top w:val="nil"/>
              <w:left w:val="nil"/>
              <w:bottom w:val="dotted" w:sz="4" w:space="0" w:color="auto"/>
              <w:right w:val="dotted" w:sz="4" w:space="0" w:color="auto"/>
            </w:tcBorders>
            <w:shd w:val="clear" w:color="auto" w:fill="auto"/>
            <w:vAlign w:val="center"/>
            <w:hideMark/>
          </w:tcPr>
          <w:p w14:paraId="7EAFAFE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699.2</w:t>
            </w:r>
          </w:p>
        </w:tc>
      </w:tr>
      <w:tr w:rsidR="0062342A" w:rsidRPr="006D27A0" w14:paraId="49D66F91"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787CCD"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588B3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504.0</w:t>
            </w:r>
          </w:p>
        </w:tc>
        <w:tc>
          <w:tcPr>
            <w:tcW w:w="1085" w:type="pct"/>
            <w:tcBorders>
              <w:top w:val="nil"/>
              <w:left w:val="nil"/>
              <w:bottom w:val="dotted" w:sz="4" w:space="0" w:color="auto"/>
              <w:right w:val="dotted" w:sz="4" w:space="0" w:color="auto"/>
            </w:tcBorders>
            <w:shd w:val="clear" w:color="auto" w:fill="auto"/>
            <w:vAlign w:val="center"/>
            <w:hideMark/>
          </w:tcPr>
          <w:p w14:paraId="3BE135B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470016AC"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82EF75"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2936E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1,642.7</w:t>
            </w:r>
          </w:p>
        </w:tc>
        <w:tc>
          <w:tcPr>
            <w:tcW w:w="1085" w:type="pct"/>
            <w:tcBorders>
              <w:top w:val="nil"/>
              <w:left w:val="nil"/>
              <w:bottom w:val="dotted" w:sz="4" w:space="0" w:color="auto"/>
              <w:right w:val="dotted" w:sz="4" w:space="0" w:color="auto"/>
            </w:tcBorders>
            <w:shd w:val="clear" w:color="auto" w:fill="auto"/>
            <w:vAlign w:val="center"/>
            <w:hideMark/>
          </w:tcPr>
          <w:p w14:paraId="2C2C9FE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2E9C8129"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729A93" w14:textId="77777777" w:rsidR="0062342A" w:rsidRPr="006D27A0" w:rsidRDefault="0062342A" w:rsidP="0062342A">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A0EE4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806.2</w:t>
            </w:r>
          </w:p>
        </w:tc>
        <w:tc>
          <w:tcPr>
            <w:tcW w:w="1085" w:type="pct"/>
            <w:tcBorders>
              <w:top w:val="nil"/>
              <w:left w:val="nil"/>
              <w:bottom w:val="dotted" w:sz="4" w:space="0" w:color="auto"/>
              <w:right w:val="dotted" w:sz="4" w:space="0" w:color="auto"/>
            </w:tcBorders>
            <w:shd w:val="clear" w:color="auto" w:fill="auto"/>
            <w:vAlign w:val="center"/>
            <w:hideMark/>
          </w:tcPr>
          <w:p w14:paraId="74E2748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62342A" w:rsidRPr="006D27A0" w14:paraId="349028A2" w14:textId="77777777" w:rsidTr="0062342A">
        <w:trPr>
          <w:trHeight w:val="345"/>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4513C4F5" w14:textId="77777777" w:rsidR="0062342A" w:rsidRPr="006D27A0" w:rsidRDefault="0062342A" w:rsidP="0062342A">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2277B449"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76,136.4</w:t>
            </w:r>
          </w:p>
        </w:tc>
        <w:tc>
          <w:tcPr>
            <w:tcW w:w="1085" w:type="pct"/>
            <w:tcBorders>
              <w:top w:val="nil"/>
              <w:left w:val="nil"/>
              <w:bottom w:val="dotted" w:sz="4" w:space="0" w:color="auto"/>
              <w:right w:val="dotted" w:sz="4" w:space="0" w:color="auto"/>
            </w:tcBorders>
            <w:shd w:val="clear" w:color="auto" w:fill="auto"/>
            <w:vAlign w:val="center"/>
            <w:hideMark/>
          </w:tcPr>
          <w:p w14:paraId="654C20B8"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2,559.8</w:t>
            </w:r>
          </w:p>
        </w:tc>
      </w:tr>
    </w:tbl>
    <w:p w14:paraId="05865D62" w14:textId="77777777" w:rsidR="001707F6" w:rsidRPr="006D27A0" w:rsidRDefault="001707F6" w:rsidP="001707F6">
      <w:pPr>
        <w:tabs>
          <w:tab w:val="left" w:pos="-450"/>
          <w:tab w:val="left" w:pos="810"/>
        </w:tabs>
        <w:spacing w:after="0" w:line="240" w:lineRule="auto"/>
        <w:jc w:val="both"/>
        <w:rPr>
          <w:rFonts w:ascii="Sylfaen" w:hAnsi="Sylfaen"/>
          <w:lang w:val="ka-GE"/>
        </w:rPr>
      </w:pPr>
    </w:p>
    <w:p w14:paraId="010C7BC2" w14:textId="77777777" w:rsidR="001707F6" w:rsidRPr="006D27A0" w:rsidRDefault="001707F6" w:rsidP="00901394">
      <w:pPr>
        <w:tabs>
          <w:tab w:val="left" w:pos="-450"/>
          <w:tab w:val="left" w:pos="810"/>
        </w:tabs>
        <w:spacing w:after="0" w:line="240" w:lineRule="auto"/>
        <w:jc w:val="both"/>
        <w:rPr>
          <w:rFonts w:ascii="Sylfaen" w:hAnsi="Sylfaen"/>
          <w:color w:val="000000"/>
          <w:lang w:val="ka-GE"/>
        </w:rPr>
      </w:pPr>
    </w:p>
    <w:p w14:paraId="300A5347" w14:textId="094E0DAF" w:rsidR="00901394" w:rsidRPr="006D27A0" w:rsidRDefault="00901394" w:rsidP="00901394">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t>„გამყოფი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 საქართველოს მთავრობის 2022 წლის 21 იანვრის N</w:t>
      </w:r>
      <w:r w:rsidR="00816BCB" w:rsidRPr="006D27A0">
        <w:rPr>
          <w:rFonts w:ascii="Sylfaen" w:hAnsi="Sylfaen"/>
          <w:lang w:val="ka-GE"/>
        </w:rPr>
        <w:t>9</w:t>
      </w:r>
      <w:r w:rsidRPr="006D27A0">
        <w:rPr>
          <w:rFonts w:ascii="Sylfaen" w:hAnsi="Sylfaen"/>
          <w:lang w:val="ka-GE"/>
        </w:rPr>
        <w:t>7 განკარგულებით წალენჯიხის, ონის, დუშეთის და საჩხერის მუნიციპალიტეტებს, 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საქართველოს მთავრობის სარეზერვო ფონდიდან გამოეყო 218.</w:t>
      </w:r>
      <w:r w:rsidR="00816BCB" w:rsidRPr="006D27A0">
        <w:rPr>
          <w:rFonts w:ascii="Sylfaen" w:hAnsi="Sylfaen"/>
          <w:lang w:val="ka-GE"/>
        </w:rPr>
        <w:t>0</w:t>
      </w:r>
      <w:r w:rsidRPr="006D27A0">
        <w:rPr>
          <w:rFonts w:ascii="Sylfaen" w:hAnsi="Sylfaen"/>
          <w:lang w:val="ka-GE"/>
        </w:rPr>
        <w:t xml:space="preserve"> ათასი ლარი, რომელიც მთლიანად გადარიცხულია.</w:t>
      </w:r>
    </w:p>
    <w:p w14:paraId="172998F2" w14:textId="77777777" w:rsidR="00901394" w:rsidRPr="006D27A0" w:rsidRDefault="00901394" w:rsidP="00901394">
      <w:pPr>
        <w:tabs>
          <w:tab w:val="left" w:pos="-450"/>
          <w:tab w:val="left" w:pos="810"/>
        </w:tabs>
        <w:spacing w:after="0" w:line="240" w:lineRule="auto"/>
        <w:jc w:val="both"/>
        <w:rPr>
          <w:rFonts w:ascii="Sylfaen" w:hAnsi="Sylfaen"/>
          <w:color w:val="000000"/>
          <w:lang w:val="ka-GE"/>
        </w:rPr>
      </w:pPr>
    </w:p>
    <w:p w14:paraId="5812970B" w14:textId="6B45554B" w:rsidR="00DF7385" w:rsidRPr="006D27A0" w:rsidRDefault="00901394" w:rsidP="00DF7385">
      <w:pPr>
        <w:tabs>
          <w:tab w:val="left" w:pos="-450"/>
          <w:tab w:val="left" w:pos="810"/>
        </w:tabs>
        <w:spacing w:after="0" w:line="240" w:lineRule="auto"/>
        <w:jc w:val="both"/>
        <w:rPr>
          <w:rFonts w:ascii="Sylfaen" w:hAnsi="Sylfaen"/>
          <w:lang w:val="ka-GE"/>
        </w:rPr>
      </w:pPr>
      <w:r w:rsidRPr="006D27A0">
        <w:rPr>
          <w:rFonts w:ascii="Sylfaen" w:hAnsi="Sylfaen"/>
          <w:lang w:val="ka-GE"/>
        </w:rPr>
        <w:tab/>
      </w:r>
      <w:r w:rsidR="00DF7385" w:rsidRPr="006D27A0">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2021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2021 წლის 27 დეკემბრის N2374 განკარგულებით</w:t>
      </w:r>
      <w:r w:rsidR="00DF7385" w:rsidRPr="006D27A0">
        <w:rPr>
          <w:rFonts w:ascii="Sylfaen" w:hAnsi="Sylfaen"/>
          <w:lang w:val="ka-GE"/>
        </w:rPr>
        <w:t xml:space="preserve"> მუნიციპალიტეტებს გამოეყო 7 000.0 ათასი ლარი, რომელიც მთლიანად გადარიცხულია</w:t>
      </w:r>
      <w:r w:rsidR="00DB4087" w:rsidRPr="006D27A0">
        <w:rPr>
          <w:rFonts w:ascii="Sylfaen" w:hAnsi="Sylfaen"/>
        </w:rPr>
        <w:t>,</w:t>
      </w:r>
      <w:r w:rsidR="00DF7385" w:rsidRPr="006D27A0">
        <w:rPr>
          <w:rFonts w:ascii="Sylfaen" w:hAnsi="Sylfaen"/>
          <w:lang w:val="ka-GE"/>
        </w:rPr>
        <w:t xml:space="preserve"> კერძოდ:</w:t>
      </w:r>
    </w:p>
    <w:p w14:paraId="5C395E95" w14:textId="77777777" w:rsidR="00DF7385" w:rsidRPr="006D27A0" w:rsidRDefault="00DF7385" w:rsidP="00DF7385">
      <w:pPr>
        <w:tabs>
          <w:tab w:val="left" w:pos="-450"/>
          <w:tab w:val="left" w:pos="810"/>
        </w:tabs>
        <w:spacing w:after="0" w:line="240" w:lineRule="auto"/>
        <w:jc w:val="both"/>
        <w:rPr>
          <w:rFonts w:ascii="Sylfaen" w:hAnsi="Sylfaen"/>
          <w:lang w:val="ka-GE"/>
        </w:rPr>
      </w:pPr>
    </w:p>
    <w:tbl>
      <w:tblPr>
        <w:tblW w:w="5000" w:type="pct"/>
        <w:tblLook w:val="04A0" w:firstRow="1" w:lastRow="0" w:firstColumn="1" w:lastColumn="0" w:noHBand="0" w:noVBand="1"/>
      </w:tblPr>
      <w:tblGrid>
        <w:gridCol w:w="5486"/>
        <w:gridCol w:w="2472"/>
        <w:gridCol w:w="2472"/>
      </w:tblGrid>
      <w:tr w:rsidR="00DF7385" w:rsidRPr="006D27A0" w14:paraId="1FDDA1DC" w14:textId="77777777" w:rsidTr="00DB4087">
        <w:trPr>
          <w:trHeight w:val="422"/>
          <w:tblHeader/>
        </w:trPr>
        <w:tc>
          <w:tcPr>
            <w:tcW w:w="2629"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FEE4EF3" w14:textId="77777777" w:rsidR="00DF7385" w:rsidRPr="006D27A0" w:rsidRDefault="00DF7385"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დასახელება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14:paraId="14578B6F" w14:textId="77777777" w:rsidR="00DF7385" w:rsidRPr="006D27A0" w:rsidRDefault="00DF7385"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წლიური გეგმა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14:paraId="7D8CDBEA" w14:textId="77777777" w:rsidR="00DF7385" w:rsidRPr="006D27A0" w:rsidRDefault="00DF7385"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3 თვის ფაქტი</w:t>
            </w:r>
          </w:p>
        </w:tc>
      </w:tr>
      <w:tr w:rsidR="00DF7385" w:rsidRPr="006D27A0" w14:paraId="1698A71B"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4974686"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კახეთის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0A792EBE"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2,100.0</w:t>
            </w:r>
          </w:p>
        </w:tc>
        <w:tc>
          <w:tcPr>
            <w:tcW w:w="1185" w:type="pct"/>
            <w:tcBorders>
              <w:top w:val="nil"/>
              <w:left w:val="nil"/>
              <w:bottom w:val="dotted" w:sz="4" w:space="0" w:color="auto"/>
              <w:right w:val="dotted" w:sz="4" w:space="0" w:color="auto"/>
            </w:tcBorders>
            <w:shd w:val="clear" w:color="auto" w:fill="auto"/>
            <w:vAlign w:val="center"/>
            <w:hideMark/>
          </w:tcPr>
          <w:p w14:paraId="6602DB01"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2,100.0</w:t>
            </w:r>
          </w:p>
        </w:tc>
      </w:tr>
      <w:tr w:rsidR="00DF7385" w:rsidRPr="006D27A0" w14:paraId="176B82F0"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94F864E"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გურჯაანის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AE053D2"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0AFC984D"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r>
      <w:tr w:rsidR="00DF7385" w:rsidRPr="006D27A0" w14:paraId="5447E501"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28AF72C"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დედოფლისწყაროს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8391F7C"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4279C358"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r>
      <w:tr w:rsidR="00DF7385" w:rsidRPr="006D27A0" w14:paraId="37053D5C"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5292FA0"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ლაგოდეხის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8150C46"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5A84E2FF"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r>
      <w:tr w:rsidR="00DF7385" w:rsidRPr="006D27A0" w14:paraId="2237134A"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F0FBB67"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საგარეჯოს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995351B"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6C235314"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r>
      <w:tr w:rsidR="00DF7385" w:rsidRPr="006D27A0" w14:paraId="6D49F067"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5EBBC73"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სიღნაღის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FA954F4"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0E2CF1EE"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DF7385" w:rsidRPr="006D27A0" w14:paraId="3F578077"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4898A16B"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ყვარელის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2756568"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0CC010F7"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DF7385" w:rsidRPr="006D27A0" w14:paraId="32C44CC2"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AE81991"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იმერეთის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55299C54"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2,150.0</w:t>
            </w:r>
          </w:p>
        </w:tc>
        <w:tc>
          <w:tcPr>
            <w:tcW w:w="1185" w:type="pct"/>
            <w:tcBorders>
              <w:top w:val="nil"/>
              <w:left w:val="nil"/>
              <w:bottom w:val="dotted" w:sz="4" w:space="0" w:color="auto"/>
              <w:right w:val="dotted" w:sz="4" w:space="0" w:color="auto"/>
            </w:tcBorders>
            <w:shd w:val="clear" w:color="auto" w:fill="auto"/>
            <w:vAlign w:val="center"/>
            <w:hideMark/>
          </w:tcPr>
          <w:p w14:paraId="385F1563"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2,150.0</w:t>
            </w:r>
          </w:p>
        </w:tc>
      </w:tr>
      <w:tr w:rsidR="00DF7385" w:rsidRPr="006D27A0" w14:paraId="79EFBAF3"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FC1877E"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ქალაქ ქუთაისის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E77BE86"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750.0</w:t>
            </w:r>
          </w:p>
        </w:tc>
        <w:tc>
          <w:tcPr>
            <w:tcW w:w="1185" w:type="pct"/>
            <w:tcBorders>
              <w:top w:val="nil"/>
              <w:left w:val="nil"/>
              <w:bottom w:val="dotted" w:sz="4" w:space="0" w:color="auto"/>
              <w:right w:val="dotted" w:sz="4" w:space="0" w:color="auto"/>
            </w:tcBorders>
            <w:shd w:val="clear" w:color="auto" w:fill="auto"/>
            <w:vAlign w:val="center"/>
            <w:hideMark/>
          </w:tcPr>
          <w:p w14:paraId="42D4D4AD"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750.0</w:t>
            </w:r>
          </w:p>
        </w:tc>
      </w:tr>
      <w:tr w:rsidR="00DF7385" w:rsidRPr="006D27A0" w14:paraId="65B7CCC4"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CE3EEC4"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ჭიათურის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F4BC405"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28ABE689"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r>
      <w:tr w:rsidR="00DF7385" w:rsidRPr="006D27A0" w14:paraId="043F7E7B"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737617B"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წყალტუბოს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2A38334"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450.0</w:t>
            </w:r>
          </w:p>
        </w:tc>
        <w:tc>
          <w:tcPr>
            <w:tcW w:w="1185" w:type="pct"/>
            <w:tcBorders>
              <w:top w:val="nil"/>
              <w:left w:val="nil"/>
              <w:bottom w:val="dotted" w:sz="4" w:space="0" w:color="auto"/>
              <w:right w:val="dotted" w:sz="4" w:space="0" w:color="auto"/>
            </w:tcBorders>
            <w:shd w:val="clear" w:color="auto" w:fill="auto"/>
            <w:vAlign w:val="center"/>
            <w:hideMark/>
          </w:tcPr>
          <w:p w14:paraId="55ED1B5C"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450.0</w:t>
            </w:r>
          </w:p>
        </w:tc>
      </w:tr>
      <w:tr w:rsidR="00DF7385" w:rsidRPr="006D27A0" w14:paraId="7DE6DBCA"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2E3E7F0"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თერჯოლის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C459EF4"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25EFDC65"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DF7385" w:rsidRPr="006D27A0" w14:paraId="7F97D8FF"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C8AD111"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სამტრედიის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483363F"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c>
          <w:tcPr>
            <w:tcW w:w="1185" w:type="pct"/>
            <w:tcBorders>
              <w:top w:val="nil"/>
              <w:left w:val="nil"/>
              <w:bottom w:val="dotted" w:sz="4" w:space="0" w:color="auto"/>
              <w:right w:val="dotted" w:sz="4" w:space="0" w:color="auto"/>
            </w:tcBorders>
            <w:shd w:val="clear" w:color="auto" w:fill="auto"/>
            <w:vAlign w:val="center"/>
            <w:hideMark/>
          </w:tcPr>
          <w:p w14:paraId="08C4C3CA"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r>
      <w:tr w:rsidR="00DF7385" w:rsidRPr="006D27A0" w14:paraId="12100833"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F6CACD0"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საჩხერის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72EA346"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233A63B6"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r>
      <w:tr w:rsidR="00DF7385" w:rsidRPr="006D27A0" w14:paraId="100DE41A"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0C174028"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სამეგრელო ზემო სვანეთის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7304F7C6"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900.0</w:t>
            </w:r>
          </w:p>
        </w:tc>
        <w:tc>
          <w:tcPr>
            <w:tcW w:w="1185" w:type="pct"/>
            <w:tcBorders>
              <w:top w:val="nil"/>
              <w:left w:val="nil"/>
              <w:bottom w:val="dotted" w:sz="4" w:space="0" w:color="auto"/>
              <w:right w:val="dotted" w:sz="4" w:space="0" w:color="auto"/>
            </w:tcBorders>
            <w:shd w:val="clear" w:color="auto" w:fill="auto"/>
            <w:vAlign w:val="center"/>
            <w:hideMark/>
          </w:tcPr>
          <w:p w14:paraId="20A25E71"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900.0</w:t>
            </w:r>
          </w:p>
        </w:tc>
      </w:tr>
      <w:tr w:rsidR="00DF7385" w:rsidRPr="006D27A0" w14:paraId="4ADBCD93"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FF4851F"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ქალაქ ფოთის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2A3E1A2"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c>
          <w:tcPr>
            <w:tcW w:w="1185" w:type="pct"/>
            <w:tcBorders>
              <w:top w:val="nil"/>
              <w:left w:val="nil"/>
              <w:bottom w:val="dotted" w:sz="4" w:space="0" w:color="auto"/>
              <w:right w:val="dotted" w:sz="4" w:space="0" w:color="auto"/>
            </w:tcBorders>
            <w:shd w:val="clear" w:color="auto" w:fill="auto"/>
            <w:vAlign w:val="center"/>
            <w:hideMark/>
          </w:tcPr>
          <w:p w14:paraId="4413E8EE"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r>
      <w:tr w:rsidR="00DF7385" w:rsidRPr="006D27A0" w14:paraId="05CD2194"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D6A5572"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მარტვილის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35CD679"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3B9CB4B4"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DF7385" w:rsidRPr="006D27A0" w14:paraId="7F640139"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98DE97B"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სენაკის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442EECC"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c>
          <w:tcPr>
            <w:tcW w:w="1185" w:type="pct"/>
            <w:tcBorders>
              <w:top w:val="nil"/>
              <w:left w:val="nil"/>
              <w:bottom w:val="dotted" w:sz="4" w:space="0" w:color="auto"/>
              <w:right w:val="dotted" w:sz="4" w:space="0" w:color="auto"/>
            </w:tcBorders>
            <w:shd w:val="clear" w:color="auto" w:fill="auto"/>
            <w:vAlign w:val="center"/>
            <w:hideMark/>
          </w:tcPr>
          <w:p w14:paraId="56CFDD27"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350.0</w:t>
            </w:r>
          </w:p>
        </w:tc>
      </w:tr>
      <w:tr w:rsidR="00DF7385" w:rsidRPr="006D27A0" w14:paraId="009E46DA"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A8FE2AA"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შიდა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3CF77072"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600.0</w:t>
            </w:r>
          </w:p>
        </w:tc>
        <w:tc>
          <w:tcPr>
            <w:tcW w:w="1185" w:type="pct"/>
            <w:tcBorders>
              <w:top w:val="nil"/>
              <w:left w:val="nil"/>
              <w:bottom w:val="dotted" w:sz="4" w:space="0" w:color="auto"/>
              <w:right w:val="dotted" w:sz="4" w:space="0" w:color="auto"/>
            </w:tcBorders>
            <w:shd w:val="clear" w:color="auto" w:fill="auto"/>
            <w:vAlign w:val="center"/>
            <w:hideMark/>
          </w:tcPr>
          <w:p w14:paraId="7BA19356"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600.0</w:t>
            </w:r>
          </w:p>
        </w:tc>
      </w:tr>
      <w:tr w:rsidR="00DF7385" w:rsidRPr="006D27A0" w14:paraId="4F9EAE79"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310CF5E"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ქარელის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6F02F80"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075B2B74"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DF7385" w:rsidRPr="006D27A0" w14:paraId="0ECC5970"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5982DAE"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lastRenderedPageBreak/>
              <w:t>ხაშურის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A1D17E6"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192A8210"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400.0</w:t>
            </w:r>
          </w:p>
        </w:tc>
      </w:tr>
      <w:tr w:rsidR="00DF7385" w:rsidRPr="006D27A0" w14:paraId="086C1060"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08FC4F3"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ქვემო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36837F03"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250.0</w:t>
            </w:r>
          </w:p>
        </w:tc>
        <w:tc>
          <w:tcPr>
            <w:tcW w:w="1185" w:type="pct"/>
            <w:tcBorders>
              <w:top w:val="nil"/>
              <w:left w:val="nil"/>
              <w:bottom w:val="dotted" w:sz="4" w:space="0" w:color="auto"/>
              <w:right w:val="dotted" w:sz="4" w:space="0" w:color="auto"/>
            </w:tcBorders>
            <w:shd w:val="clear" w:color="auto" w:fill="auto"/>
            <w:vAlign w:val="center"/>
            <w:hideMark/>
          </w:tcPr>
          <w:p w14:paraId="6DAC5CAB"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250.0</w:t>
            </w:r>
          </w:p>
        </w:tc>
      </w:tr>
      <w:tr w:rsidR="00DF7385" w:rsidRPr="006D27A0" w14:paraId="5E998196"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4BCD6EB"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ბოლნისის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B8DB702"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250.0</w:t>
            </w:r>
          </w:p>
        </w:tc>
        <w:tc>
          <w:tcPr>
            <w:tcW w:w="1185" w:type="pct"/>
            <w:tcBorders>
              <w:top w:val="nil"/>
              <w:left w:val="nil"/>
              <w:bottom w:val="dotted" w:sz="4" w:space="0" w:color="auto"/>
              <w:right w:val="dotted" w:sz="4" w:space="0" w:color="auto"/>
            </w:tcBorders>
            <w:shd w:val="clear" w:color="auto" w:fill="auto"/>
            <w:vAlign w:val="center"/>
            <w:hideMark/>
          </w:tcPr>
          <w:p w14:paraId="16B2A610"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250.0</w:t>
            </w:r>
          </w:p>
        </w:tc>
      </w:tr>
      <w:tr w:rsidR="00DF7385" w:rsidRPr="006D27A0" w14:paraId="28E7B2A2"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420D4629"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გურიის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1249779A"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277E0738"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100.0</w:t>
            </w:r>
          </w:p>
        </w:tc>
      </w:tr>
      <w:tr w:rsidR="00DF7385" w:rsidRPr="006D27A0" w14:paraId="21C43D14"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BBCA8AC"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ლანჩხუთის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F9FB4AF"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5CE3947C"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r>
      <w:tr w:rsidR="00DF7385" w:rsidRPr="006D27A0" w14:paraId="3D4DA798"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0067EE8D"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სამცხე-ჯავახეთის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2E37593C"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1C672D9D"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500.0</w:t>
            </w:r>
          </w:p>
        </w:tc>
      </w:tr>
      <w:tr w:rsidR="00DF7385" w:rsidRPr="006D27A0" w14:paraId="4D44E88A"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723379A"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ბორჯომის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D18F06D"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50CC6B80"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r>
      <w:tr w:rsidR="00DF7385" w:rsidRPr="006D27A0" w14:paraId="1716A3A2"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799C435"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ახალციხის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1090970"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c>
          <w:tcPr>
            <w:tcW w:w="1185" w:type="pct"/>
            <w:tcBorders>
              <w:top w:val="nil"/>
              <w:left w:val="nil"/>
              <w:bottom w:val="dotted" w:sz="4" w:space="0" w:color="auto"/>
              <w:right w:val="dotted" w:sz="4" w:space="0" w:color="auto"/>
            </w:tcBorders>
            <w:shd w:val="clear" w:color="auto" w:fill="auto"/>
            <w:vAlign w:val="center"/>
            <w:hideMark/>
          </w:tcPr>
          <w:p w14:paraId="22BBBB8C"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DF7385" w:rsidRPr="006D27A0" w14:paraId="259F06E8"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A90330D"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მცხეთა-მთიანეთის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69035236"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3F75CF50"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400.0</w:t>
            </w:r>
          </w:p>
        </w:tc>
      </w:tr>
      <w:tr w:rsidR="00DF7385" w:rsidRPr="006D27A0" w14:paraId="2365AE88"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0D8B9C3"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მცხეთის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55B529E"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4B7D5D00"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300.0</w:t>
            </w:r>
          </w:p>
        </w:tc>
      </w:tr>
      <w:tr w:rsidR="00DF7385" w:rsidRPr="006D27A0" w14:paraId="6335FEC9"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0EE54F9B" w14:textId="77777777" w:rsidR="00DF7385" w:rsidRPr="006D27A0" w:rsidRDefault="00DF738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ყაზბეგის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E2BA9A1"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c>
          <w:tcPr>
            <w:tcW w:w="1185" w:type="pct"/>
            <w:tcBorders>
              <w:top w:val="nil"/>
              <w:left w:val="nil"/>
              <w:bottom w:val="dotted" w:sz="4" w:space="0" w:color="auto"/>
              <w:right w:val="dotted" w:sz="4" w:space="0" w:color="auto"/>
            </w:tcBorders>
            <w:shd w:val="clear" w:color="auto" w:fill="auto"/>
            <w:vAlign w:val="center"/>
            <w:hideMark/>
          </w:tcPr>
          <w:p w14:paraId="3C17416E" w14:textId="77777777" w:rsidR="00DF7385" w:rsidRPr="006D27A0" w:rsidRDefault="00DF738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w:t>
            </w:r>
          </w:p>
        </w:tc>
      </w:tr>
      <w:tr w:rsidR="00DF7385" w:rsidRPr="006D27A0" w14:paraId="70B69E19" w14:textId="77777777" w:rsidTr="00DB4087">
        <w:trPr>
          <w:trHeight w:val="288"/>
        </w:trPr>
        <w:tc>
          <w:tcPr>
            <w:tcW w:w="2629" w:type="pct"/>
            <w:tcBorders>
              <w:top w:val="nil"/>
              <w:left w:val="dotted" w:sz="4" w:space="0" w:color="auto"/>
              <w:bottom w:val="dotted" w:sz="4" w:space="0" w:color="auto"/>
              <w:right w:val="dotted" w:sz="4" w:space="0" w:color="auto"/>
            </w:tcBorders>
            <w:shd w:val="clear" w:color="auto" w:fill="auto"/>
            <w:noWrap/>
            <w:vAlign w:val="center"/>
            <w:hideMark/>
          </w:tcPr>
          <w:p w14:paraId="297C5F74" w14:textId="77777777" w:rsidR="00DF7385" w:rsidRPr="006D27A0" w:rsidRDefault="00DF738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ჯამი</w:t>
            </w:r>
          </w:p>
        </w:tc>
        <w:tc>
          <w:tcPr>
            <w:tcW w:w="1185" w:type="pct"/>
            <w:tcBorders>
              <w:top w:val="nil"/>
              <w:left w:val="nil"/>
              <w:bottom w:val="dotted" w:sz="4" w:space="0" w:color="auto"/>
              <w:right w:val="dotted" w:sz="4" w:space="0" w:color="auto"/>
            </w:tcBorders>
            <w:shd w:val="clear" w:color="auto" w:fill="auto"/>
            <w:vAlign w:val="center"/>
            <w:hideMark/>
          </w:tcPr>
          <w:p w14:paraId="2366B757"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7,000.0</w:t>
            </w:r>
          </w:p>
        </w:tc>
        <w:tc>
          <w:tcPr>
            <w:tcW w:w="1185" w:type="pct"/>
            <w:tcBorders>
              <w:top w:val="nil"/>
              <w:left w:val="nil"/>
              <w:bottom w:val="dotted" w:sz="4" w:space="0" w:color="auto"/>
              <w:right w:val="dotted" w:sz="4" w:space="0" w:color="auto"/>
            </w:tcBorders>
            <w:shd w:val="clear" w:color="auto" w:fill="auto"/>
            <w:vAlign w:val="center"/>
            <w:hideMark/>
          </w:tcPr>
          <w:p w14:paraId="3694420C" w14:textId="77777777" w:rsidR="00DF7385" w:rsidRPr="006D27A0" w:rsidRDefault="00DF738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7,000.0</w:t>
            </w:r>
          </w:p>
        </w:tc>
      </w:tr>
    </w:tbl>
    <w:p w14:paraId="2968793F" w14:textId="77777777" w:rsidR="00382F31" w:rsidRPr="006D27A0" w:rsidRDefault="00382F31" w:rsidP="00901394">
      <w:pPr>
        <w:tabs>
          <w:tab w:val="left" w:pos="-450"/>
          <w:tab w:val="left" w:pos="810"/>
        </w:tabs>
        <w:spacing w:after="0" w:line="240" w:lineRule="auto"/>
        <w:jc w:val="both"/>
        <w:rPr>
          <w:rFonts w:ascii="Sylfaen" w:hAnsi="Sylfaen"/>
          <w:lang w:val="ka-GE"/>
        </w:rPr>
      </w:pPr>
    </w:p>
    <w:p w14:paraId="78014895" w14:textId="77777777" w:rsidR="00382F31" w:rsidRPr="006D27A0" w:rsidRDefault="00382F31" w:rsidP="00901394">
      <w:pPr>
        <w:tabs>
          <w:tab w:val="left" w:pos="-450"/>
          <w:tab w:val="left" w:pos="810"/>
        </w:tabs>
        <w:spacing w:after="0" w:line="240" w:lineRule="auto"/>
        <w:jc w:val="both"/>
        <w:rPr>
          <w:rFonts w:ascii="Sylfaen" w:hAnsi="Sylfaen"/>
          <w:lang w:val="ka-GE"/>
        </w:rPr>
      </w:pPr>
    </w:p>
    <w:p w14:paraId="322F0CB5" w14:textId="6995C4AF" w:rsidR="00382F31" w:rsidRPr="006D27A0" w:rsidRDefault="00382F31" w:rsidP="00382F31">
      <w:pPr>
        <w:tabs>
          <w:tab w:val="left" w:pos="-450"/>
          <w:tab w:val="left" w:pos="810"/>
        </w:tabs>
        <w:spacing w:after="0" w:line="240" w:lineRule="auto"/>
        <w:jc w:val="both"/>
        <w:rPr>
          <w:rFonts w:ascii="Sylfaen" w:hAnsi="Sylfaen"/>
          <w:lang w:val="ka-GE"/>
        </w:rPr>
      </w:pPr>
      <w:r w:rsidRPr="006D27A0">
        <w:rPr>
          <w:rFonts w:ascii="Sylfaen" w:hAnsi="Sylfaen"/>
          <w:lang w:val="ka-GE"/>
        </w:rPr>
        <w:tab/>
        <w:t>„მუნიციპალიტეტებისათვის თანხის გამოყოფის შესახებ“ საქართველოს მთავრობის 2022 წლის 28 თებერვლის N368 განკარულებით, მუნიციპალიტეტებს გამოეყო 4 500.0 ათასი ლარი. სამი თვის მდგომარეობით გადარიცხულია 1 700.0 ათასი ლარი. კერძოდ:</w:t>
      </w:r>
    </w:p>
    <w:p w14:paraId="31A76785" w14:textId="77777777" w:rsidR="00382F31" w:rsidRPr="006D27A0" w:rsidRDefault="00382F31" w:rsidP="00382F31">
      <w:pPr>
        <w:tabs>
          <w:tab w:val="left" w:pos="-450"/>
          <w:tab w:val="left" w:pos="810"/>
        </w:tabs>
        <w:spacing w:after="0" w:line="240" w:lineRule="auto"/>
        <w:jc w:val="both"/>
        <w:rPr>
          <w:rFonts w:ascii="Sylfaen" w:hAnsi="Sylfaen"/>
          <w:lang w:val="ka-GE"/>
        </w:rPr>
      </w:pPr>
    </w:p>
    <w:tbl>
      <w:tblPr>
        <w:tblW w:w="5000" w:type="pct"/>
        <w:tblLook w:val="04A0" w:firstRow="1" w:lastRow="0" w:firstColumn="1" w:lastColumn="0" w:noHBand="0" w:noVBand="1"/>
      </w:tblPr>
      <w:tblGrid>
        <w:gridCol w:w="5658"/>
        <w:gridCol w:w="2509"/>
        <w:gridCol w:w="2263"/>
      </w:tblGrid>
      <w:tr w:rsidR="00382F31" w:rsidRPr="006D27A0" w14:paraId="0947CBF1" w14:textId="77777777" w:rsidTr="00DF5045">
        <w:trPr>
          <w:trHeight w:val="45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20739A5" w14:textId="77777777" w:rsidR="00382F31" w:rsidRPr="006D27A0" w:rsidRDefault="00382F31"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7A3B4A20" w14:textId="77777777" w:rsidR="00382F31" w:rsidRPr="006D27A0" w:rsidRDefault="00382F31"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4F97B000" w14:textId="77777777" w:rsidR="00382F31" w:rsidRPr="006D27A0" w:rsidRDefault="00382F31"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3 თვის ფაქტი</w:t>
            </w:r>
          </w:p>
        </w:tc>
      </w:tr>
      <w:tr w:rsidR="00382F31" w:rsidRPr="006D27A0" w14:paraId="1E1D268F" w14:textId="77777777" w:rsidTr="00DF5045">
        <w:trPr>
          <w:trHeight w:val="300"/>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678B29" w14:textId="77777777" w:rsidR="00382F31" w:rsidRPr="006D27A0" w:rsidRDefault="00382F31"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შუახევის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952569E"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66D1EA7A"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r>
      <w:tr w:rsidR="00382F31" w:rsidRPr="006D27A0" w14:paraId="35663EFB" w14:textId="77777777" w:rsidTr="00DF5045">
        <w:trPr>
          <w:trHeight w:val="46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5D066D" w14:textId="77777777" w:rsidR="00382F31" w:rsidRPr="006D27A0" w:rsidRDefault="00382F31"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ხულოს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CC7292"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5453FEE3"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382F31" w:rsidRPr="006D27A0" w14:paraId="09BED3BE" w14:textId="77777777" w:rsidTr="00DF5045">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8AE7F8" w14:textId="77777777" w:rsidR="00382F31" w:rsidRPr="006D27A0" w:rsidRDefault="00382F31"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F1E532"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57F2694F"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r>
      <w:tr w:rsidR="00382F31" w:rsidRPr="006D27A0" w14:paraId="2439D961" w14:textId="77777777" w:rsidTr="00DF5045">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CDE3E8" w14:textId="77777777" w:rsidR="00382F31" w:rsidRPr="006D27A0" w:rsidRDefault="00382F31"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AD2ADA"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4751B281"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200.0</w:t>
            </w:r>
          </w:p>
        </w:tc>
      </w:tr>
      <w:tr w:rsidR="00382F31" w:rsidRPr="006D27A0" w14:paraId="05E637FA" w14:textId="77777777" w:rsidTr="00DF5045">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5521E6" w14:textId="77777777" w:rsidR="00382F31" w:rsidRPr="006D27A0" w:rsidRDefault="00382F31"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024F39"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550.0</w:t>
            </w:r>
          </w:p>
        </w:tc>
        <w:tc>
          <w:tcPr>
            <w:tcW w:w="1085" w:type="pct"/>
            <w:tcBorders>
              <w:top w:val="nil"/>
              <w:left w:val="nil"/>
              <w:bottom w:val="dotted" w:sz="4" w:space="0" w:color="auto"/>
              <w:right w:val="dotted" w:sz="4" w:space="0" w:color="auto"/>
            </w:tcBorders>
            <w:shd w:val="clear" w:color="auto" w:fill="auto"/>
            <w:vAlign w:val="center"/>
            <w:hideMark/>
          </w:tcPr>
          <w:p w14:paraId="66A5E8F0"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r>
      <w:tr w:rsidR="00382F31" w:rsidRPr="006D27A0" w14:paraId="0321C18E" w14:textId="77777777" w:rsidTr="00DF5045">
        <w:trPr>
          <w:trHeight w:val="345"/>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FE1DCD" w14:textId="77777777" w:rsidR="00382F31" w:rsidRPr="006D27A0" w:rsidRDefault="00382F31"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CA3338"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1,500.0</w:t>
            </w:r>
          </w:p>
        </w:tc>
        <w:tc>
          <w:tcPr>
            <w:tcW w:w="1085" w:type="pct"/>
            <w:tcBorders>
              <w:top w:val="nil"/>
              <w:left w:val="nil"/>
              <w:bottom w:val="dotted" w:sz="4" w:space="0" w:color="auto"/>
              <w:right w:val="dotted" w:sz="4" w:space="0" w:color="auto"/>
            </w:tcBorders>
            <w:shd w:val="clear" w:color="auto" w:fill="auto"/>
            <w:vAlign w:val="center"/>
            <w:hideMark/>
          </w:tcPr>
          <w:p w14:paraId="7E1B94A0" w14:textId="77777777" w:rsidR="00382F31" w:rsidRPr="006D27A0" w:rsidRDefault="00382F31"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382F31" w:rsidRPr="006D27A0" w14:paraId="3E03C2D8" w14:textId="77777777" w:rsidTr="00DF5045">
        <w:trPr>
          <w:trHeight w:val="345"/>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410B08C7" w14:textId="77777777" w:rsidR="00382F31" w:rsidRPr="006D27A0" w:rsidRDefault="00382F31"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5F5C89DE" w14:textId="77777777" w:rsidR="00382F31" w:rsidRPr="006D27A0" w:rsidRDefault="00382F31"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4,500.0</w:t>
            </w:r>
          </w:p>
        </w:tc>
        <w:tc>
          <w:tcPr>
            <w:tcW w:w="1085" w:type="pct"/>
            <w:tcBorders>
              <w:top w:val="nil"/>
              <w:left w:val="nil"/>
              <w:bottom w:val="dotted" w:sz="4" w:space="0" w:color="auto"/>
              <w:right w:val="dotted" w:sz="4" w:space="0" w:color="auto"/>
            </w:tcBorders>
            <w:shd w:val="clear" w:color="auto" w:fill="auto"/>
            <w:vAlign w:val="center"/>
            <w:hideMark/>
          </w:tcPr>
          <w:p w14:paraId="7C21F6BE" w14:textId="77777777" w:rsidR="00382F31" w:rsidRPr="006D27A0" w:rsidRDefault="00382F31"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1,700.0</w:t>
            </w:r>
          </w:p>
        </w:tc>
      </w:tr>
    </w:tbl>
    <w:p w14:paraId="3156C0FF" w14:textId="77777777" w:rsidR="00382F31" w:rsidRPr="006D27A0" w:rsidRDefault="00382F31" w:rsidP="00382F31">
      <w:pPr>
        <w:tabs>
          <w:tab w:val="left" w:pos="-450"/>
          <w:tab w:val="left" w:pos="810"/>
        </w:tabs>
        <w:spacing w:after="0" w:line="240" w:lineRule="auto"/>
        <w:jc w:val="both"/>
        <w:rPr>
          <w:rFonts w:ascii="Sylfaen" w:hAnsi="Sylfaen"/>
          <w:lang w:val="ka-GE"/>
        </w:rPr>
      </w:pPr>
    </w:p>
    <w:p w14:paraId="6836B905" w14:textId="620798D9" w:rsidR="00382F31" w:rsidRPr="006D27A0" w:rsidRDefault="00382F31" w:rsidP="00382F31">
      <w:pPr>
        <w:tabs>
          <w:tab w:val="left" w:pos="-450"/>
          <w:tab w:val="left" w:pos="810"/>
        </w:tabs>
        <w:spacing w:after="0" w:line="240" w:lineRule="auto"/>
        <w:jc w:val="both"/>
        <w:rPr>
          <w:rFonts w:ascii="Sylfaen" w:hAnsi="Sylfaen"/>
          <w:lang w:val="ka-GE"/>
        </w:rPr>
      </w:pPr>
      <w:r w:rsidRPr="006D27A0">
        <w:rPr>
          <w:rFonts w:ascii="Sylfaen" w:hAnsi="Sylfaen"/>
          <w:lang w:val="ka-GE"/>
        </w:rPr>
        <w:tab/>
        <w:t>„</w:t>
      </w:r>
      <w:r w:rsidRPr="006D27A0">
        <w:rPr>
          <w:rFonts w:ascii="Sylfaen" w:hAnsi="Sylfaen"/>
          <w:u w:color="FF0000"/>
          <w:lang w:val="ka-GE"/>
        </w:rPr>
        <w:t xml:space="preserve">მუნიციპალიტეტებისათვის დროებითი ფინანსური დახმარების გამოყოფის შესახებ“ </w:t>
      </w:r>
      <w:r w:rsidRPr="006D27A0">
        <w:rPr>
          <w:rFonts w:ascii="Sylfaen" w:hAnsi="Sylfaen"/>
          <w:lang w:val="ka-GE"/>
        </w:rPr>
        <w:t xml:space="preserve">საქართველოს მთავრობის 2022 წლის 30 მარტის N573 განკარგულებით,  „საქართველოს 2022 წლის სახელმწიფო ბიუჯეტის შესახებ“ საქართველოს კანონის </w:t>
      </w:r>
      <w:r w:rsidRPr="006D27A0">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Pr="006D27A0">
        <w:rPr>
          <w:rFonts w:ascii="Sylfaen" w:hAnsi="Sylfaen"/>
          <w:lang w:val="ka-GE"/>
        </w:rPr>
        <w:t xml:space="preserve"> ტრანსფერიდან, მუნიციპალიტეტებს გამოეყო 1 000.0 ათასი</w:t>
      </w:r>
      <w:r w:rsidRPr="006D27A0">
        <w:rPr>
          <w:rFonts w:ascii="Sylfaen" w:hAnsi="Sylfaen"/>
        </w:rPr>
        <w:t xml:space="preserve"> </w:t>
      </w:r>
      <w:r w:rsidRPr="006D27A0">
        <w:rPr>
          <w:rFonts w:ascii="Sylfaen" w:hAnsi="Sylfaen"/>
          <w:lang w:val="ka-GE"/>
        </w:rPr>
        <w:t xml:space="preserve">ლარი, აღნიშნული თანხიდან გადარიცხულია </w:t>
      </w:r>
      <w:r w:rsidR="00DF5045" w:rsidRPr="006D27A0">
        <w:rPr>
          <w:rFonts w:ascii="Sylfaen" w:hAnsi="Sylfaen"/>
          <w:lang w:val="ka-GE"/>
        </w:rPr>
        <w:t>4</w:t>
      </w:r>
      <w:r w:rsidRPr="006D27A0">
        <w:rPr>
          <w:rFonts w:ascii="Sylfaen" w:hAnsi="Sylfaen"/>
          <w:lang w:val="ka-GE"/>
        </w:rPr>
        <w:t>00.0 ათასი ლარი</w:t>
      </w:r>
      <w:r w:rsidR="00DF5045" w:rsidRPr="006D27A0">
        <w:rPr>
          <w:rFonts w:ascii="Sylfaen" w:hAnsi="Sylfaen"/>
        </w:rPr>
        <w:t>,</w:t>
      </w:r>
      <w:r w:rsidRPr="006D27A0">
        <w:rPr>
          <w:rFonts w:ascii="Sylfaen" w:hAnsi="Sylfaen"/>
          <w:lang w:val="ka-GE"/>
        </w:rPr>
        <w:t xml:space="preserve"> კერძოდ:</w:t>
      </w:r>
    </w:p>
    <w:p w14:paraId="3D3493FE" w14:textId="77777777" w:rsidR="00DF5045" w:rsidRPr="006D27A0" w:rsidRDefault="00DF5045" w:rsidP="00382F31">
      <w:pPr>
        <w:tabs>
          <w:tab w:val="left" w:pos="-450"/>
          <w:tab w:val="left" w:pos="810"/>
        </w:tabs>
        <w:spacing w:after="0" w:line="240" w:lineRule="auto"/>
        <w:jc w:val="both"/>
        <w:rPr>
          <w:rFonts w:ascii="Sylfaen" w:hAnsi="Sylfaen"/>
          <w:lang w:val="ka-GE"/>
        </w:rPr>
      </w:pPr>
    </w:p>
    <w:tbl>
      <w:tblPr>
        <w:tblW w:w="5000" w:type="pct"/>
        <w:tblLook w:val="04A0" w:firstRow="1" w:lastRow="0" w:firstColumn="1" w:lastColumn="0" w:noHBand="0" w:noVBand="1"/>
      </w:tblPr>
      <w:tblGrid>
        <w:gridCol w:w="7184"/>
        <w:gridCol w:w="1623"/>
        <w:gridCol w:w="1623"/>
      </w:tblGrid>
      <w:tr w:rsidR="00382F31" w:rsidRPr="006D27A0" w14:paraId="648E45CD" w14:textId="77777777" w:rsidTr="00DF5045">
        <w:trPr>
          <w:trHeight w:val="675"/>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664F279" w14:textId="77777777" w:rsidR="00382F31" w:rsidRPr="006D27A0" w:rsidRDefault="00382F31" w:rsidP="00DF5045">
            <w:pPr>
              <w:spacing w:after="0" w:line="240" w:lineRule="auto"/>
              <w:jc w:val="center"/>
              <w:rPr>
                <w:rFonts w:ascii="LitNusx" w:eastAsia="Times New Roman" w:hAnsi="LitNusx" w:cs="Arial"/>
                <w:b/>
                <w:bCs/>
                <w:sz w:val="16"/>
                <w:szCs w:val="16"/>
              </w:rPr>
            </w:pPr>
            <w:r w:rsidRPr="006D27A0">
              <w:rPr>
                <w:rFonts w:ascii="Sylfaen" w:eastAsia="Times New Roman" w:hAnsi="Sylfaen" w:cs="Sylfaen"/>
                <w:b/>
                <w:bCs/>
                <w:sz w:val="16"/>
                <w:szCs w:val="16"/>
              </w:rPr>
              <w:t>მუნიციპალიტეტის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39B6D6E3" w14:textId="77777777" w:rsidR="00382F31" w:rsidRPr="006D27A0" w:rsidRDefault="00382F31" w:rsidP="00DF5045">
            <w:pPr>
              <w:spacing w:after="0" w:line="240" w:lineRule="auto"/>
              <w:jc w:val="center"/>
              <w:rPr>
                <w:rFonts w:ascii="LitNusx" w:eastAsia="Times New Roman" w:hAnsi="LitNusx" w:cs="Arial"/>
                <w:b/>
                <w:bCs/>
                <w:color w:val="000000"/>
                <w:sz w:val="16"/>
                <w:szCs w:val="16"/>
              </w:rPr>
            </w:pPr>
            <w:r w:rsidRPr="006D27A0">
              <w:rPr>
                <w:rFonts w:ascii="Sylfaen" w:eastAsia="Times New Roman" w:hAnsi="Sylfaen" w:cs="Sylfaen"/>
                <w:b/>
                <w:bCs/>
                <w:color w:val="000000"/>
                <w:sz w:val="16"/>
                <w:szCs w:val="16"/>
              </w:rPr>
              <w:t>წლიური</w:t>
            </w:r>
            <w:r w:rsidRPr="006D27A0">
              <w:rPr>
                <w:rFonts w:ascii="LitNusx" w:eastAsia="Times New Roman" w:hAnsi="LitNusx" w:cs="Arial"/>
                <w:b/>
                <w:bCs/>
                <w:color w:val="000000"/>
                <w:sz w:val="16"/>
                <w:szCs w:val="16"/>
              </w:rPr>
              <w:t xml:space="preserve"> </w:t>
            </w:r>
            <w:r w:rsidRPr="006D27A0">
              <w:rPr>
                <w:rFonts w:ascii="Sylfaen" w:eastAsia="Times New Roman" w:hAnsi="Sylfaen" w:cs="Sylfaen"/>
                <w:b/>
                <w:bCs/>
                <w:color w:val="000000"/>
                <w:sz w:val="16"/>
                <w:szCs w:val="16"/>
              </w:rPr>
              <w:t>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365E8E85" w14:textId="77777777" w:rsidR="00382F31" w:rsidRPr="006D27A0" w:rsidRDefault="00382F31" w:rsidP="00DF5045">
            <w:pPr>
              <w:spacing w:after="0" w:line="240" w:lineRule="auto"/>
              <w:jc w:val="center"/>
              <w:rPr>
                <w:rFonts w:ascii="Times New Roman" w:eastAsia="Times New Roman" w:hAnsi="Times New Roman"/>
                <w:b/>
                <w:bCs/>
                <w:color w:val="000000"/>
                <w:sz w:val="16"/>
                <w:szCs w:val="16"/>
              </w:rPr>
            </w:pPr>
            <w:r w:rsidRPr="006D27A0">
              <w:rPr>
                <w:rFonts w:ascii="Sylfaen" w:eastAsia="Times New Roman" w:hAnsi="Sylfaen"/>
                <w:b/>
                <w:bCs/>
                <w:color w:val="000000"/>
                <w:sz w:val="16"/>
                <w:szCs w:val="16"/>
              </w:rPr>
              <w:t>3</w:t>
            </w:r>
            <w:r w:rsidRPr="006D27A0">
              <w:rPr>
                <w:rFonts w:ascii="Times New Roman" w:eastAsia="Times New Roman" w:hAnsi="Times New Roman"/>
                <w:b/>
                <w:bCs/>
                <w:color w:val="000000"/>
                <w:sz w:val="16"/>
                <w:szCs w:val="16"/>
              </w:rPr>
              <w:t xml:space="preserve"> </w:t>
            </w:r>
            <w:r w:rsidRPr="006D27A0">
              <w:rPr>
                <w:rFonts w:ascii="Sylfaen" w:eastAsia="Times New Roman" w:hAnsi="Sylfaen" w:cs="Sylfaen"/>
                <w:b/>
                <w:bCs/>
                <w:color w:val="000000"/>
                <w:sz w:val="16"/>
                <w:szCs w:val="16"/>
              </w:rPr>
              <w:t>თვის</w:t>
            </w:r>
            <w:r w:rsidRPr="006D27A0">
              <w:rPr>
                <w:rFonts w:ascii="Times New Roman" w:eastAsia="Times New Roman" w:hAnsi="Times New Roman"/>
                <w:b/>
                <w:bCs/>
                <w:color w:val="000000"/>
                <w:sz w:val="16"/>
                <w:szCs w:val="16"/>
              </w:rPr>
              <w:t xml:space="preserve"> </w:t>
            </w:r>
            <w:r w:rsidRPr="006D27A0">
              <w:rPr>
                <w:rFonts w:ascii="Sylfaen" w:eastAsia="Times New Roman" w:hAnsi="Sylfaen" w:cs="Sylfaen"/>
                <w:b/>
                <w:bCs/>
                <w:color w:val="000000"/>
                <w:sz w:val="16"/>
                <w:szCs w:val="16"/>
              </w:rPr>
              <w:t>ფაქტი</w:t>
            </w:r>
          </w:p>
        </w:tc>
      </w:tr>
      <w:tr w:rsidR="00382F31" w:rsidRPr="006D27A0" w14:paraId="2F3FDA82" w14:textId="77777777" w:rsidTr="00DF5045">
        <w:trPr>
          <w:trHeight w:val="345"/>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4118C03C" w14:textId="77777777" w:rsidR="00382F31" w:rsidRPr="006D27A0" w:rsidRDefault="00382F31" w:rsidP="00DF5045">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შუახევის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6D9393D0" w14:textId="77777777" w:rsidR="00382F31" w:rsidRPr="006D27A0" w:rsidRDefault="00382F31" w:rsidP="00DF5045">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519A807B" w14:textId="77777777" w:rsidR="00382F31" w:rsidRPr="006D27A0" w:rsidRDefault="00382F31" w:rsidP="00DF5045">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400.0 </w:t>
            </w:r>
          </w:p>
        </w:tc>
      </w:tr>
      <w:tr w:rsidR="00382F31" w:rsidRPr="006D27A0" w14:paraId="779ED6A7" w14:textId="77777777" w:rsidTr="00DF5045">
        <w:trPr>
          <w:trHeight w:val="315"/>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3FAE6F50" w14:textId="77777777" w:rsidR="00382F31" w:rsidRPr="006D27A0" w:rsidRDefault="00382F31" w:rsidP="00DF5045">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ჩოხატაურის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21F131D9" w14:textId="77777777" w:rsidR="00382F31" w:rsidRPr="006D27A0" w:rsidRDefault="00382F31" w:rsidP="00DF5045">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3D1206E2" w14:textId="77777777" w:rsidR="00382F31" w:rsidRPr="006D27A0" w:rsidRDefault="00382F31" w:rsidP="00DF5045">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r>
      <w:tr w:rsidR="00382F31" w:rsidRPr="006D27A0" w14:paraId="1A93341C" w14:textId="77777777" w:rsidTr="00DF5045">
        <w:trPr>
          <w:trHeight w:val="435"/>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14:paraId="239DBA9B" w14:textId="77777777" w:rsidR="00382F31" w:rsidRPr="006D27A0" w:rsidRDefault="00382F31" w:rsidP="00DF5045">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ჯამი</w:t>
            </w:r>
          </w:p>
        </w:tc>
        <w:tc>
          <w:tcPr>
            <w:tcW w:w="778" w:type="pct"/>
            <w:tcBorders>
              <w:top w:val="nil"/>
              <w:left w:val="nil"/>
              <w:bottom w:val="dotted" w:sz="4" w:space="0" w:color="auto"/>
              <w:right w:val="dotted" w:sz="4" w:space="0" w:color="auto"/>
            </w:tcBorders>
            <w:shd w:val="clear" w:color="000000" w:fill="FFFFFF"/>
            <w:vAlign w:val="center"/>
            <w:hideMark/>
          </w:tcPr>
          <w:p w14:paraId="750CA28C" w14:textId="77777777" w:rsidR="00382F31" w:rsidRPr="006D27A0" w:rsidRDefault="00382F31" w:rsidP="00DF5045">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1,000.0 </w:t>
            </w:r>
          </w:p>
        </w:tc>
        <w:tc>
          <w:tcPr>
            <w:tcW w:w="778" w:type="pct"/>
            <w:tcBorders>
              <w:top w:val="nil"/>
              <w:left w:val="nil"/>
              <w:bottom w:val="dotted" w:sz="4" w:space="0" w:color="auto"/>
              <w:right w:val="dotted" w:sz="4" w:space="0" w:color="auto"/>
            </w:tcBorders>
            <w:shd w:val="clear" w:color="000000" w:fill="FFFFFF"/>
            <w:vAlign w:val="center"/>
            <w:hideMark/>
          </w:tcPr>
          <w:p w14:paraId="00C4D7B0" w14:textId="77777777" w:rsidR="00382F31" w:rsidRPr="006D27A0" w:rsidRDefault="00382F31" w:rsidP="00DF5045">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400.0 </w:t>
            </w:r>
          </w:p>
        </w:tc>
      </w:tr>
    </w:tbl>
    <w:p w14:paraId="73932A67" w14:textId="6FCE9B70" w:rsidR="00193EAB" w:rsidRPr="006D27A0" w:rsidRDefault="00193EAB" w:rsidP="00901394">
      <w:pPr>
        <w:tabs>
          <w:tab w:val="left" w:pos="-450"/>
          <w:tab w:val="left" w:pos="810"/>
        </w:tabs>
        <w:spacing w:after="0" w:line="240" w:lineRule="auto"/>
        <w:jc w:val="both"/>
        <w:rPr>
          <w:rFonts w:ascii="Sylfaen" w:hAnsi="Sylfaen"/>
          <w:lang w:val="ka-GE"/>
        </w:rPr>
      </w:pPr>
    </w:p>
    <w:p w14:paraId="642E18C9" w14:textId="5779D606" w:rsidR="00193EAB" w:rsidRPr="006D27A0" w:rsidRDefault="00193EAB" w:rsidP="00901394">
      <w:pPr>
        <w:tabs>
          <w:tab w:val="left" w:pos="-450"/>
          <w:tab w:val="left" w:pos="810"/>
        </w:tabs>
        <w:spacing w:after="0" w:line="240" w:lineRule="auto"/>
        <w:jc w:val="both"/>
        <w:rPr>
          <w:rFonts w:ascii="Sylfaen" w:hAnsi="Sylfaen"/>
          <w:lang w:val="ka-GE"/>
        </w:rPr>
      </w:pPr>
    </w:p>
    <w:p w14:paraId="5A7C414D" w14:textId="77777777" w:rsidR="005A0D03" w:rsidRDefault="00C62978" w:rsidP="00901394">
      <w:pPr>
        <w:tabs>
          <w:tab w:val="left" w:pos="0"/>
        </w:tabs>
        <w:spacing w:after="0" w:line="240" w:lineRule="auto"/>
        <w:ind w:right="173" w:firstLine="720"/>
        <w:jc w:val="center"/>
        <w:rPr>
          <w:rFonts w:ascii="Sylfaen" w:hAnsi="Sylfaen"/>
          <w:lang w:val="ka-GE"/>
        </w:rPr>
      </w:pPr>
      <w:r w:rsidRPr="006D27A0">
        <w:rPr>
          <w:rFonts w:ascii="Sylfaen" w:hAnsi="Sylfaen"/>
          <w:lang w:val="ka-GE"/>
        </w:rPr>
        <w:t xml:space="preserve">  </w:t>
      </w:r>
    </w:p>
    <w:p w14:paraId="2C2BC63A" w14:textId="77777777" w:rsidR="005A0D03" w:rsidRDefault="005A0D03" w:rsidP="00901394">
      <w:pPr>
        <w:tabs>
          <w:tab w:val="left" w:pos="0"/>
        </w:tabs>
        <w:spacing w:after="0" w:line="240" w:lineRule="auto"/>
        <w:ind w:right="173" w:firstLine="720"/>
        <w:jc w:val="center"/>
        <w:rPr>
          <w:rFonts w:ascii="Sylfaen" w:hAnsi="Sylfaen"/>
          <w:lang w:val="ka-GE"/>
        </w:rPr>
      </w:pPr>
    </w:p>
    <w:p w14:paraId="7A0D238A" w14:textId="7EE4D926" w:rsidR="003614FC" w:rsidRPr="006D27A0" w:rsidRDefault="003614FC" w:rsidP="00901394">
      <w:pPr>
        <w:tabs>
          <w:tab w:val="left" w:pos="0"/>
        </w:tabs>
        <w:spacing w:after="0" w:line="240" w:lineRule="auto"/>
        <w:ind w:right="173" w:firstLine="720"/>
        <w:jc w:val="center"/>
        <w:rPr>
          <w:rFonts w:ascii="Sylfaen" w:eastAsia="Times New Roman" w:hAnsi="Sylfaen" w:cs="Sylfaen"/>
          <w:b/>
          <w:bCs/>
          <w:sz w:val="24"/>
          <w:szCs w:val="24"/>
        </w:rPr>
      </w:pPr>
      <w:r w:rsidRPr="006D27A0">
        <w:rPr>
          <w:rFonts w:ascii="Sylfaen" w:eastAsia="Times New Roman" w:hAnsi="Sylfaen" w:cs="Sylfaen"/>
          <w:b/>
          <w:bCs/>
          <w:sz w:val="24"/>
          <w:szCs w:val="24"/>
        </w:rPr>
        <w:lastRenderedPageBreak/>
        <w:t xml:space="preserve">ფინანსური  დახმარება </w:t>
      </w:r>
      <w:r w:rsidR="00C06BAE" w:rsidRPr="006D27A0">
        <w:rPr>
          <w:rFonts w:ascii="Sylfaen" w:eastAsia="Times New Roman" w:hAnsi="Sylfaen" w:cs="Sylfaen"/>
          <w:b/>
          <w:bCs/>
          <w:sz w:val="24"/>
          <w:szCs w:val="24"/>
        </w:rPr>
        <w:t xml:space="preserve">ავტონომიური რესპუბლიკების რესპუბლიკური და მუნიციპალიტეტების ბიუჯეტებისათვის </w:t>
      </w:r>
    </w:p>
    <w:p w14:paraId="65195081" w14:textId="2F481EBC" w:rsidR="003614FC" w:rsidRPr="006D27A0" w:rsidRDefault="003614FC" w:rsidP="00901394">
      <w:pPr>
        <w:tabs>
          <w:tab w:val="left" w:pos="0"/>
        </w:tabs>
        <w:spacing w:after="0" w:line="240" w:lineRule="auto"/>
        <w:ind w:right="173" w:firstLine="720"/>
        <w:jc w:val="right"/>
        <w:rPr>
          <w:rFonts w:ascii="Sylfaen" w:hAnsi="Sylfaen"/>
          <w:i/>
          <w:noProof/>
          <w:color w:val="000000"/>
          <w:sz w:val="14"/>
          <w:szCs w:val="14"/>
          <w:lang w:val="ka-GE"/>
        </w:rPr>
      </w:pPr>
      <w:r w:rsidRPr="006D27A0">
        <w:rPr>
          <w:rFonts w:ascii="Sylfaen" w:hAnsi="Sylfaen"/>
          <w:i/>
          <w:noProof/>
          <w:color w:val="000000"/>
          <w:sz w:val="14"/>
          <w:szCs w:val="14"/>
          <w:lang w:val="ka-GE"/>
        </w:rPr>
        <w:t>ათასი ლარი</w:t>
      </w:r>
    </w:p>
    <w:tbl>
      <w:tblPr>
        <w:tblW w:w="5000" w:type="pct"/>
        <w:tblLook w:val="04A0" w:firstRow="1" w:lastRow="0" w:firstColumn="1" w:lastColumn="0" w:noHBand="0" w:noVBand="1"/>
      </w:tblPr>
      <w:tblGrid>
        <w:gridCol w:w="3062"/>
        <w:gridCol w:w="928"/>
        <w:gridCol w:w="849"/>
        <w:gridCol w:w="1022"/>
        <w:gridCol w:w="1022"/>
        <w:gridCol w:w="928"/>
        <w:gridCol w:w="849"/>
        <w:gridCol w:w="928"/>
        <w:gridCol w:w="842"/>
      </w:tblGrid>
      <w:tr w:rsidR="0062342A" w:rsidRPr="006D27A0" w14:paraId="3FE618B6" w14:textId="77777777" w:rsidTr="0062342A">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2D4D98F0" w14:textId="77777777" w:rsidR="0062342A" w:rsidRPr="006D27A0" w:rsidRDefault="0062342A" w:rsidP="0062342A">
            <w:pPr>
              <w:spacing w:after="0" w:line="240" w:lineRule="auto"/>
              <w:jc w:val="center"/>
              <w:rPr>
                <w:rFonts w:ascii="LitNusx" w:eastAsia="Times New Roman" w:hAnsi="LitNusx" w:cs="Arial"/>
                <w:b/>
                <w:bCs/>
                <w:sz w:val="14"/>
                <w:szCs w:val="14"/>
              </w:rPr>
            </w:pPr>
            <w:r w:rsidRPr="006D27A0">
              <w:rPr>
                <w:rFonts w:ascii="Sylfaen" w:eastAsia="Times New Roman" w:hAnsi="Sylfaen" w:cs="Sylfaen"/>
                <w:b/>
                <w:bCs/>
                <w:sz w:val="14"/>
                <w:szCs w:val="14"/>
              </w:rPr>
              <w:t>ავტონომიური</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რესპუბლიკებისა</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და</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მუნიციპალიტეტის</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დასახელება</w:t>
            </w:r>
            <w:r w:rsidRPr="006D27A0">
              <w:rPr>
                <w:rFonts w:ascii="LitNusx" w:eastAsia="Times New Roman" w:hAnsi="LitNusx" w:cs="Arial"/>
                <w:b/>
                <w:bCs/>
                <w:sz w:val="14"/>
                <w:szCs w:val="14"/>
              </w:rPr>
              <w:t xml:space="preserve"> </w:t>
            </w:r>
          </w:p>
        </w:tc>
        <w:tc>
          <w:tcPr>
            <w:tcW w:w="875" w:type="pct"/>
            <w:gridSpan w:val="2"/>
            <w:tcBorders>
              <w:top w:val="dotted" w:sz="4" w:space="0" w:color="auto"/>
              <w:left w:val="nil"/>
              <w:bottom w:val="dotted" w:sz="4" w:space="0" w:color="auto"/>
              <w:right w:val="dotted" w:sz="4" w:space="0" w:color="auto"/>
            </w:tcBorders>
            <w:shd w:val="clear" w:color="auto" w:fill="auto"/>
            <w:vAlign w:val="center"/>
            <w:hideMark/>
          </w:tcPr>
          <w:p w14:paraId="14F106DB" w14:textId="77777777" w:rsidR="0062342A" w:rsidRPr="006D27A0" w:rsidRDefault="0062342A" w:rsidP="0062342A">
            <w:pPr>
              <w:spacing w:after="0" w:line="240" w:lineRule="auto"/>
              <w:jc w:val="center"/>
              <w:rPr>
                <w:rFonts w:ascii="LitNusx" w:eastAsia="Times New Roman" w:hAnsi="LitNusx" w:cs="Arial"/>
                <w:b/>
                <w:bCs/>
                <w:sz w:val="14"/>
                <w:szCs w:val="14"/>
              </w:rPr>
            </w:pPr>
            <w:r w:rsidRPr="006D27A0">
              <w:rPr>
                <w:rFonts w:ascii="Sylfaen" w:eastAsia="Times New Roman" w:hAnsi="Sylfaen" w:cs="Sylfaen"/>
                <w:b/>
                <w:bCs/>
                <w:sz w:val="14"/>
                <w:szCs w:val="14"/>
              </w:rPr>
              <w:t>სულ</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7DA0C6F6" w14:textId="77777777" w:rsidR="0062342A" w:rsidRPr="006D27A0" w:rsidRDefault="0062342A" w:rsidP="0062342A">
            <w:pPr>
              <w:spacing w:after="0" w:line="240" w:lineRule="auto"/>
              <w:jc w:val="center"/>
              <w:rPr>
                <w:rFonts w:ascii="LitNusx" w:eastAsia="Times New Roman" w:hAnsi="LitNusx" w:cs="Arial"/>
                <w:b/>
                <w:bCs/>
                <w:color w:val="000000"/>
                <w:sz w:val="14"/>
                <w:szCs w:val="14"/>
              </w:rPr>
            </w:pPr>
            <w:r w:rsidRPr="006D27A0">
              <w:rPr>
                <w:rFonts w:ascii="Sylfaen" w:eastAsia="Times New Roman" w:hAnsi="Sylfaen" w:cs="Sylfaen"/>
                <w:b/>
                <w:bCs/>
                <w:color w:val="000000"/>
                <w:sz w:val="14"/>
                <w:szCs w:val="14"/>
              </w:rPr>
              <w:t>მიზნობრივი</w:t>
            </w:r>
            <w:r w:rsidRPr="006D27A0">
              <w:rPr>
                <w:rFonts w:ascii="LitNusx" w:eastAsia="Times New Roman" w:hAnsi="LitNusx" w:cs="Arial"/>
                <w:b/>
                <w:bCs/>
                <w:color w:val="000000"/>
                <w:sz w:val="14"/>
                <w:szCs w:val="14"/>
              </w:rPr>
              <w:t xml:space="preserve"> </w:t>
            </w:r>
            <w:r w:rsidRPr="006D27A0">
              <w:rPr>
                <w:rFonts w:ascii="Sylfaen" w:eastAsia="Times New Roman" w:hAnsi="Sylfaen" w:cs="Sylfaen"/>
                <w:b/>
                <w:bCs/>
                <w:color w:val="000000"/>
                <w:sz w:val="14"/>
                <w:szCs w:val="14"/>
              </w:rPr>
              <w:t>ტრანსფერიდელეგირებული</w:t>
            </w:r>
            <w:r w:rsidRPr="006D27A0">
              <w:rPr>
                <w:rFonts w:ascii="LitNusx" w:eastAsia="Times New Roman" w:hAnsi="LitNusx" w:cs="Arial"/>
                <w:b/>
                <w:bCs/>
                <w:color w:val="000000"/>
                <w:sz w:val="14"/>
                <w:szCs w:val="14"/>
              </w:rPr>
              <w:t xml:space="preserve"> </w:t>
            </w:r>
            <w:r w:rsidRPr="006D27A0">
              <w:rPr>
                <w:rFonts w:ascii="Sylfaen" w:eastAsia="Times New Roman" w:hAnsi="Sylfaen" w:cs="Sylfaen"/>
                <w:b/>
                <w:bCs/>
                <w:color w:val="000000"/>
                <w:sz w:val="14"/>
                <w:szCs w:val="14"/>
              </w:rPr>
              <w:t>უფლებამოსილების</w:t>
            </w:r>
            <w:r w:rsidRPr="006D27A0">
              <w:rPr>
                <w:rFonts w:ascii="LitNusx" w:eastAsia="Times New Roman" w:hAnsi="LitNusx" w:cs="Arial"/>
                <w:b/>
                <w:bCs/>
                <w:color w:val="000000"/>
                <w:sz w:val="14"/>
                <w:szCs w:val="14"/>
              </w:rPr>
              <w:t xml:space="preserve"> </w:t>
            </w:r>
            <w:r w:rsidRPr="006D27A0">
              <w:rPr>
                <w:rFonts w:ascii="Sylfaen" w:eastAsia="Times New Roman" w:hAnsi="Sylfaen" w:cs="Sylfaen"/>
                <w:b/>
                <w:bCs/>
                <w:color w:val="000000"/>
                <w:sz w:val="14"/>
                <w:szCs w:val="14"/>
              </w:rPr>
              <w:t>განსახორციელებლად</w:t>
            </w:r>
            <w:r w:rsidRPr="006D27A0">
              <w:rPr>
                <w:rFonts w:ascii="LitNusx" w:eastAsia="Times New Roman" w:hAnsi="LitNusx" w:cs="Arial"/>
                <w:b/>
                <w:bCs/>
                <w:color w:val="000000"/>
                <w:sz w:val="14"/>
                <w:szCs w:val="14"/>
              </w:rPr>
              <w:t xml:space="preserve"> </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1BFDCF8B" w14:textId="77777777" w:rsidR="0062342A" w:rsidRPr="006D27A0" w:rsidRDefault="0062342A" w:rsidP="0062342A">
            <w:pPr>
              <w:spacing w:after="0" w:line="240" w:lineRule="auto"/>
              <w:jc w:val="center"/>
              <w:rPr>
                <w:rFonts w:ascii="LitNusx" w:eastAsia="Times New Roman" w:hAnsi="LitNusx" w:cs="Arial"/>
                <w:b/>
                <w:bCs/>
                <w:sz w:val="14"/>
                <w:szCs w:val="14"/>
              </w:rPr>
            </w:pPr>
            <w:r w:rsidRPr="006D27A0">
              <w:rPr>
                <w:rFonts w:ascii="Sylfaen" w:eastAsia="Times New Roman" w:hAnsi="Sylfaen" w:cs="Sylfaen"/>
                <w:b/>
                <w:bCs/>
                <w:sz w:val="14"/>
                <w:szCs w:val="14"/>
              </w:rPr>
              <w:t>სპეციალური</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730FCADB" w14:textId="77777777" w:rsidR="0062342A" w:rsidRPr="006D27A0" w:rsidRDefault="0062342A" w:rsidP="0062342A">
            <w:pPr>
              <w:spacing w:after="0" w:line="240" w:lineRule="auto"/>
              <w:jc w:val="center"/>
              <w:rPr>
                <w:rFonts w:ascii="LitNusx" w:eastAsia="Times New Roman" w:hAnsi="LitNusx" w:cs="Arial"/>
                <w:b/>
                <w:bCs/>
                <w:sz w:val="14"/>
                <w:szCs w:val="14"/>
              </w:rPr>
            </w:pPr>
            <w:r w:rsidRPr="006D27A0">
              <w:rPr>
                <w:rFonts w:ascii="Sylfaen" w:eastAsia="Times New Roman" w:hAnsi="Sylfaen" w:cs="Sylfaen"/>
                <w:b/>
                <w:bCs/>
                <w:sz w:val="14"/>
                <w:szCs w:val="14"/>
              </w:rPr>
              <w:t>კაპიტალური</w:t>
            </w:r>
            <w:r w:rsidRPr="006D27A0">
              <w:rPr>
                <w:rFonts w:ascii="LitNusx" w:eastAsia="Times New Roman" w:hAnsi="LitNusx" w:cs="Arial"/>
                <w:b/>
                <w:bCs/>
                <w:sz w:val="14"/>
                <w:szCs w:val="14"/>
              </w:rPr>
              <w:t xml:space="preserve"> </w:t>
            </w:r>
            <w:r w:rsidRPr="006D27A0">
              <w:rPr>
                <w:rFonts w:ascii="Sylfaen" w:eastAsia="Times New Roman" w:hAnsi="Sylfaen" w:cs="Sylfaen"/>
                <w:b/>
                <w:bCs/>
                <w:sz w:val="14"/>
                <w:szCs w:val="14"/>
              </w:rPr>
              <w:t>ტრანსფერი</w:t>
            </w:r>
          </w:p>
        </w:tc>
      </w:tr>
      <w:tr w:rsidR="0062342A" w:rsidRPr="006D27A0" w14:paraId="5D339435" w14:textId="77777777" w:rsidTr="0062342A">
        <w:trPr>
          <w:trHeight w:val="288"/>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14:paraId="794EE058" w14:textId="77777777" w:rsidR="0062342A" w:rsidRPr="006D27A0" w:rsidRDefault="0062342A" w:rsidP="0062342A">
            <w:pPr>
              <w:spacing w:after="0" w:line="240" w:lineRule="auto"/>
              <w:rPr>
                <w:rFonts w:ascii="LitNusx" w:eastAsia="Times New Roman" w:hAnsi="LitNusx"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62019531" w14:textId="77777777" w:rsidR="0062342A" w:rsidRPr="006D27A0" w:rsidRDefault="0062342A" w:rsidP="0062342A">
            <w:pPr>
              <w:spacing w:after="0" w:line="240" w:lineRule="auto"/>
              <w:jc w:val="center"/>
              <w:rPr>
                <w:rFonts w:ascii="Sylfaen" w:eastAsia="Times New Roman" w:hAnsi="Sylfaen" w:cs="Arial"/>
                <w:b/>
                <w:bCs/>
                <w:sz w:val="14"/>
                <w:szCs w:val="14"/>
              </w:rPr>
            </w:pPr>
            <w:r w:rsidRPr="006D27A0">
              <w:rPr>
                <w:rFonts w:ascii="Sylfaen" w:eastAsia="Times New Roman" w:hAnsi="Sylfaen" w:cs="Sylfaen"/>
                <w:b/>
                <w:bCs/>
                <w:sz w:val="14"/>
                <w:szCs w:val="14"/>
              </w:rPr>
              <w:t>წლიური</w:t>
            </w:r>
            <w:r w:rsidRPr="006D27A0">
              <w:rPr>
                <w:rFonts w:ascii="Sylfaen" w:eastAsia="Times New Roman" w:hAnsi="Sylfaen" w:cs="Arial"/>
                <w:b/>
                <w:bCs/>
                <w:sz w:val="14"/>
                <w:szCs w:val="14"/>
              </w:rPr>
              <w:t xml:space="preserve"> </w:t>
            </w:r>
            <w:r w:rsidRPr="006D27A0">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auto" w:fill="auto"/>
            <w:vAlign w:val="center"/>
            <w:hideMark/>
          </w:tcPr>
          <w:p w14:paraId="71C55123" w14:textId="77777777" w:rsidR="0062342A" w:rsidRPr="006D27A0" w:rsidRDefault="0062342A" w:rsidP="0062342A">
            <w:pPr>
              <w:spacing w:after="0" w:line="240" w:lineRule="auto"/>
              <w:jc w:val="center"/>
              <w:rPr>
                <w:rFonts w:ascii="Sylfaen" w:eastAsia="Times New Roman" w:hAnsi="Sylfaen"/>
                <w:b/>
                <w:bCs/>
                <w:sz w:val="14"/>
                <w:szCs w:val="14"/>
              </w:rPr>
            </w:pPr>
            <w:r w:rsidRPr="006D27A0">
              <w:rPr>
                <w:rFonts w:ascii="Sylfaen" w:eastAsia="Times New Roman" w:hAnsi="Sylfaen"/>
                <w:b/>
                <w:bCs/>
                <w:sz w:val="14"/>
                <w:szCs w:val="14"/>
              </w:rPr>
              <w:t xml:space="preserve">3 </w:t>
            </w:r>
            <w:r w:rsidRPr="006D27A0">
              <w:rPr>
                <w:rFonts w:ascii="Sylfaen" w:eastAsia="Times New Roman" w:hAnsi="Sylfaen" w:cs="Sylfaen"/>
                <w:b/>
                <w:bCs/>
                <w:sz w:val="14"/>
                <w:szCs w:val="14"/>
              </w:rPr>
              <w:t>თვის</w:t>
            </w:r>
            <w:r w:rsidRPr="006D27A0">
              <w:rPr>
                <w:rFonts w:ascii="Sylfaen" w:eastAsia="Times New Roman" w:hAnsi="Sylfaen"/>
                <w:b/>
                <w:bCs/>
                <w:sz w:val="14"/>
                <w:szCs w:val="14"/>
              </w:rPr>
              <w:t xml:space="preserve"> </w:t>
            </w:r>
            <w:r w:rsidRPr="006D27A0">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39C6B1D6" w14:textId="77777777" w:rsidR="0062342A" w:rsidRPr="006D27A0" w:rsidRDefault="0062342A" w:rsidP="0062342A">
            <w:pPr>
              <w:spacing w:after="0" w:line="240" w:lineRule="auto"/>
              <w:jc w:val="center"/>
              <w:rPr>
                <w:rFonts w:ascii="Sylfaen" w:eastAsia="Times New Roman" w:hAnsi="Sylfaen" w:cs="Arial"/>
                <w:b/>
                <w:bCs/>
                <w:color w:val="000000"/>
                <w:sz w:val="14"/>
                <w:szCs w:val="14"/>
              </w:rPr>
            </w:pPr>
            <w:r w:rsidRPr="006D27A0">
              <w:rPr>
                <w:rFonts w:ascii="Sylfaen" w:eastAsia="Times New Roman" w:hAnsi="Sylfaen" w:cs="Sylfaen"/>
                <w:b/>
                <w:bCs/>
                <w:color w:val="000000"/>
                <w:sz w:val="14"/>
                <w:szCs w:val="14"/>
              </w:rPr>
              <w:t>წლიური</w:t>
            </w:r>
            <w:r w:rsidRPr="006D27A0">
              <w:rPr>
                <w:rFonts w:ascii="Sylfaen" w:eastAsia="Times New Roman" w:hAnsi="Sylfaen" w:cs="Arial"/>
                <w:b/>
                <w:bCs/>
                <w:color w:val="000000"/>
                <w:sz w:val="14"/>
                <w:szCs w:val="14"/>
              </w:rPr>
              <w:t xml:space="preserve"> </w:t>
            </w:r>
            <w:r w:rsidRPr="006D27A0">
              <w:rPr>
                <w:rFonts w:ascii="Sylfaen" w:eastAsia="Times New Roman" w:hAnsi="Sylfaen" w:cs="Sylfaen"/>
                <w:b/>
                <w:bCs/>
                <w:color w:val="000000"/>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16A13DFB" w14:textId="77777777" w:rsidR="0062342A" w:rsidRPr="006D27A0" w:rsidRDefault="0062342A" w:rsidP="0062342A">
            <w:pPr>
              <w:spacing w:after="0" w:line="240" w:lineRule="auto"/>
              <w:jc w:val="center"/>
              <w:rPr>
                <w:rFonts w:ascii="Sylfaen" w:eastAsia="Times New Roman" w:hAnsi="Sylfaen"/>
                <w:b/>
                <w:bCs/>
                <w:color w:val="000000"/>
                <w:sz w:val="14"/>
                <w:szCs w:val="14"/>
              </w:rPr>
            </w:pPr>
            <w:r w:rsidRPr="006D27A0">
              <w:rPr>
                <w:rFonts w:ascii="Sylfaen" w:eastAsia="Times New Roman" w:hAnsi="Sylfaen"/>
                <w:b/>
                <w:bCs/>
                <w:color w:val="000000"/>
                <w:sz w:val="14"/>
                <w:szCs w:val="14"/>
              </w:rPr>
              <w:t xml:space="preserve">3 </w:t>
            </w:r>
            <w:r w:rsidRPr="006D27A0">
              <w:rPr>
                <w:rFonts w:ascii="Sylfaen" w:eastAsia="Times New Roman" w:hAnsi="Sylfaen" w:cs="Sylfaen"/>
                <w:b/>
                <w:bCs/>
                <w:color w:val="000000"/>
                <w:sz w:val="14"/>
                <w:szCs w:val="14"/>
              </w:rPr>
              <w:t>თვის</w:t>
            </w:r>
            <w:r w:rsidRPr="006D27A0">
              <w:rPr>
                <w:rFonts w:ascii="Sylfaen" w:eastAsia="Times New Roman" w:hAnsi="Sylfaen"/>
                <w:b/>
                <w:bCs/>
                <w:color w:val="000000"/>
                <w:sz w:val="14"/>
                <w:szCs w:val="14"/>
              </w:rPr>
              <w:t xml:space="preserve"> </w:t>
            </w:r>
            <w:r w:rsidRPr="006D27A0">
              <w:rPr>
                <w:rFonts w:ascii="Sylfaen" w:eastAsia="Times New Roman" w:hAnsi="Sylfaen" w:cs="Sylfaen"/>
                <w:b/>
                <w:bCs/>
                <w:color w:val="000000"/>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42D3747D" w14:textId="77777777" w:rsidR="0062342A" w:rsidRPr="006D27A0" w:rsidRDefault="0062342A" w:rsidP="0062342A">
            <w:pPr>
              <w:spacing w:after="0" w:line="240" w:lineRule="auto"/>
              <w:jc w:val="center"/>
              <w:rPr>
                <w:rFonts w:ascii="Sylfaen" w:eastAsia="Times New Roman" w:hAnsi="Sylfaen" w:cs="Arial"/>
                <w:b/>
                <w:bCs/>
                <w:sz w:val="14"/>
                <w:szCs w:val="14"/>
              </w:rPr>
            </w:pPr>
            <w:r w:rsidRPr="006D27A0">
              <w:rPr>
                <w:rFonts w:ascii="Sylfaen" w:eastAsia="Times New Roman" w:hAnsi="Sylfaen" w:cs="Sylfaen"/>
                <w:b/>
                <w:bCs/>
                <w:sz w:val="14"/>
                <w:szCs w:val="14"/>
              </w:rPr>
              <w:t>წლიური</w:t>
            </w:r>
            <w:r w:rsidRPr="006D27A0">
              <w:rPr>
                <w:rFonts w:ascii="Sylfaen" w:eastAsia="Times New Roman" w:hAnsi="Sylfaen" w:cs="Arial"/>
                <w:b/>
                <w:bCs/>
                <w:sz w:val="14"/>
                <w:szCs w:val="14"/>
              </w:rPr>
              <w:t xml:space="preserve"> </w:t>
            </w:r>
            <w:r w:rsidRPr="006D27A0">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4528C2FD" w14:textId="77777777" w:rsidR="0062342A" w:rsidRPr="006D27A0" w:rsidRDefault="0062342A" w:rsidP="0062342A">
            <w:pPr>
              <w:spacing w:after="0" w:line="240" w:lineRule="auto"/>
              <w:jc w:val="center"/>
              <w:rPr>
                <w:rFonts w:ascii="Sylfaen" w:eastAsia="Times New Roman" w:hAnsi="Sylfaen"/>
                <w:b/>
                <w:bCs/>
                <w:sz w:val="14"/>
                <w:szCs w:val="14"/>
              </w:rPr>
            </w:pPr>
            <w:r w:rsidRPr="006D27A0">
              <w:rPr>
                <w:rFonts w:ascii="Sylfaen" w:eastAsia="Times New Roman" w:hAnsi="Sylfaen"/>
                <w:b/>
                <w:bCs/>
                <w:sz w:val="14"/>
                <w:szCs w:val="14"/>
              </w:rPr>
              <w:t xml:space="preserve">3 </w:t>
            </w:r>
            <w:r w:rsidRPr="006D27A0">
              <w:rPr>
                <w:rFonts w:ascii="Sylfaen" w:eastAsia="Times New Roman" w:hAnsi="Sylfaen" w:cs="Sylfaen"/>
                <w:b/>
                <w:bCs/>
                <w:sz w:val="14"/>
                <w:szCs w:val="14"/>
              </w:rPr>
              <w:t>თვის</w:t>
            </w:r>
            <w:r w:rsidRPr="006D27A0">
              <w:rPr>
                <w:rFonts w:ascii="Sylfaen" w:eastAsia="Times New Roman" w:hAnsi="Sylfaen"/>
                <w:b/>
                <w:bCs/>
                <w:sz w:val="14"/>
                <w:szCs w:val="14"/>
              </w:rPr>
              <w:t xml:space="preserve"> </w:t>
            </w:r>
            <w:r w:rsidRPr="006D27A0">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47CD4D1C" w14:textId="77777777" w:rsidR="0062342A" w:rsidRPr="006D27A0" w:rsidRDefault="0062342A" w:rsidP="0062342A">
            <w:pPr>
              <w:spacing w:after="0" w:line="240" w:lineRule="auto"/>
              <w:jc w:val="center"/>
              <w:rPr>
                <w:rFonts w:ascii="Sylfaen" w:eastAsia="Times New Roman" w:hAnsi="Sylfaen" w:cs="Arial"/>
                <w:b/>
                <w:bCs/>
                <w:sz w:val="14"/>
                <w:szCs w:val="14"/>
              </w:rPr>
            </w:pPr>
            <w:r w:rsidRPr="006D27A0">
              <w:rPr>
                <w:rFonts w:ascii="Sylfaen" w:eastAsia="Times New Roman" w:hAnsi="Sylfaen" w:cs="Sylfaen"/>
                <w:b/>
                <w:bCs/>
                <w:sz w:val="14"/>
                <w:szCs w:val="14"/>
              </w:rPr>
              <w:t>წლიური</w:t>
            </w:r>
            <w:r w:rsidRPr="006D27A0">
              <w:rPr>
                <w:rFonts w:ascii="Sylfaen" w:eastAsia="Times New Roman" w:hAnsi="Sylfaen" w:cs="Arial"/>
                <w:b/>
                <w:bCs/>
                <w:sz w:val="14"/>
                <w:szCs w:val="14"/>
              </w:rPr>
              <w:t xml:space="preserve"> </w:t>
            </w:r>
            <w:r w:rsidRPr="006D27A0">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2A1405E9" w14:textId="77777777" w:rsidR="0062342A" w:rsidRPr="006D27A0" w:rsidRDefault="0062342A" w:rsidP="0062342A">
            <w:pPr>
              <w:spacing w:after="0" w:line="240" w:lineRule="auto"/>
              <w:jc w:val="center"/>
              <w:rPr>
                <w:rFonts w:ascii="Sylfaen" w:eastAsia="Times New Roman" w:hAnsi="Sylfaen"/>
                <w:b/>
                <w:bCs/>
                <w:sz w:val="14"/>
                <w:szCs w:val="14"/>
              </w:rPr>
            </w:pPr>
            <w:r w:rsidRPr="006D27A0">
              <w:rPr>
                <w:rFonts w:ascii="Sylfaen" w:eastAsia="Times New Roman" w:hAnsi="Sylfaen"/>
                <w:b/>
                <w:bCs/>
                <w:sz w:val="14"/>
                <w:szCs w:val="14"/>
              </w:rPr>
              <w:t xml:space="preserve">3 </w:t>
            </w:r>
            <w:r w:rsidRPr="006D27A0">
              <w:rPr>
                <w:rFonts w:ascii="Sylfaen" w:eastAsia="Times New Roman" w:hAnsi="Sylfaen" w:cs="Sylfaen"/>
                <w:b/>
                <w:bCs/>
                <w:sz w:val="14"/>
                <w:szCs w:val="14"/>
              </w:rPr>
              <w:t>თვის</w:t>
            </w:r>
            <w:r w:rsidRPr="006D27A0">
              <w:rPr>
                <w:rFonts w:ascii="Sylfaen" w:eastAsia="Times New Roman" w:hAnsi="Sylfaen"/>
                <w:b/>
                <w:bCs/>
                <w:sz w:val="14"/>
                <w:szCs w:val="14"/>
              </w:rPr>
              <w:t xml:space="preserve"> </w:t>
            </w:r>
            <w:r w:rsidRPr="006D27A0">
              <w:rPr>
                <w:rFonts w:ascii="Sylfaen" w:eastAsia="Times New Roman" w:hAnsi="Sylfaen" w:cs="Sylfaen"/>
                <w:b/>
                <w:bCs/>
                <w:sz w:val="14"/>
                <w:szCs w:val="14"/>
              </w:rPr>
              <w:t>ფაქტი</w:t>
            </w:r>
          </w:p>
        </w:tc>
      </w:tr>
      <w:tr w:rsidR="0062342A" w:rsidRPr="006D27A0" w14:paraId="472DCFA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C9A9EB"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აფხაზეთის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ავტონომიური</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39886F1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11,000.0 </w:t>
            </w:r>
          </w:p>
        </w:tc>
        <w:tc>
          <w:tcPr>
            <w:tcW w:w="438" w:type="pct"/>
            <w:tcBorders>
              <w:top w:val="nil"/>
              <w:left w:val="nil"/>
              <w:bottom w:val="dotted" w:sz="4" w:space="0" w:color="auto"/>
              <w:right w:val="dotted" w:sz="4" w:space="0" w:color="auto"/>
            </w:tcBorders>
            <w:shd w:val="clear" w:color="auto" w:fill="auto"/>
            <w:vAlign w:val="center"/>
            <w:hideMark/>
          </w:tcPr>
          <w:p w14:paraId="421AB39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2,750.0 </w:t>
            </w:r>
          </w:p>
        </w:tc>
        <w:tc>
          <w:tcPr>
            <w:tcW w:w="438" w:type="pct"/>
            <w:tcBorders>
              <w:top w:val="nil"/>
              <w:left w:val="nil"/>
              <w:bottom w:val="dotted" w:sz="4" w:space="0" w:color="auto"/>
              <w:right w:val="dotted" w:sz="4" w:space="0" w:color="auto"/>
            </w:tcBorders>
            <w:shd w:val="clear" w:color="000000" w:fill="FFFFFF"/>
            <w:vAlign w:val="center"/>
            <w:hideMark/>
          </w:tcPr>
          <w:p w14:paraId="1567EFA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F61F764"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5C9EB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11,000.0 </w:t>
            </w:r>
          </w:p>
        </w:tc>
        <w:tc>
          <w:tcPr>
            <w:tcW w:w="438" w:type="pct"/>
            <w:tcBorders>
              <w:top w:val="nil"/>
              <w:left w:val="nil"/>
              <w:bottom w:val="dotted" w:sz="4" w:space="0" w:color="auto"/>
              <w:right w:val="dotted" w:sz="4" w:space="0" w:color="auto"/>
            </w:tcBorders>
            <w:shd w:val="clear" w:color="000000" w:fill="FFFFFF"/>
            <w:vAlign w:val="center"/>
            <w:hideMark/>
          </w:tcPr>
          <w:p w14:paraId="084238E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2,750.0 </w:t>
            </w:r>
          </w:p>
        </w:tc>
        <w:tc>
          <w:tcPr>
            <w:tcW w:w="438" w:type="pct"/>
            <w:tcBorders>
              <w:top w:val="nil"/>
              <w:left w:val="nil"/>
              <w:bottom w:val="dotted" w:sz="4" w:space="0" w:color="auto"/>
              <w:right w:val="dotted" w:sz="4" w:space="0" w:color="auto"/>
            </w:tcBorders>
            <w:shd w:val="clear" w:color="000000" w:fill="FFFFFF"/>
            <w:vAlign w:val="center"/>
            <w:hideMark/>
          </w:tcPr>
          <w:p w14:paraId="6F8D24E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CE3E0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66D2F8D9"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3834BD3"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აჟარის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F00AC8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1,223.0 </w:t>
            </w:r>
          </w:p>
        </w:tc>
        <w:tc>
          <w:tcPr>
            <w:tcW w:w="438" w:type="pct"/>
            <w:tcBorders>
              <w:top w:val="nil"/>
              <w:left w:val="nil"/>
              <w:bottom w:val="dotted" w:sz="4" w:space="0" w:color="auto"/>
              <w:right w:val="dotted" w:sz="4" w:space="0" w:color="auto"/>
            </w:tcBorders>
            <w:shd w:val="clear" w:color="auto" w:fill="auto"/>
            <w:vAlign w:val="center"/>
            <w:hideMark/>
          </w:tcPr>
          <w:p w14:paraId="77E8815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305.7 </w:t>
            </w:r>
          </w:p>
        </w:tc>
        <w:tc>
          <w:tcPr>
            <w:tcW w:w="438" w:type="pct"/>
            <w:tcBorders>
              <w:top w:val="nil"/>
              <w:left w:val="nil"/>
              <w:bottom w:val="dotted" w:sz="4" w:space="0" w:color="auto"/>
              <w:right w:val="dotted" w:sz="4" w:space="0" w:color="auto"/>
            </w:tcBorders>
            <w:shd w:val="clear" w:color="000000" w:fill="FFFFFF"/>
            <w:vAlign w:val="center"/>
            <w:hideMark/>
          </w:tcPr>
          <w:p w14:paraId="2DB640C5"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43DF8388"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8.7 </w:t>
            </w:r>
          </w:p>
        </w:tc>
        <w:tc>
          <w:tcPr>
            <w:tcW w:w="438" w:type="pct"/>
            <w:tcBorders>
              <w:top w:val="nil"/>
              <w:left w:val="nil"/>
              <w:bottom w:val="dotted" w:sz="4" w:space="0" w:color="auto"/>
              <w:right w:val="dotted" w:sz="4" w:space="0" w:color="auto"/>
            </w:tcBorders>
            <w:shd w:val="clear" w:color="000000" w:fill="FFFFFF"/>
            <w:vAlign w:val="center"/>
            <w:hideMark/>
          </w:tcPr>
          <w:p w14:paraId="70C5DA8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1,188.0 </w:t>
            </w:r>
          </w:p>
        </w:tc>
        <w:tc>
          <w:tcPr>
            <w:tcW w:w="438" w:type="pct"/>
            <w:tcBorders>
              <w:top w:val="nil"/>
              <w:left w:val="nil"/>
              <w:bottom w:val="dotted" w:sz="4" w:space="0" w:color="auto"/>
              <w:right w:val="dotted" w:sz="4" w:space="0" w:color="auto"/>
            </w:tcBorders>
            <w:shd w:val="clear" w:color="000000" w:fill="FFFFFF"/>
            <w:vAlign w:val="center"/>
            <w:hideMark/>
          </w:tcPr>
          <w:p w14:paraId="715E9E3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297.0 </w:t>
            </w:r>
          </w:p>
        </w:tc>
        <w:tc>
          <w:tcPr>
            <w:tcW w:w="438" w:type="pct"/>
            <w:tcBorders>
              <w:top w:val="nil"/>
              <w:left w:val="nil"/>
              <w:bottom w:val="dotted" w:sz="4" w:space="0" w:color="auto"/>
              <w:right w:val="dotted" w:sz="4" w:space="0" w:color="auto"/>
            </w:tcBorders>
            <w:shd w:val="clear" w:color="000000" w:fill="FFFFFF"/>
            <w:vAlign w:val="center"/>
            <w:hideMark/>
          </w:tcPr>
          <w:p w14:paraId="55E80D4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252354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0D10670F"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6A19A0A"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აჭარა</w:t>
            </w:r>
          </w:p>
        </w:tc>
        <w:tc>
          <w:tcPr>
            <w:tcW w:w="438" w:type="pct"/>
            <w:tcBorders>
              <w:top w:val="nil"/>
              <w:left w:val="nil"/>
              <w:bottom w:val="dotted" w:sz="4" w:space="0" w:color="auto"/>
              <w:right w:val="dotted" w:sz="4" w:space="0" w:color="auto"/>
            </w:tcBorders>
            <w:shd w:val="clear" w:color="auto" w:fill="auto"/>
            <w:vAlign w:val="center"/>
            <w:hideMark/>
          </w:tcPr>
          <w:p w14:paraId="409F391D"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7,800.0 </w:t>
            </w:r>
          </w:p>
        </w:tc>
        <w:tc>
          <w:tcPr>
            <w:tcW w:w="438" w:type="pct"/>
            <w:tcBorders>
              <w:top w:val="nil"/>
              <w:left w:val="nil"/>
              <w:bottom w:val="dotted" w:sz="4" w:space="0" w:color="auto"/>
              <w:right w:val="dotted" w:sz="4" w:space="0" w:color="auto"/>
            </w:tcBorders>
            <w:shd w:val="clear" w:color="auto" w:fill="auto"/>
            <w:vAlign w:val="center"/>
            <w:hideMark/>
          </w:tcPr>
          <w:p w14:paraId="375EF251"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2,200.0 </w:t>
            </w:r>
          </w:p>
        </w:tc>
        <w:tc>
          <w:tcPr>
            <w:tcW w:w="438" w:type="pct"/>
            <w:tcBorders>
              <w:top w:val="nil"/>
              <w:left w:val="nil"/>
              <w:bottom w:val="dotted" w:sz="4" w:space="0" w:color="auto"/>
              <w:right w:val="dotted" w:sz="4" w:space="0" w:color="auto"/>
            </w:tcBorders>
            <w:shd w:val="clear" w:color="000000" w:fill="FFFFFF"/>
            <w:vAlign w:val="center"/>
            <w:hideMark/>
          </w:tcPr>
          <w:p w14:paraId="5082CCAA"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4F27B49"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5707E15"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14:paraId="67A1A7F2"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2,200.0 </w:t>
            </w:r>
          </w:p>
        </w:tc>
        <w:tc>
          <w:tcPr>
            <w:tcW w:w="438" w:type="pct"/>
            <w:tcBorders>
              <w:top w:val="nil"/>
              <w:left w:val="nil"/>
              <w:bottom w:val="dotted" w:sz="4" w:space="0" w:color="auto"/>
              <w:right w:val="dotted" w:sz="4" w:space="0" w:color="auto"/>
            </w:tcBorders>
            <w:shd w:val="clear" w:color="000000" w:fill="FFFFFF"/>
            <w:vAlign w:val="center"/>
            <w:hideMark/>
          </w:tcPr>
          <w:p w14:paraId="3FB4D138"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5,000.0 </w:t>
            </w:r>
          </w:p>
        </w:tc>
        <w:tc>
          <w:tcPr>
            <w:tcW w:w="438" w:type="pct"/>
            <w:tcBorders>
              <w:top w:val="nil"/>
              <w:left w:val="nil"/>
              <w:bottom w:val="dotted" w:sz="4" w:space="0" w:color="auto"/>
              <w:right w:val="dotted" w:sz="4" w:space="0" w:color="auto"/>
            </w:tcBorders>
            <w:shd w:val="clear" w:color="000000" w:fill="FFFFFF"/>
            <w:vAlign w:val="center"/>
            <w:hideMark/>
          </w:tcPr>
          <w:p w14:paraId="16CB372D"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0.0 </w:t>
            </w:r>
          </w:p>
        </w:tc>
      </w:tr>
      <w:tr w:rsidR="0062342A" w:rsidRPr="006D27A0" w14:paraId="65C8DACC"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94E5648"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აჭარის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ავტონომიური</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5D50EBF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5,000.0 </w:t>
            </w:r>
          </w:p>
        </w:tc>
        <w:tc>
          <w:tcPr>
            <w:tcW w:w="438" w:type="pct"/>
            <w:tcBorders>
              <w:top w:val="nil"/>
              <w:left w:val="nil"/>
              <w:bottom w:val="dotted" w:sz="4" w:space="0" w:color="auto"/>
              <w:right w:val="dotted" w:sz="4" w:space="0" w:color="auto"/>
            </w:tcBorders>
            <w:shd w:val="clear" w:color="auto" w:fill="auto"/>
            <w:vAlign w:val="center"/>
            <w:hideMark/>
          </w:tcPr>
          <w:p w14:paraId="0479141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405448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923888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33A4CF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A734A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F9B1EC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5,000.0 </w:t>
            </w:r>
          </w:p>
        </w:tc>
        <w:tc>
          <w:tcPr>
            <w:tcW w:w="438" w:type="pct"/>
            <w:tcBorders>
              <w:top w:val="nil"/>
              <w:left w:val="nil"/>
              <w:bottom w:val="dotted" w:sz="4" w:space="0" w:color="auto"/>
              <w:right w:val="dotted" w:sz="4" w:space="0" w:color="auto"/>
            </w:tcBorders>
            <w:shd w:val="clear" w:color="000000" w:fill="FFFFFF"/>
            <w:vAlign w:val="center"/>
            <w:hideMark/>
          </w:tcPr>
          <w:p w14:paraId="4CF81EF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227CDFA1"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57EA19E"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შუახევის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60B1E9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1,000.0 </w:t>
            </w:r>
          </w:p>
        </w:tc>
        <w:tc>
          <w:tcPr>
            <w:tcW w:w="438" w:type="pct"/>
            <w:tcBorders>
              <w:top w:val="nil"/>
              <w:left w:val="nil"/>
              <w:bottom w:val="dotted" w:sz="4" w:space="0" w:color="auto"/>
              <w:right w:val="dotted" w:sz="4" w:space="0" w:color="auto"/>
            </w:tcBorders>
            <w:shd w:val="clear" w:color="auto" w:fill="auto"/>
            <w:vAlign w:val="center"/>
            <w:hideMark/>
          </w:tcPr>
          <w:p w14:paraId="33A23C4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14:paraId="71F08347"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E9402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94F716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37BDAC8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14:paraId="0291389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8341E5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7A192665"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B9BDCCF"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ხულოს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572C95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1,800.0 </w:t>
            </w:r>
          </w:p>
        </w:tc>
        <w:tc>
          <w:tcPr>
            <w:tcW w:w="438" w:type="pct"/>
            <w:tcBorders>
              <w:top w:val="nil"/>
              <w:left w:val="nil"/>
              <w:bottom w:val="dotted" w:sz="4" w:space="0" w:color="auto"/>
              <w:right w:val="dotted" w:sz="4" w:space="0" w:color="auto"/>
            </w:tcBorders>
            <w:shd w:val="clear" w:color="auto" w:fill="auto"/>
            <w:vAlign w:val="center"/>
            <w:hideMark/>
          </w:tcPr>
          <w:p w14:paraId="6FA1F34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14:paraId="32FED63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6DCE47"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08F7E1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1,800.0 </w:t>
            </w:r>
          </w:p>
        </w:tc>
        <w:tc>
          <w:tcPr>
            <w:tcW w:w="438" w:type="pct"/>
            <w:tcBorders>
              <w:top w:val="nil"/>
              <w:left w:val="nil"/>
              <w:bottom w:val="dotted" w:sz="4" w:space="0" w:color="auto"/>
              <w:right w:val="dotted" w:sz="4" w:space="0" w:color="auto"/>
            </w:tcBorders>
            <w:shd w:val="clear" w:color="000000" w:fill="FFFFFF"/>
            <w:vAlign w:val="center"/>
            <w:hideMark/>
          </w:tcPr>
          <w:p w14:paraId="6BE6165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14:paraId="74F418D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68E4A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3FEE195D"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1E2EC53"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ქალაქ</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თბილისის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990FAE6"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269,005.0 </w:t>
            </w:r>
          </w:p>
        </w:tc>
        <w:tc>
          <w:tcPr>
            <w:tcW w:w="438" w:type="pct"/>
            <w:tcBorders>
              <w:top w:val="nil"/>
              <w:left w:val="nil"/>
              <w:bottom w:val="dotted" w:sz="4" w:space="0" w:color="auto"/>
              <w:right w:val="dotted" w:sz="4" w:space="0" w:color="auto"/>
            </w:tcBorders>
            <w:shd w:val="clear" w:color="auto" w:fill="auto"/>
            <w:vAlign w:val="center"/>
            <w:hideMark/>
          </w:tcPr>
          <w:p w14:paraId="79F64615"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44,101.8 </w:t>
            </w:r>
          </w:p>
        </w:tc>
        <w:tc>
          <w:tcPr>
            <w:tcW w:w="438" w:type="pct"/>
            <w:tcBorders>
              <w:top w:val="nil"/>
              <w:left w:val="nil"/>
              <w:bottom w:val="dotted" w:sz="4" w:space="0" w:color="auto"/>
              <w:right w:val="dotted" w:sz="4" w:space="0" w:color="auto"/>
            </w:tcBorders>
            <w:shd w:val="clear" w:color="000000" w:fill="FFFFFF"/>
            <w:vAlign w:val="center"/>
            <w:hideMark/>
          </w:tcPr>
          <w:p w14:paraId="77EB8F7B"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505.0 </w:t>
            </w:r>
          </w:p>
        </w:tc>
        <w:tc>
          <w:tcPr>
            <w:tcW w:w="438" w:type="pct"/>
            <w:tcBorders>
              <w:top w:val="nil"/>
              <w:left w:val="nil"/>
              <w:bottom w:val="dotted" w:sz="4" w:space="0" w:color="auto"/>
              <w:right w:val="dotted" w:sz="4" w:space="0" w:color="auto"/>
            </w:tcBorders>
            <w:shd w:val="clear" w:color="000000" w:fill="FFFFFF"/>
            <w:vAlign w:val="center"/>
            <w:hideMark/>
          </w:tcPr>
          <w:p w14:paraId="22EC6BA1"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126.3 </w:t>
            </w:r>
          </w:p>
        </w:tc>
        <w:tc>
          <w:tcPr>
            <w:tcW w:w="438" w:type="pct"/>
            <w:tcBorders>
              <w:top w:val="nil"/>
              <w:left w:val="nil"/>
              <w:bottom w:val="dotted" w:sz="4" w:space="0" w:color="auto"/>
              <w:right w:val="dotted" w:sz="4" w:space="0" w:color="auto"/>
            </w:tcBorders>
            <w:shd w:val="clear" w:color="000000" w:fill="FFFFFF"/>
            <w:vAlign w:val="center"/>
            <w:hideMark/>
          </w:tcPr>
          <w:p w14:paraId="62E9C266"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225,000.0 </w:t>
            </w:r>
          </w:p>
        </w:tc>
        <w:tc>
          <w:tcPr>
            <w:tcW w:w="438" w:type="pct"/>
            <w:tcBorders>
              <w:top w:val="nil"/>
              <w:left w:val="nil"/>
              <w:bottom w:val="dotted" w:sz="4" w:space="0" w:color="auto"/>
              <w:right w:val="dotted" w:sz="4" w:space="0" w:color="auto"/>
            </w:tcBorders>
            <w:shd w:val="clear" w:color="000000" w:fill="FFFFFF"/>
            <w:vAlign w:val="center"/>
            <w:hideMark/>
          </w:tcPr>
          <w:p w14:paraId="3CD3A4C3"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43,874.1 </w:t>
            </w:r>
          </w:p>
        </w:tc>
        <w:tc>
          <w:tcPr>
            <w:tcW w:w="438" w:type="pct"/>
            <w:tcBorders>
              <w:top w:val="nil"/>
              <w:left w:val="nil"/>
              <w:bottom w:val="dotted" w:sz="4" w:space="0" w:color="auto"/>
              <w:right w:val="dotted" w:sz="4" w:space="0" w:color="auto"/>
            </w:tcBorders>
            <w:shd w:val="clear" w:color="000000" w:fill="FFFFFF"/>
            <w:vAlign w:val="center"/>
            <w:hideMark/>
          </w:tcPr>
          <w:p w14:paraId="1E64A149"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43,500.0 </w:t>
            </w:r>
          </w:p>
        </w:tc>
        <w:tc>
          <w:tcPr>
            <w:tcW w:w="438" w:type="pct"/>
            <w:tcBorders>
              <w:top w:val="nil"/>
              <w:left w:val="nil"/>
              <w:bottom w:val="dotted" w:sz="4" w:space="0" w:color="auto"/>
              <w:right w:val="dotted" w:sz="4" w:space="0" w:color="auto"/>
            </w:tcBorders>
            <w:shd w:val="clear" w:color="000000" w:fill="FFFFFF"/>
            <w:vAlign w:val="center"/>
            <w:hideMark/>
          </w:tcPr>
          <w:p w14:paraId="158C3C32"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101.4 </w:t>
            </w:r>
          </w:p>
        </w:tc>
      </w:tr>
      <w:tr w:rsidR="0062342A" w:rsidRPr="006D27A0" w14:paraId="2F690E6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C4FDE67"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კახეთის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0F13D230"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74,829.8 </w:t>
            </w:r>
          </w:p>
        </w:tc>
        <w:tc>
          <w:tcPr>
            <w:tcW w:w="438" w:type="pct"/>
            <w:tcBorders>
              <w:top w:val="nil"/>
              <w:left w:val="nil"/>
              <w:bottom w:val="dotted" w:sz="4" w:space="0" w:color="auto"/>
              <w:right w:val="dotted" w:sz="4" w:space="0" w:color="auto"/>
            </w:tcBorders>
            <w:shd w:val="clear" w:color="auto" w:fill="auto"/>
            <w:vAlign w:val="center"/>
            <w:hideMark/>
          </w:tcPr>
          <w:p w14:paraId="06733AD5"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6,122.2 </w:t>
            </w:r>
          </w:p>
        </w:tc>
        <w:tc>
          <w:tcPr>
            <w:tcW w:w="438" w:type="pct"/>
            <w:tcBorders>
              <w:top w:val="nil"/>
              <w:left w:val="nil"/>
              <w:bottom w:val="dotted" w:sz="4" w:space="0" w:color="auto"/>
              <w:right w:val="dotted" w:sz="4" w:space="0" w:color="auto"/>
            </w:tcBorders>
            <w:shd w:val="clear" w:color="000000" w:fill="FFFFFF"/>
            <w:vAlign w:val="center"/>
            <w:hideMark/>
          </w:tcPr>
          <w:p w14:paraId="0DA4A41F"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1,780.0 </w:t>
            </w:r>
          </w:p>
        </w:tc>
        <w:tc>
          <w:tcPr>
            <w:tcW w:w="438" w:type="pct"/>
            <w:tcBorders>
              <w:top w:val="nil"/>
              <w:left w:val="nil"/>
              <w:bottom w:val="dotted" w:sz="4" w:space="0" w:color="auto"/>
              <w:right w:val="dotted" w:sz="4" w:space="0" w:color="auto"/>
            </w:tcBorders>
            <w:shd w:val="clear" w:color="000000" w:fill="FFFFFF"/>
            <w:vAlign w:val="center"/>
            <w:hideMark/>
          </w:tcPr>
          <w:p w14:paraId="0038E938"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445.2 </w:t>
            </w:r>
          </w:p>
        </w:tc>
        <w:tc>
          <w:tcPr>
            <w:tcW w:w="438" w:type="pct"/>
            <w:tcBorders>
              <w:top w:val="nil"/>
              <w:left w:val="nil"/>
              <w:bottom w:val="dotted" w:sz="4" w:space="0" w:color="auto"/>
              <w:right w:val="dotted" w:sz="4" w:space="0" w:color="auto"/>
            </w:tcBorders>
            <w:shd w:val="clear" w:color="000000" w:fill="FFFFFF"/>
            <w:vAlign w:val="center"/>
            <w:hideMark/>
          </w:tcPr>
          <w:p w14:paraId="2257C66A"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3,500.0 </w:t>
            </w:r>
          </w:p>
        </w:tc>
        <w:tc>
          <w:tcPr>
            <w:tcW w:w="438" w:type="pct"/>
            <w:tcBorders>
              <w:top w:val="nil"/>
              <w:left w:val="nil"/>
              <w:bottom w:val="dotted" w:sz="4" w:space="0" w:color="auto"/>
              <w:right w:val="dotted" w:sz="4" w:space="0" w:color="auto"/>
            </w:tcBorders>
            <w:shd w:val="clear" w:color="000000" w:fill="FFFFFF"/>
            <w:vAlign w:val="center"/>
            <w:hideMark/>
          </w:tcPr>
          <w:p w14:paraId="1C638569"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3101D826"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69,549.8 </w:t>
            </w:r>
          </w:p>
        </w:tc>
        <w:tc>
          <w:tcPr>
            <w:tcW w:w="438" w:type="pct"/>
            <w:tcBorders>
              <w:top w:val="nil"/>
              <w:left w:val="nil"/>
              <w:bottom w:val="dotted" w:sz="4" w:space="0" w:color="auto"/>
              <w:right w:val="dotted" w:sz="4" w:space="0" w:color="auto"/>
            </w:tcBorders>
            <w:shd w:val="clear" w:color="000000" w:fill="FFFFFF"/>
            <w:vAlign w:val="center"/>
            <w:hideMark/>
          </w:tcPr>
          <w:p w14:paraId="2ECDFCD4"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5,177.0 </w:t>
            </w:r>
          </w:p>
        </w:tc>
      </w:tr>
      <w:tr w:rsidR="0062342A" w:rsidRPr="006D27A0" w14:paraId="3C534E40"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C59965F"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ახმეტის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3EAB35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5,333.2 </w:t>
            </w:r>
          </w:p>
        </w:tc>
        <w:tc>
          <w:tcPr>
            <w:tcW w:w="438" w:type="pct"/>
            <w:tcBorders>
              <w:top w:val="nil"/>
              <w:left w:val="nil"/>
              <w:bottom w:val="dotted" w:sz="4" w:space="0" w:color="auto"/>
              <w:right w:val="dotted" w:sz="4" w:space="0" w:color="auto"/>
            </w:tcBorders>
            <w:shd w:val="clear" w:color="auto" w:fill="auto"/>
            <w:vAlign w:val="center"/>
            <w:hideMark/>
          </w:tcPr>
          <w:p w14:paraId="1DF01CE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297.9 </w:t>
            </w:r>
          </w:p>
        </w:tc>
        <w:tc>
          <w:tcPr>
            <w:tcW w:w="438" w:type="pct"/>
            <w:tcBorders>
              <w:top w:val="nil"/>
              <w:left w:val="nil"/>
              <w:bottom w:val="dotted" w:sz="4" w:space="0" w:color="auto"/>
              <w:right w:val="dotted" w:sz="4" w:space="0" w:color="auto"/>
            </w:tcBorders>
            <w:shd w:val="clear" w:color="000000" w:fill="FFFFFF"/>
            <w:vAlign w:val="center"/>
            <w:hideMark/>
          </w:tcPr>
          <w:p w14:paraId="1F919825"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2F868F3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42.6 </w:t>
            </w:r>
          </w:p>
        </w:tc>
        <w:tc>
          <w:tcPr>
            <w:tcW w:w="438" w:type="pct"/>
            <w:tcBorders>
              <w:top w:val="nil"/>
              <w:left w:val="nil"/>
              <w:bottom w:val="dotted" w:sz="4" w:space="0" w:color="auto"/>
              <w:right w:val="dotted" w:sz="4" w:space="0" w:color="auto"/>
            </w:tcBorders>
            <w:shd w:val="clear" w:color="000000" w:fill="FFFFFF"/>
            <w:vAlign w:val="center"/>
            <w:hideMark/>
          </w:tcPr>
          <w:p w14:paraId="58303D2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A66EF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FBA7E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5,163.2 </w:t>
            </w:r>
          </w:p>
        </w:tc>
        <w:tc>
          <w:tcPr>
            <w:tcW w:w="438" w:type="pct"/>
            <w:tcBorders>
              <w:top w:val="nil"/>
              <w:left w:val="nil"/>
              <w:bottom w:val="dotted" w:sz="4" w:space="0" w:color="auto"/>
              <w:right w:val="dotted" w:sz="4" w:space="0" w:color="auto"/>
            </w:tcBorders>
            <w:shd w:val="clear" w:color="000000" w:fill="FFFFFF"/>
            <w:vAlign w:val="center"/>
            <w:hideMark/>
          </w:tcPr>
          <w:p w14:paraId="4564851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255.3 </w:t>
            </w:r>
          </w:p>
        </w:tc>
      </w:tr>
      <w:tr w:rsidR="0062342A" w:rsidRPr="006D27A0" w14:paraId="7062CBDB"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2EDC73D"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გურჯაანის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7014EC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6,188.4 </w:t>
            </w:r>
          </w:p>
        </w:tc>
        <w:tc>
          <w:tcPr>
            <w:tcW w:w="438" w:type="pct"/>
            <w:tcBorders>
              <w:top w:val="nil"/>
              <w:left w:val="nil"/>
              <w:bottom w:val="dotted" w:sz="4" w:space="0" w:color="auto"/>
              <w:right w:val="dotted" w:sz="4" w:space="0" w:color="auto"/>
            </w:tcBorders>
            <w:shd w:val="clear" w:color="auto" w:fill="auto"/>
            <w:vAlign w:val="center"/>
            <w:hideMark/>
          </w:tcPr>
          <w:p w14:paraId="6837ACB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1,431.4 </w:t>
            </w:r>
          </w:p>
        </w:tc>
        <w:tc>
          <w:tcPr>
            <w:tcW w:w="438" w:type="pct"/>
            <w:tcBorders>
              <w:top w:val="nil"/>
              <w:left w:val="nil"/>
              <w:bottom w:val="dotted" w:sz="4" w:space="0" w:color="auto"/>
              <w:right w:val="dotted" w:sz="4" w:space="0" w:color="auto"/>
            </w:tcBorders>
            <w:shd w:val="clear" w:color="000000" w:fill="FFFFFF"/>
            <w:vAlign w:val="center"/>
            <w:hideMark/>
          </w:tcPr>
          <w:p w14:paraId="3AE9B775"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332FC837"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61.2 </w:t>
            </w:r>
          </w:p>
        </w:tc>
        <w:tc>
          <w:tcPr>
            <w:tcW w:w="438" w:type="pct"/>
            <w:tcBorders>
              <w:top w:val="nil"/>
              <w:left w:val="nil"/>
              <w:bottom w:val="dotted" w:sz="4" w:space="0" w:color="auto"/>
              <w:right w:val="dotted" w:sz="4" w:space="0" w:color="auto"/>
            </w:tcBorders>
            <w:shd w:val="clear" w:color="000000" w:fill="FFFFFF"/>
            <w:vAlign w:val="center"/>
            <w:hideMark/>
          </w:tcPr>
          <w:p w14:paraId="4B20AF1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FEAA9C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880F52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5,943.4 </w:t>
            </w:r>
          </w:p>
        </w:tc>
        <w:tc>
          <w:tcPr>
            <w:tcW w:w="438" w:type="pct"/>
            <w:tcBorders>
              <w:top w:val="nil"/>
              <w:left w:val="nil"/>
              <w:bottom w:val="dotted" w:sz="4" w:space="0" w:color="auto"/>
              <w:right w:val="dotted" w:sz="4" w:space="0" w:color="auto"/>
            </w:tcBorders>
            <w:shd w:val="clear" w:color="000000" w:fill="FFFFFF"/>
            <w:vAlign w:val="center"/>
            <w:hideMark/>
          </w:tcPr>
          <w:p w14:paraId="76492D7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1,370.2 </w:t>
            </w:r>
          </w:p>
        </w:tc>
      </w:tr>
      <w:tr w:rsidR="0062342A" w:rsidRPr="006D27A0" w14:paraId="65F6635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9337A49"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დედოფლისწყაროს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6E7016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9,708.6 </w:t>
            </w:r>
          </w:p>
        </w:tc>
        <w:tc>
          <w:tcPr>
            <w:tcW w:w="438" w:type="pct"/>
            <w:tcBorders>
              <w:top w:val="nil"/>
              <w:left w:val="nil"/>
              <w:bottom w:val="dotted" w:sz="4" w:space="0" w:color="auto"/>
              <w:right w:val="dotted" w:sz="4" w:space="0" w:color="auto"/>
            </w:tcBorders>
            <w:shd w:val="clear" w:color="auto" w:fill="auto"/>
            <w:vAlign w:val="center"/>
            <w:hideMark/>
          </w:tcPr>
          <w:p w14:paraId="472CF5A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1,080.3 </w:t>
            </w:r>
          </w:p>
        </w:tc>
        <w:tc>
          <w:tcPr>
            <w:tcW w:w="438" w:type="pct"/>
            <w:tcBorders>
              <w:top w:val="nil"/>
              <w:left w:val="nil"/>
              <w:bottom w:val="dotted" w:sz="4" w:space="0" w:color="auto"/>
              <w:right w:val="dotted" w:sz="4" w:space="0" w:color="auto"/>
            </w:tcBorders>
            <w:shd w:val="clear" w:color="000000" w:fill="FFFFFF"/>
            <w:vAlign w:val="center"/>
            <w:hideMark/>
          </w:tcPr>
          <w:p w14:paraId="22D8D47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735BE06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26BC9CF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2CDEAFE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7610357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8,498.6 </w:t>
            </w:r>
          </w:p>
        </w:tc>
        <w:tc>
          <w:tcPr>
            <w:tcW w:w="438" w:type="pct"/>
            <w:tcBorders>
              <w:top w:val="nil"/>
              <w:left w:val="nil"/>
              <w:bottom w:val="dotted" w:sz="4" w:space="0" w:color="auto"/>
              <w:right w:val="dotted" w:sz="4" w:space="0" w:color="auto"/>
            </w:tcBorders>
            <w:shd w:val="clear" w:color="000000" w:fill="FFFFFF"/>
            <w:vAlign w:val="center"/>
            <w:hideMark/>
          </w:tcPr>
          <w:p w14:paraId="66E1228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527.8 </w:t>
            </w:r>
          </w:p>
        </w:tc>
      </w:tr>
      <w:tr w:rsidR="0062342A" w:rsidRPr="006D27A0" w14:paraId="6C9010C9"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84DF9B1"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თელავის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270C32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19,583.8 </w:t>
            </w:r>
          </w:p>
        </w:tc>
        <w:tc>
          <w:tcPr>
            <w:tcW w:w="438" w:type="pct"/>
            <w:tcBorders>
              <w:top w:val="nil"/>
              <w:left w:val="nil"/>
              <w:bottom w:val="dotted" w:sz="4" w:space="0" w:color="auto"/>
              <w:right w:val="dotted" w:sz="4" w:space="0" w:color="auto"/>
            </w:tcBorders>
            <w:shd w:val="clear" w:color="auto" w:fill="auto"/>
            <w:vAlign w:val="center"/>
            <w:hideMark/>
          </w:tcPr>
          <w:p w14:paraId="5AFBB6C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162.0 </w:t>
            </w:r>
          </w:p>
        </w:tc>
        <w:tc>
          <w:tcPr>
            <w:tcW w:w="438" w:type="pct"/>
            <w:tcBorders>
              <w:top w:val="nil"/>
              <w:left w:val="nil"/>
              <w:bottom w:val="dotted" w:sz="4" w:space="0" w:color="auto"/>
              <w:right w:val="dotted" w:sz="4" w:space="0" w:color="auto"/>
            </w:tcBorders>
            <w:shd w:val="clear" w:color="000000" w:fill="FFFFFF"/>
            <w:vAlign w:val="center"/>
            <w:hideMark/>
          </w:tcPr>
          <w:p w14:paraId="05A0346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14:paraId="6E0654A3"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77.4 </w:t>
            </w:r>
          </w:p>
        </w:tc>
        <w:tc>
          <w:tcPr>
            <w:tcW w:w="438" w:type="pct"/>
            <w:tcBorders>
              <w:top w:val="nil"/>
              <w:left w:val="nil"/>
              <w:bottom w:val="dotted" w:sz="4" w:space="0" w:color="auto"/>
              <w:right w:val="dotted" w:sz="4" w:space="0" w:color="auto"/>
            </w:tcBorders>
            <w:shd w:val="clear" w:color="000000" w:fill="FFFFFF"/>
            <w:vAlign w:val="center"/>
            <w:hideMark/>
          </w:tcPr>
          <w:p w14:paraId="03E9E48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EF0FDD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E47D39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19,273.8 </w:t>
            </w:r>
          </w:p>
        </w:tc>
        <w:tc>
          <w:tcPr>
            <w:tcW w:w="438" w:type="pct"/>
            <w:tcBorders>
              <w:top w:val="nil"/>
              <w:left w:val="nil"/>
              <w:bottom w:val="dotted" w:sz="4" w:space="0" w:color="auto"/>
              <w:right w:val="dotted" w:sz="4" w:space="0" w:color="auto"/>
            </w:tcBorders>
            <w:shd w:val="clear" w:color="000000" w:fill="FFFFFF"/>
            <w:vAlign w:val="center"/>
            <w:hideMark/>
          </w:tcPr>
          <w:p w14:paraId="648C11B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84.6 </w:t>
            </w:r>
          </w:p>
        </w:tc>
      </w:tr>
      <w:tr w:rsidR="0062342A" w:rsidRPr="006D27A0" w14:paraId="1EB3CD1E"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DE0EC86"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ლაგოდეხის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8DEB41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11,244.9 </w:t>
            </w:r>
          </w:p>
        </w:tc>
        <w:tc>
          <w:tcPr>
            <w:tcW w:w="438" w:type="pct"/>
            <w:tcBorders>
              <w:top w:val="nil"/>
              <w:left w:val="nil"/>
              <w:bottom w:val="dotted" w:sz="4" w:space="0" w:color="auto"/>
              <w:right w:val="dotted" w:sz="4" w:space="0" w:color="auto"/>
            </w:tcBorders>
            <w:shd w:val="clear" w:color="auto" w:fill="auto"/>
            <w:vAlign w:val="center"/>
            <w:hideMark/>
          </w:tcPr>
          <w:p w14:paraId="42B0718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1,392.8 </w:t>
            </w:r>
          </w:p>
        </w:tc>
        <w:tc>
          <w:tcPr>
            <w:tcW w:w="438" w:type="pct"/>
            <w:tcBorders>
              <w:top w:val="nil"/>
              <w:left w:val="nil"/>
              <w:bottom w:val="dotted" w:sz="4" w:space="0" w:color="auto"/>
              <w:right w:val="dotted" w:sz="4" w:space="0" w:color="auto"/>
            </w:tcBorders>
            <w:shd w:val="clear" w:color="000000" w:fill="FFFFFF"/>
            <w:vAlign w:val="center"/>
            <w:hideMark/>
          </w:tcPr>
          <w:p w14:paraId="05FF722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33CBFC0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63.9 </w:t>
            </w:r>
          </w:p>
        </w:tc>
        <w:tc>
          <w:tcPr>
            <w:tcW w:w="438" w:type="pct"/>
            <w:tcBorders>
              <w:top w:val="nil"/>
              <w:left w:val="nil"/>
              <w:bottom w:val="dotted" w:sz="4" w:space="0" w:color="auto"/>
              <w:right w:val="dotted" w:sz="4" w:space="0" w:color="auto"/>
            </w:tcBorders>
            <w:shd w:val="clear" w:color="000000" w:fill="FFFFFF"/>
            <w:vAlign w:val="center"/>
            <w:hideMark/>
          </w:tcPr>
          <w:p w14:paraId="339107B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2,500.0 </w:t>
            </w:r>
          </w:p>
        </w:tc>
        <w:tc>
          <w:tcPr>
            <w:tcW w:w="438" w:type="pct"/>
            <w:tcBorders>
              <w:top w:val="nil"/>
              <w:left w:val="nil"/>
              <w:bottom w:val="dotted" w:sz="4" w:space="0" w:color="auto"/>
              <w:right w:val="dotted" w:sz="4" w:space="0" w:color="auto"/>
            </w:tcBorders>
            <w:shd w:val="clear" w:color="000000" w:fill="FFFFFF"/>
            <w:vAlign w:val="center"/>
            <w:hideMark/>
          </w:tcPr>
          <w:p w14:paraId="5DE1C98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9FD15E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8,489.9 </w:t>
            </w:r>
          </w:p>
        </w:tc>
        <w:tc>
          <w:tcPr>
            <w:tcW w:w="438" w:type="pct"/>
            <w:tcBorders>
              <w:top w:val="nil"/>
              <w:left w:val="nil"/>
              <w:bottom w:val="dotted" w:sz="4" w:space="0" w:color="auto"/>
              <w:right w:val="dotted" w:sz="4" w:space="0" w:color="auto"/>
            </w:tcBorders>
            <w:shd w:val="clear" w:color="000000" w:fill="FFFFFF"/>
            <w:vAlign w:val="center"/>
            <w:hideMark/>
          </w:tcPr>
          <w:p w14:paraId="3D3E6BA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1,328.9 </w:t>
            </w:r>
          </w:p>
        </w:tc>
      </w:tr>
      <w:tr w:rsidR="0062342A" w:rsidRPr="006D27A0" w14:paraId="61FFD82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2D0B244"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საგარეჯოს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B53C7A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7,888.1 </w:t>
            </w:r>
          </w:p>
        </w:tc>
        <w:tc>
          <w:tcPr>
            <w:tcW w:w="438" w:type="pct"/>
            <w:tcBorders>
              <w:top w:val="nil"/>
              <w:left w:val="nil"/>
              <w:bottom w:val="dotted" w:sz="4" w:space="0" w:color="auto"/>
              <w:right w:val="dotted" w:sz="4" w:space="0" w:color="auto"/>
            </w:tcBorders>
            <w:shd w:val="clear" w:color="auto" w:fill="auto"/>
            <w:vAlign w:val="center"/>
            <w:hideMark/>
          </w:tcPr>
          <w:p w14:paraId="681F095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893.5 </w:t>
            </w:r>
          </w:p>
        </w:tc>
        <w:tc>
          <w:tcPr>
            <w:tcW w:w="438" w:type="pct"/>
            <w:tcBorders>
              <w:top w:val="nil"/>
              <w:left w:val="nil"/>
              <w:bottom w:val="dotted" w:sz="4" w:space="0" w:color="auto"/>
              <w:right w:val="dotted" w:sz="4" w:space="0" w:color="auto"/>
            </w:tcBorders>
            <w:shd w:val="clear" w:color="000000" w:fill="FFFFFF"/>
            <w:vAlign w:val="center"/>
            <w:hideMark/>
          </w:tcPr>
          <w:p w14:paraId="09B626E0"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2BFE11C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61.2 </w:t>
            </w:r>
          </w:p>
        </w:tc>
        <w:tc>
          <w:tcPr>
            <w:tcW w:w="438" w:type="pct"/>
            <w:tcBorders>
              <w:top w:val="nil"/>
              <w:left w:val="nil"/>
              <w:bottom w:val="dotted" w:sz="4" w:space="0" w:color="auto"/>
              <w:right w:val="dotted" w:sz="4" w:space="0" w:color="auto"/>
            </w:tcBorders>
            <w:shd w:val="clear" w:color="000000" w:fill="FFFFFF"/>
            <w:vAlign w:val="center"/>
            <w:hideMark/>
          </w:tcPr>
          <w:p w14:paraId="4CFDC8A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F08819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45F870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7,643.1 </w:t>
            </w:r>
          </w:p>
        </w:tc>
        <w:tc>
          <w:tcPr>
            <w:tcW w:w="438" w:type="pct"/>
            <w:tcBorders>
              <w:top w:val="nil"/>
              <w:left w:val="nil"/>
              <w:bottom w:val="dotted" w:sz="4" w:space="0" w:color="auto"/>
              <w:right w:val="dotted" w:sz="4" w:space="0" w:color="auto"/>
            </w:tcBorders>
            <w:shd w:val="clear" w:color="000000" w:fill="FFFFFF"/>
            <w:vAlign w:val="center"/>
            <w:hideMark/>
          </w:tcPr>
          <w:p w14:paraId="1FCBA18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832.3 </w:t>
            </w:r>
          </w:p>
        </w:tc>
      </w:tr>
      <w:tr w:rsidR="0062342A" w:rsidRPr="006D27A0" w14:paraId="31E660B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F137D60"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სიღნაღის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9BD8A5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7,893.0 </w:t>
            </w:r>
          </w:p>
        </w:tc>
        <w:tc>
          <w:tcPr>
            <w:tcW w:w="438" w:type="pct"/>
            <w:tcBorders>
              <w:top w:val="nil"/>
              <w:left w:val="nil"/>
              <w:bottom w:val="dotted" w:sz="4" w:space="0" w:color="auto"/>
              <w:right w:val="dotted" w:sz="4" w:space="0" w:color="auto"/>
            </w:tcBorders>
            <w:shd w:val="clear" w:color="auto" w:fill="auto"/>
            <w:vAlign w:val="center"/>
            <w:hideMark/>
          </w:tcPr>
          <w:p w14:paraId="1771FE5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260.8 </w:t>
            </w:r>
          </w:p>
        </w:tc>
        <w:tc>
          <w:tcPr>
            <w:tcW w:w="438" w:type="pct"/>
            <w:tcBorders>
              <w:top w:val="nil"/>
              <w:left w:val="nil"/>
              <w:bottom w:val="dotted" w:sz="4" w:space="0" w:color="auto"/>
              <w:right w:val="dotted" w:sz="4" w:space="0" w:color="auto"/>
            </w:tcBorders>
            <w:shd w:val="clear" w:color="000000" w:fill="FFFFFF"/>
            <w:vAlign w:val="center"/>
            <w:hideMark/>
          </w:tcPr>
          <w:p w14:paraId="0B37CA78"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765F162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41.4 </w:t>
            </w:r>
          </w:p>
        </w:tc>
        <w:tc>
          <w:tcPr>
            <w:tcW w:w="438" w:type="pct"/>
            <w:tcBorders>
              <w:top w:val="nil"/>
              <w:left w:val="nil"/>
              <w:bottom w:val="dotted" w:sz="4" w:space="0" w:color="auto"/>
              <w:right w:val="dotted" w:sz="4" w:space="0" w:color="auto"/>
            </w:tcBorders>
            <w:shd w:val="clear" w:color="000000" w:fill="FFFFFF"/>
            <w:vAlign w:val="center"/>
            <w:hideMark/>
          </w:tcPr>
          <w:p w14:paraId="38E2286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7355EB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57FAE7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7,728.0 </w:t>
            </w:r>
          </w:p>
        </w:tc>
        <w:tc>
          <w:tcPr>
            <w:tcW w:w="438" w:type="pct"/>
            <w:tcBorders>
              <w:top w:val="nil"/>
              <w:left w:val="nil"/>
              <w:bottom w:val="dotted" w:sz="4" w:space="0" w:color="auto"/>
              <w:right w:val="dotted" w:sz="4" w:space="0" w:color="auto"/>
            </w:tcBorders>
            <w:shd w:val="clear" w:color="000000" w:fill="FFFFFF"/>
            <w:vAlign w:val="center"/>
            <w:hideMark/>
          </w:tcPr>
          <w:p w14:paraId="7E55854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219.4 </w:t>
            </w:r>
          </w:p>
        </w:tc>
      </w:tr>
      <w:tr w:rsidR="0062342A" w:rsidRPr="006D27A0" w14:paraId="5B821F31"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E190C3E"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ყვარელის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1F7967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6,989.9 </w:t>
            </w:r>
          </w:p>
        </w:tc>
        <w:tc>
          <w:tcPr>
            <w:tcW w:w="438" w:type="pct"/>
            <w:tcBorders>
              <w:top w:val="nil"/>
              <w:left w:val="nil"/>
              <w:bottom w:val="dotted" w:sz="4" w:space="0" w:color="auto"/>
              <w:right w:val="dotted" w:sz="4" w:space="0" w:color="auto"/>
            </w:tcBorders>
            <w:shd w:val="clear" w:color="auto" w:fill="auto"/>
            <w:vAlign w:val="center"/>
            <w:hideMark/>
          </w:tcPr>
          <w:p w14:paraId="22543B7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603.5 </w:t>
            </w:r>
          </w:p>
        </w:tc>
        <w:tc>
          <w:tcPr>
            <w:tcW w:w="438" w:type="pct"/>
            <w:tcBorders>
              <w:top w:val="nil"/>
              <w:left w:val="nil"/>
              <w:bottom w:val="dotted" w:sz="4" w:space="0" w:color="auto"/>
              <w:right w:val="dotted" w:sz="4" w:space="0" w:color="auto"/>
            </w:tcBorders>
            <w:shd w:val="clear" w:color="000000" w:fill="FFFFFF"/>
            <w:vAlign w:val="center"/>
            <w:hideMark/>
          </w:tcPr>
          <w:p w14:paraId="1479C46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1E6FA504"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3C1A53E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910DF3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75114B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6,809.9 </w:t>
            </w:r>
          </w:p>
        </w:tc>
        <w:tc>
          <w:tcPr>
            <w:tcW w:w="438" w:type="pct"/>
            <w:tcBorders>
              <w:top w:val="nil"/>
              <w:left w:val="nil"/>
              <w:bottom w:val="dotted" w:sz="4" w:space="0" w:color="auto"/>
              <w:right w:val="dotted" w:sz="4" w:space="0" w:color="auto"/>
            </w:tcBorders>
            <w:shd w:val="clear" w:color="000000" w:fill="FFFFFF"/>
            <w:vAlign w:val="center"/>
            <w:hideMark/>
          </w:tcPr>
          <w:p w14:paraId="7C942CA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558.5 </w:t>
            </w:r>
          </w:p>
        </w:tc>
      </w:tr>
      <w:tr w:rsidR="0062342A" w:rsidRPr="006D27A0" w14:paraId="6BDCFE3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9F385E0"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იმერეთის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7E63AB80"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89,334.3 </w:t>
            </w:r>
          </w:p>
        </w:tc>
        <w:tc>
          <w:tcPr>
            <w:tcW w:w="438" w:type="pct"/>
            <w:tcBorders>
              <w:top w:val="nil"/>
              <w:left w:val="nil"/>
              <w:bottom w:val="dotted" w:sz="4" w:space="0" w:color="auto"/>
              <w:right w:val="dotted" w:sz="4" w:space="0" w:color="auto"/>
            </w:tcBorders>
            <w:shd w:val="clear" w:color="auto" w:fill="auto"/>
            <w:vAlign w:val="center"/>
            <w:hideMark/>
          </w:tcPr>
          <w:p w14:paraId="50B7587E"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8,670.7 </w:t>
            </w:r>
          </w:p>
        </w:tc>
        <w:tc>
          <w:tcPr>
            <w:tcW w:w="438" w:type="pct"/>
            <w:tcBorders>
              <w:top w:val="nil"/>
              <w:left w:val="nil"/>
              <w:bottom w:val="dotted" w:sz="4" w:space="0" w:color="auto"/>
              <w:right w:val="dotted" w:sz="4" w:space="0" w:color="auto"/>
            </w:tcBorders>
            <w:shd w:val="clear" w:color="000000" w:fill="FFFFFF"/>
            <w:vAlign w:val="center"/>
            <w:hideMark/>
          </w:tcPr>
          <w:p w14:paraId="24CAB184"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2,425.0 </w:t>
            </w:r>
          </w:p>
        </w:tc>
        <w:tc>
          <w:tcPr>
            <w:tcW w:w="438" w:type="pct"/>
            <w:tcBorders>
              <w:top w:val="nil"/>
              <w:left w:val="nil"/>
              <w:bottom w:val="dotted" w:sz="4" w:space="0" w:color="auto"/>
              <w:right w:val="dotted" w:sz="4" w:space="0" w:color="auto"/>
            </w:tcBorders>
            <w:shd w:val="clear" w:color="000000" w:fill="FFFFFF"/>
            <w:vAlign w:val="center"/>
            <w:hideMark/>
          </w:tcPr>
          <w:p w14:paraId="0F08E355"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606.3 </w:t>
            </w:r>
          </w:p>
        </w:tc>
        <w:tc>
          <w:tcPr>
            <w:tcW w:w="438" w:type="pct"/>
            <w:tcBorders>
              <w:top w:val="nil"/>
              <w:left w:val="nil"/>
              <w:bottom w:val="dotted" w:sz="4" w:space="0" w:color="auto"/>
              <w:right w:val="dotted" w:sz="4" w:space="0" w:color="auto"/>
            </w:tcBorders>
            <w:shd w:val="clear" w:color="000000" w:fill="FFFFFF"/>
            <w:vAlign w:val="center"/>
            <w:hideMark/>
          </w:tcPr>
          <w:p w14:paraId="6305E734"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1,423.0 </w:t>
            </w:r>
          </w:p>
        </w:tc>
        <w:tc>
          <w:tcPr>
            <w:tcW w:w="438" w:type="pct"/>
            <w:tcBorders>
              <w:top w:val="nil"/>
              <w:left w:val="nil"/>
              <w:bottom w:val="dotted" w:sz="4" w:space="0" w:color="auto"/>
              <w:right w:val="dotted" w:sz="4" w:space="0" w:color="auto"/>
            </w:tcBorders>
            <w:shd w:val="clear" w:color="000000" w:fill="FFFFFF"/>
            <w:vAlign w:val="center"/>
            <w:hideMark/>
          </w:tcPr>
          <w:p w14:paraId="74839FFC"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208.0 </w:t>
            </w:r>
          </w:p>
        </w:tc>
        <w:tc>
          <w:tcPr>
            <w:tcW w:w="438" w:type="pct"/>
            <w:tcBorders>
              <w:top w:val="nil"/>
              <w:left w:val="nil"/>
              <w:bottom w:val="dotted" w:sz="4" w:space="0" w:color="auto"/>
              <w:right w:val="dotted" w:sz="4" w:space="0" w:color="auto"/>
            </w:tcBorders>
            <w:shd w:val="clear" w:color="000000" w:fill="FFFFFF"/>
            <w:vAlign w:val="center"/>
            <w:hideMark/>
          </w:tcPr>
          <w:p w14:paraId="789D8E8A"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85,486.3 </w:t>
            </w:r>
          </w:p>
        </w:tc>
        <w:tc>
          <w:tcPr>
            <w:tcW w:w="438" w:type="pct"/>
            <w:tcBorders>
              <w:top w:val="nil"/>
              <w:left w:val="nil"/>
              <w:bottom w:val="dotted" w:sz="4" w:space="0" w:color="auto"/>
              <w:right w:val="dotted" w:sz="4" w:space="0" w:color="auto"/>
            </w:tcBorders>
            <w:shd w:val="clear" w:color="000000" w:fill="FFFFFF"/>
            <w:vAlign w:val="center"/>
            <w:hideMark/>
          </w:tcPr>
          <w:p w14:paraId="4F72380C"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7,856.4 </w:t>
            </w:r>
          </w:p>
        </w:tc>
      </w:tr>
      <w:tr w:rsidR="0062342A" w:rsidRPr="006D27A0" w14:paraId="6C35493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810BC34" w14:textId="77777777" w:rsidR="0062342A" w:rsidRPr="006D27A0" w:rsidRDefault="0062342A" w:rsidP="0062342A">
            <w:pPr>
              <w:spacing w:after="0" w:line="240" w:lineRule="auto"/>
              <w:rPr>
                <w:rFonts w:ascii="Sylfaen" w:eastAsia="Times New Roman" w:hAnsi="Sylfaen" w:cs="Arial"/>
                <w:sz w:val="16"/>
                <w:szCs w:val="16"/>
              </w:rPr>
            </w:pPr>
            <w:r w:rsidRPr="006D27A0">
              <w:rPr>
                <w:rFonts w:ascii="Sylfaen" w:eastAsia="Times New Roman" w:hAnsi="Sylfaen" w:cs="Arial"/>
                <w:sz w:val="16"/>
                <w:szCs w:val="16"/>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510CA1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21,183.5 </w:t>
            </w:r>
          </w:p>
        </w:tc>
        <w:tc>
          <w:tcPr>
            <w:tcW w:w="438" w:type="pct"/>
            <w:tcBorders>
              <w:top w:val="nil"/>
              <w:left w:val="nil"/>
              <w:bottom w:val="dotted" w:sz="4" w:space="0" w:color="auto"/>
              <w:right w:val="dotted" w:sz="4" w:space="0" w:color="auto"/>
            </w:tcBorders>
            <w:shd w:val="clear" w:color="auto" w:fill="auto"/>
            <w:vAlign w:val="center"/>
            <w:hideMark/>
          </w:tcPr>
          <w:p w14:paraId="0024CA5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1,716.0 </w:t>
            </w:r>
          </w:p>
        </w:tc>
        <w:tc>
          <w:tcPr>
            <w:tcW w:w="438" w:type="pct"/>
            <w:tcBorders>
              <w:top w:val="nil"/>
              <w:left w:val="nil"/>
              <w:bottom w:val="dotted" w:sz="4" w:space="0" w:color="auto"/>
              <w:right w:val="dotted" w:sz="4" w:space="0" w:color="auto"/>
            </w:tcBorders>
            <w:shd w:val="clear" w:color="000000" w:fill="FFFFFF"/>
            <w:vAlign w:val="center"/>
            <w:hideMark/>
          </w:tcPr>
          <w:p w14:paraId="1E732F1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43E35EA0"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04B2085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F7319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3595D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20,903.5 </w:t>
            </w:r>
          </w:p>
        </w:tc>
        <w:tc>
          <w:tcPr>
            <w:tcW w:w="438" w:type="pct"/>
            <w:tcBorders>
              <w:top w:val="nil"/>
              <w:left w:val="nil"/>
              <w:bottom w:val="dotted" w:sz="4" w:space="0" w:color="auto"/>
              <w:right w:val="dotted" w:sz="4" w:space="0" w:color="auto"/>
            </w:tcBorders>
            <w:shd w:val="clear" w:color="000000" w:fill="FFFFFF"/>
            <w:vAlign w:val="center"/>
            <w:hideMark/>
          </w:tcPr>
          <w:p w14:paraId="0CC13C5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1,646.1 </w:t>
            </w:r>
          </w:p>
        </w:tc>
      </w:tr>
      <w:tr w:rsidR="0062342A" w:rsidRPr="006D27A0" w14:paraId="21CECD3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345F0B5"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ჭიათურის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D303F2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7,526.8 </w:t>
            </w:r>
          </w:p>
        </w:tc>
        <w:tc>
          <w:tcPr>
            <w:tcW w:w="438" w:type="pct"/>
            <w:tcBorders>
              <w:top w:val="nil"/>
              <w:left w:val="nil"/>
              <w:bottom w:val="dotted" w:sz="4" w:space="0" w:color="auto"/>
              <w:right w:val="dotted" w:sz="4" w:space="0" w:color="auto"/>
            </w:tcBorders>
            <w:shd w:val="clear" w:color="auto" w:fill="auto"/>
            <w:vAlign w:val="center"/>
            <w:hideMark/>
          </w:tcPr>
          <w:p w14:paraId="7EF458A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697.3 </w:t>
            </w:r>
          </w:p>
        </w:tc>
        <w:tc>
          <w:tcPr>
            <w:tcW w:w="438" w:type="pct"/>
            <w:tcBorders>
              <w:top w:val="nil"/>
              <w:left w:val="nil"/>
              <w:bottom w:val="dotted" w:sz="4" w:space="0" w:color="auto"/>
              <w:right w:val="dotted" w:sz="4" w:space="0" w:color="auto"/>
            </w:tcBorders>
            <w:shd w:val="clear" w:color="000000" w:fill="FFFFFF"/>
            <w:vAlign w:val="center"/>
            <w:hideMark/>
          </w:tcPr>
          <w:p w14:paraId="7EF98DB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46BF060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63.9 </w:t>
            </w:r>
          </w:p>
        </w:tc>
        <w:tc>
          <w:tcPr>
            <w:tcW w:w="438" w:type="pct"/>
            <w:tcBorders>
              <w:top w:val="nil"/>
              <w:left w:val="nil"/>
              <w:bottom w:val="dotted" w:sz="4" w:space="0" w:color="auto"/>
              <w:right w:val="dotted" w:sz="4" w:space="0" w:color="auto"/>
            </w:tcBorders>
            <w:shd w:val="clear" w:color="000000" w:fill="FFFFFF"/>
            <w:vAlign w:val="center"/>
            <w:hideMark/>
          </w:tcPr>
          <w:p w14:paraId="2957960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022A58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C357EA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7,271.8 </w:t>
            </w:r>
          </w:p>
        </w:tc>
        <w:tc>
          <w:tcPr>
            <w:tcW w:w="438" w:type="pct"/>
            <w:tcBorders>
              <w:top w:val="nil"/>
              <w:left w:val="nil"/>
              <w:bottom w:val="dotted" w:sz="4" w:space="0" w:color="auto"/>
              <w:right w:val="dotted" w:sz="4" w:space="0" w:color="auto"/>
            </w:tcBorders>
            <w:shd w:val="clear" w:color="000000" w:fill="FFFFFF"/>
            <w:vAlign w:val="center"/>
            <w:hideMark/>
          </w:tcPr>
          <w:p w14:paraId="5B49304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633.4 </w:t>
            </w:r>
          </w:p>
        </w:tc>
      </w:tr>
      <w:tr w:rsidR="0062342A" w:rsidRPr="006D27A0" w14:paraId="0C641F0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5A3AF9E"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ტყიბულის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39504C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3,454.7 </w:t>
            </w:r>
          </w:p>
        </w:tc>
        <w:tc>
          <w:tcPr>
            <w:tcW w:w="438" w:type="pct"/>
            <w:tcBorders>
              <w:top w:val="nil"/>
              <w:left w:val="nil"/>
              <w:bottom w:val="dotted" w:sz="4" w:space="0" w:color="auto"/>
              <w:right w:val="dotted" w:sz="4" w:space="0" w:color="auto"/>
            </w:tcBorders>
            <w:shd w:val="clear" w:color="auto" w:fill="auto"/>
            <w:vAlign w:val="center"/>
            <w:hideMark/>
          </w:tcPr>
          <w:p w14:paraId="46E64CD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196.9 </w:t>
            </w:r>
          </w:p>
        </w:tc>
        <w:tc>
          <w:tcPr>
            <w:tcW w:w="438" w:type="pct"/>
            <w:tcBorders>
              <w:top w:val="nil"/>
              <w:left w:val="nil"/>
              <w:bottom w:val="dotted" w:sz="4" w:space="0" w:color="auto"/>
              <w:right w:val="dotted" w:sz="4" w:space="0" w:color="auto"/>
            </w:tcBorders>
            <w:shd w:val="clear" w:color="000000" w:fill="FFFFFF"/>
            <w:vAlign w:val="center"/>
            <w:hideMark/>
          </w:tcPr>
          <w:p w14:paraId="0C1DE30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719BCCC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47.4 </w:t>
            </w:r>
          </w:p>
        </w:tc>
        <w:tc>
          <w:tcPr>
            <w:tcW w:w="438" w:type="pct"/>
            <w:tcBorders>
              <w:top w:val="nil"/>
              <w:left w:val="nil"/>
              <w:bottom w:val="dotted" w:sz="4" w:space="0" w:color="auto"/>
              <w:right w:val="dotted" w:sz="4" w:space="0" w:color="auto"/>
            </w:tcBorders>
            <w:shd w:val="clear" w:color="000000" w:fill="FFFFFF"/>
            <w:vAlign w:val="center"/>
            <w:hideMark/>
          </w:tcPr>
          <w:p w14:paraId="010CA9F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5DE14C4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7395BE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3,119.7 </w:t>
            </w:r>
          </w:p>
        </w:tc>
        <w:tc>
          <w:tcPr>
            <w:tcW w:w="438" w:type="pct"/>
            <w:tcBorders>
              <w:top w:val="nil"/>
              <w:left w:val="nil"/>
              <w:bottom w:val="dotted" w:sz="4" w:space="0" w:color="auto"/>
              <w:right w:val="dotted" w:sz="4" w:space="0" w:color="auto"/>
            </w:tcBorders>
            <w:shd w:val="clear" w:color="000000" w:fill="FFFFFF"/>
            <w:vAlign w:val="center"/>
            <w:hideMark/>
          </w:tcPr>
          <w:p w14:paraId="5E876CC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149.5 </w:t>
            </w:r>
          </w:p>
        </w:tc>
      </w:tr>
      <w:tr w:rsidR="0062342A" w:rsidRPr="006D27A0" w14:paraId="29454739"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8070D22"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წყალტუბოს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18FB70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5,554.4 </w:t>
            </w:r>
          </w:p>
        </w:tc>
        <w:tc>
          <w:tcPr>
            <w:tcW w:w="438" w:type="pct"/>
            <w:tcBorders>
              <w:top w:val="nil"/>
              <w:left w:val="nil"/>
              <w:bottom w:val="dotted" w:sz="4" w:space="0" w:color="auto"/>
              <w:right w:val="dotted" w:sz="4" w:space="0" w:color="auto"/>
            </w:tcBorders>
            <w:shd w:val="clear" w:color="auto" w:fill="auto"/>
            <w:vAlign w:val="center"/>
            <w:hideMark/>
          </w:tcPr>
          <w:p w14:paraId="416D741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886.1 </w:t>
            </w:r>
          </w:p>
        </w:tc>
        <w:tc>
          <w:tcPr>
            <w:tcW w:w="438" w:type="pct"/>
            <w:tcBorders>
              <w:top w:val="nil"/>
              <w:left w:val="nil"/>
              <w:bottom w:val="dotted" w:sz="4" w:space="0" w:color="auto"/>
              <w:right w:val="dotted" w:sz="4" w:space="0" w:color="auto"/>
            </w:tcBorders>
            <w:shd w:val="clear" w:color="000000" w:fill="FFFFFF"/>
            <w:vAlign w:val="center"/>
            <w:hideMark/>
          </w:tcPr>
          <w:p w14:paraId="1F0C5DF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387CC57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47.4 </w:t>
            </w:r>
          </w:p>
        </w:tc>
        <w:tc>
          <w:tcPr>
            <w:tcW w:w="438" w:type="pct"/>
            <w:tcBorders>
              <w:top w:val="nil"/>
              <w:left w:val="nil"/>
              <w:bottom w:val="dotted" w:sz="4" w:space="0" w:color="auto"/>
              <w:right w:val="dotted" w:sz="4" w:space="0" w:color="auto"/>
            </w:tcBorders>
            <w:shd w:val="clear" w:color="000000" w:fill="FFFFFF"/>
            <w:vAlign w:val="center"/>
            <w:hideMark/>
          </w:tcPr>
          <w:p w14:paraId="25B1053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3218FF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99C6B5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5,364.4 </w:t>
            </w:r>
          </w:p>
        </w:tc>
        <w:tc>
          <w:tcPr>
            <w:tcW w:w="438" w:type="pct"/>
            <w:tcBorders>
              <w:top w:val="nil"/>
              <w:left w:val="nil"/>
              <w:bottom w:val="dotted" w:sz="4" w:space="0" w:color="auto"/>
              <w:right w:val="dotted" w:sz="4" w:space="0" w:color="auto"/>
            </w:tcBorders>
            <w:shd w:val="clear" w:color="000000" w:fill="FFFFFF"/>
            <w:vAlign w:val="center"/>
            <w:hideMark/>
          </w:tcPr>
          <w:p w14:paraId="50CED16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838.7 </w:t>
            </w:r>
          </w:p>
        </w:tc>
      </w:tr>
      <w:tr w:rsidR="0062342A" w:rsidRPr="006D27A0" w14:paraId="4601CB5B"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1CA1C83"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ბაღდათის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1B4C06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5,074.4 </w:t>
            </w:r>
          </w:p>
        </w:tc>
        <w:tc>
          <w:tcPr>
            <w:tcW w:w="438" w:type="pct"/>
            <w:tcBorders>
              <w:top w:val="nil"/>
              <w:left w:val="nil"/>
              <w:bottom w:val="dotted" w:sz="4" w:space="0" w:color="auto"/>
              <w:right w:val="dotted" w:sz="4" w:space="0" w:color="auto"/>
            </w:tcBorders>
            <w:shd w:val="clear" w:color="auto" w:fill="auto"/>
            <w:vAlign w:val="center"/>
            <w:hideMark/>
          </w:tcPr>
          <w:p w14:paraId="2E452D9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115.7 </w:t>
            </w:r>
          </w:p>
        </w:tc>
        <w:tc>
          <w:tcPr>
            <w:tcW w:w="438" w:type="pct"/>
            <w:tcBorders>
              <w:top w:val="nil"/>
              <w:left w:val="nil"/>
              <w:bottom w:val="dotted" w:sz="4" w:space="0" w:color="auto"/>
              <w:right w:val="dotted" w:sz="4" w:space="0" w:color="auto"/>
            </w:tcBorders>
            <w:shd w:val="clear" w:color="000000" w:fill="FFFFFF"/>
            <w:vAlign w:val="center"/>
            <w:hideMark/>
          </w:tcPr>
          <w:p w14:paraId="2EF1F5D5"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1370C44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36.3 </w:t>
            </w:r>
          </w:p>
        </w:tc>
        <w:tc>
          <w:tcPr>
            <w:tcW w:w="438" w:type="pct"/>
            <w:tcBorders>
              <w:top w:val="nil"/>
              <w:left w:val="nil"/>
              <w:bottom w:val="dotted" w:sz="4" w:space="0" w:color="auto"/>
              <w:right w:val="dotted" w:sz="4" w:space="0" w:color="auto"/>
            </w:tcBorders>
            <w:shd w:val="clear" w:color="000000" w:fill="FFFFFF"/>
            <w:vAlign w:val="center"/>
            <w:hideMark/>
          </w:tcPr>
          <w:p w14:paraId="6826676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458C5B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A4B56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4,929.4 </w:t>
            </w:r>
          </w:p>
        </w:tc>
        <w:tc>
          <w:tcPr>
            <w:tcW w:w="438" w:type="pct"/>
            <w:tcBorders>
              <w:top w:val="nil"/>
              <w:left w:val="nil"/>
              <w:bottom w:val="dotted" w:sz="4" w:space="0" w:color="auto"/>
              <w:right w:val="dotted" w:sz="4" w:space="0" w:color="auto"/>
            </w:tcBorders>
            <w:shd w:val="clear" w:color="000000" w:fill="FFFFFF"/>
            <w:vAlign w:val="center"/>
            <w:hideMark/>
          </w:tcPr>
          <w:p w14:paraId="55D0CAD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79.4 </w:t>
            </w:r>
          </w:p>
        </w:tc>
      </w:tr>
      <w:tr w:rsidR="0062342A" w:rsidRPr="006D27A0" w14:paraId="3417474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DE33F92"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ვანის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20A91E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6,784.5 </w:t>
            </w:r>
          </w:p>
        </w:tc>
        <w:tc>
          <w:tcPr>
            <w:tcW w:w="438" w:type="pct"/>
            <w:tcBorders>
              <w:top w:val="nil"/>
              <w:left w:val="nil"/>
              <w:bottom w:val="dotted" w:sz="4" w:space="0" w:color="auto"/>
              <w:right w:val="dotted" w:sz="4" w:space="0" w:color="auto"/>
            </w:tcBorders>
            <w:shd w:val="clear" w:color="auto" w:fill="auto"/>
            <w:vAlign w:val="center"/>
            <w:hideMark/>
          </w:tcPr>
          <w:p w14:paraId="0A8BA71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834.7 </w:t>
            </w:r>
          </w:p>
        </w:tc>
        <w:tc>
          <w:tcPr>
            <w:tcW w:w="438" w:type="pct"/>
            <w:tcBorders>
              <w:top w:val="nil"/>
              <w:left w:val="nil"/>
              <w:bottom w:val="dotted" w:sz="4" w:space="0" w:color="auto"/>
              <w:right w:val="dotted" w:sz="4" w:space="0" w:color="auto"/>
            </w:tcBorders>
            <w:shd w:val="clear" w:color="000000" w:fill="FFFFFF"/>
            <w:vAlign w:val="center"/>
            <w:hideMark/>
          </w:tcPr>
          <w:p w14:paraId="2A967108"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687AF88D"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41.4 </w:t>
            </w:r>
          </w:p>
        </w:tc>
        <w:tc>
          <w:tcPr>
            <w:tcW w:w="438" w:type="pct"/>
            <w:tcBorders>
              <w:top w:val="nil"/>
              <w:left w:val="nil"/>
              <w:bottom w:val="dotted" w:sz="4" w:space="0" w:color="auto"/>
              <w:right w:val="dotted" w:sz="4" w:space="0" w:color="auto"/>
            </w:tcBorders>
            <w:shd w:val="clear" w:color="000000" w:fill="FFFFFF"/>
            <w:vAlign w:val="center"/>
            <w:hideMark/>
          </w:tcPr>
          <w:p w14:paraId="509E1F5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5D25894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04102A8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6,169.5 </w:t>
            </w:r>
          </w:p>
        </w:tc>
        <w:tc>
          <w:tcPr>
            <w:tcW w:w="438" w:type="pct"/>
            <w:tcBorders>
              <w:top w:val="nil"/>
              <w:left w:val="nil"/>
              <w:bottom w:val="dotted" w:sz="4" w:space="0" w:color="auto"/>
              <w:right w:val="dotted" w:sz="4" w:space="0" w:color="auto"/>
            </w:tcBorders>
            <w:shd w:val="clear" w:color="000000" w:fill="FFFFFF"/>
            <w:vAlign w:val="center"/>
            <w:hideMark/>
          </w:tcPr>
          <w:p w14:paraId="7B3B7C2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593.3 </w:t>
            </w:r>
          </w:p>
        </w:tc>
      </w:tr>
      <w:tr w:rsidR="0062342A" w:rsidRPr="006D27A0" w14:paraId="4F544996"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C16378C"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ზესტაფონის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B5DDE0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7,285.8 </w:t>
            </w:r>
          </w:p>
        </w:tc>
        <w:tc>
          <w:tcPr>
            <w:tcW w:w="438" w:type="pct"/>
            <w:tcBorders>
              <w:top w:val="nil"/>
              <w:left w:val="nil"/>
              <w:bottom w:val="dotted" w:sz="4" w:space="0" w:color="auto"/>
              <w:right w:val="dotted" w:sz="4" w:space="0" w:color="auto"/>
            </w:tcBorders>
            <w:shd w:val="clear" w:color="auto" w:fill="auto"/>
            <w:vAlign w:val="center"/>
            <w:hideMark/>
          </w:tcPr>
          <w:p w14:paraId="5B1ADF2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1,368.6 </w:t>
            </w:r>
          </w:p>
        </w:tc>
        <w:tc>
          <w:tcPr>
            <w:tcW w:w="438" w:type="pct"/>
            <w:tcBorders>
              <w:top w:val="nil"/>
              <w:left w:val="nil"/>
              <w:bottom w:val="dotted" w:sz="4" w:space="0" w:color="auto"/>
              <w:right w:val="dotted" w:sz="4" w:space="0" w:color="auto"/>
            </w:tcBorders>
            <w:shd w:val="clear" w:color="000000" w:fill="FFFFFF"/>
            <w:vAlign w:val="center"/>
            <w:hideMark/>
          </w:tcPr>
          <w:p w14:paraId="30EF885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704EAC7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66.3 </w:t>
            </w:r>
          </w:p>
        </w:tc>
        <w:tc>
          <w:tcPr>
            <w:tcW w:w="438" w:type="pct"/>
            <w:tcBorders>
              <w:top w:val="nil"/>
              <w:left w:val="nil"/>
              <w:bottom w:val="dotted" w:sz="4" w:space="0" w:color="auto"/>
              <w:right w:val="dotted" w:sz="4" w:space="0" w:color="auto"/>
            </w:tcBorders>
            <w:shd w:val="clear" w:color="000000" w:fill="FFFFFF"/>
            <w:vAlign w:val="center"/>
            <w:hideMark/>
          </w:tcPr>
          <w:p w14:paraId="153B9E9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B409BD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8A85B4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7,020.8 </w:t>
            </w:r>
          </w:p>
        </w:tc>
        <w:tc>
          <w:tcPr>
            <w:tcW w:w="438" w:type="pct"/>
            <w:tcBorders>
              <w:top w:val="nil"/>
              <w:left w:val="nil"/>
              <w:bottom w:val="dotted" w:sz="4" w:space="0" w:color="auto"/>
              <w:right w:val="dotted" w:sz="4" w:space="0" w:color="auto"/>
            </w:tcBorders>
            <w:shd w:val="clear" w:color="000000" w:fill="FFFFFF"/>
            <w:vAlign w:val="center"/>
            <w:hideMark/>
          </w:tcPr>
          <w:p w14:paraId="1DC2A58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1,302.3 </w:t>
            </w:r>
          </w:p>
        </w:tc>
      </w:tr>
      <w:tr w:rsidR="0062342A" w:rsidRPr="006D27A0" w14:paraId="4681EBFD"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97E5C4"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თერჯოლის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1568E1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6,307.3 </w:t>
            </w:r>
          </w:p>
        </w:tc>
        <w:tc>
          <w:tcPr>
            <w:tcW w:w="438" w:type="pct"/>
            <w:tcBorders>
              <w:top w:val="nil"/>
              <w:left w:val="nil"/>
              <w:bottom w:val="dotted" w:sz="4" w:space="0" w:color="auto"/>
              <w:right w:val="dotted" w:sz="4" w:space="0" w:color="auto"/>
            </w:tcBorders>
            <w:shd w:val="clear" w:color="auto" w:fill="auto"/>
            <w:vAlign w:val="center"/>
            <w:hideMark/>
          </w:tcPr>
          <w:p w14:paraId="60959B7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773.8 </w:t>
            </w:r>
          </w:p>
        </w:tc>
        <w:tc>
          <w:tcPr>
            <w:tcW w:w="438" w:type="pct"/>
            <w:tcBorders>
              <w:top w:val="nil"/>
              <w:left w:val="nil"/>
              <w:bottom w:val="dotted" w:sz="4" w:space="0" w:color="auto"/>
              <w:right w:val="dotted" w:sz="4" w:space="0" w:color="auto"/>
            </w:tcBorders>
            <w:shd w:val="clear" w:color="000000" w:fill="FFFFFF"/>
            <w:vAlign w:val="center"/>
            <w:hideMark/>
          </w:tcPr>
          <w:p w14:paraId="6679E3E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6D299758"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6F9FF72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D9EB2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1205DB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6,127.3 </w:t>
            </w:r>
          </w:p>
        </w:tc>
        <w:tc>
          <w:tcPr>
            <w:tcW w:w="438" w:type="pct"/>
            <w:tcBorders>
              <w:top w:val="nil"/>
              <w:left w:val="nil"/>
              <w:bottom w:val="dotted" w:sz="4" w:space="0" w:color="auto"/>
              <w:right w:val="dotted" w:sz="4" w:space="0" w:color="auto"/>
            </w:tcBorders>
            <w:shd w:val="clear" w:color="000000" w:fill="FFFFFF"/>
            <w:vAlign w:val="center"/>
            <w:hideMark/>
          </w:tcPr>
          <w:p w14:paraId="61B70D3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728.8 </w:t>
            </w:r>
          </w:p>
        </w:tc>
      </w:tr>
      <w:tr w:rsidR="0062342A" w:rsidRPr="006D27A0" w14:paraId="38E4199B"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14724ED"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სამტრედიის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1604DA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7,041.5 </w:t>
            </w:r>
          </w:p>
        </w:tc>
        <w:tc>
          <w:tcPr>
            <w:tcW w:w="438" w:type="pct"/>
            <w:tcBorders>
              <w:top w:val="nil"/>
              <w:left w:val="nil"/>
              <w:bottom w:val="dotted" w:sz="4" w:space="0" w:color="auto"/>
              <w:right w:val="dotted" w:sz="4" w:space="0" w:color="auto"/>
            </w:tcBorders>
            <w:shd w:val="clear" w:color="auto" w:fill="auto"/>
            <w:vAlign w:val="center"/>
            <w:hideMark/>
          </w:tcPr>
          <w:p w14:paraId="0690947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607.9 </w:t>
            </w:r>
          </w:p>
        </w:tc>
        <w:tc>
          <w:tcPr>
            <w:tcW w:w="438" w:type="pct"/>
            <w:tcBorders>
              <w:top w:val="nil"/>
              <w:left w:val="nil"/>
              <w:bottom w:val="dotted" w:sz="4" w:space="0" w:color="auto"/>
              <w:right w:val="dotted" w:sz="4" w:space="0" w:color="auto"/>
            </w:tcBorders>
            <w:shd w:val="clear" w:color="000000" w:fill="FFFFFF"/>
            <w:vAlign w:val="center"/>
            <w:hideMark/>
          </w:tcPr>
          <w:p w14:paraId="739C0AB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44548F4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7B0A334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15EB88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9DA360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6,831.5 </w:t>
            </w:r>
          </w:p>
        </w:tc>
        <w:tc>
          <w:tcPr>
            <w:tcW w:w="438" w:type="pct"/>
            <w:tcBorders>
              <w:top w:val="nil"/>
              <w:left w:val="nil"/>
              <w:bottom w:val="dotted" w:sz="4" w:space="0" w:color="auto"/>
              <w:right w:val="dotted" w:sz="4" w:space="0" w:color="auto"/>
            </w:tcBorders>
            <w:shd w:val="clear" w:color="000000" w:fill="FFFFFF"/>
            <w:vAlign w:val="center"/>
            <w:hideMark/>
          </w:tcPr>
          <w:p w14:paraId="0356ED8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555.4 </w:t>
            </w:r>
          </w:p>
        </w:tc>
      </w:tr>
      <w:tr w:rsidR="0062342A" w:rsidRPr="006D27A0" w14:paraId="5F926FDA"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1B731EB"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საჩხერის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C02B95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9,567.8 </w:t>
            </w:r>
          </w:p>
        </w:tc>
        <w:tc>
          <w:tcPr>
            <w:tcW w:w="438" w:type="pct"/>
            <w:tcBorders>
              <w:top w:val="nil"/>
              <w:left w:val="nil"/>
              <w:bottom w:val="dotted" w:sz="4" w:space="0" w:color="auto"/>
              <w:right w:val="dotted" w:sz="4" w:space="0" w:color="auto"/>
            </w:tcBorders>
            <w:shd w:val="clear" w:color="auto" w:fill="auto"/>
            <w:vAlign w:val="center"/>
            <w:hideMark/>
          </w:tcPr>
          <w:p w14:paraId="5F8D4EE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1,088.5 </w:t>
            </w:r>
          </w:p>
        </w:tc>
        <w:tc>
          <w:tcPr>
            <w:tcW w:w="438" w:type="pct"/>
            <w:tcBorders>
              <w:top w:val="nil"/>
              <w:left w:val="nil"/>
              <w:bottom w:val="dotted" w:sz="4" w:space="0" w:color="auto"/>
              <w:right w:val="dotted" w:sz="4" w:space="0" w:color="auto"/>
            </w:tcBorders>
            <w:shd w:val="clear" w:color="000000" w:fill="FFFFFF"/>
            <w:vAlign w:val="center"/>
            <w:hideMark/>
          </w:tcPr>
          <w:p w14:paraId="4B196111"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27AD9EE5"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4AB5893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8.0 </w:t>
            </w:r>
          </w:p>
        </w:tc>
        <w:tc>
          <w:tcPr>
            <w:tcW w:w="438" w:type="pct"/>
            <w:tcBorders>
              <w:top w:val="nil"/>
              <w:left w:val="nil"/>
              <w:bottom w:val="dotted" w:sz="4" w:space="0" w:color="auto"/>
              <w:right w:val="dotted" w:sz="4" w:space="0" w:color="auto"/>
            </w:tcBorders>
            <w:shd w:val="clear" w:color="000000" w:fill="FFFFFF"/>
            <w:vAlign w:val="center"/>
            <w:hideMark/>
          </w:tcPr>
          <w:p w14:paraId="315EBF0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8.0 </w:t>
            </w:r>
          </w:p>
        </w:tc>
        <w:tc>
          <w:tcPr>
            <w:tcW w:w="438" w:type="pct"/>
            <w:tcBorders>
              <w:top w:val="nil"/>
              <w:left w:val="nil"/>
              <w:bottom w:val="dotted" w:sz="4" w:space="0" w:color="auto"/>
              <w:right w:val="dotted" w:sz="4" w:space="0" w:color="auto"/>
            </w:tcBorders>
            <w:shd w:val="clear" w:color="000000" w:fill="FFFFFF"/>
            <w:vAlign w:val="center"/>
            <w:hideMark/>
          </w:tcPr>
          <w:p w14:paraId="1AD34F8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9,349.8 </w:t>
            </w:r>
          </w:p>
        </w:tc>
        <w:tc>
          <w:tcPr>
            <w:tcW w:w="438" w:type="pct"/>
            <w:tcBorders>
              <w:top w:val="nil"/>
              <w:left w:val="nil"/>
              <w:bottom w:val="dotted" w:sz="4" w:space="0" w:color="auto"/>
              <w:right w:val="dotted" w:sz="4" w:space="0" w:color="auto"/>
            </w:tcBorders>
            <w:shd w:val="clear" w:color="000000" w:fill="FFFFFF"/>
            <w:vAlign w:val="center"/>
            <w:hideMark/>
          </w:tcPr>
          <w:p w14:paraId="379EBBA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1,028.0 </w:t>
            </w:r>
          </w:p>
        </w:tc>
      </w:tr>
      <w:tr w:rsidR="0062342A" w:rsidRPr="006D27A0" w14:paraId="4BD5D64D"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FD9EB25"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ხარაგაულის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61EA1F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5,719.0 </w:t>
            </w:r>
          </w:p>
        </w:tc>
        <w:tc>
          <w:tcPr>
            <w:tcW w:w="438" w:type="pct"/>
            <w:tcBorders>
              <w:top w:val="nil"/>
              <w:left w:val="nil"/>
              <w:bottom w:val="dotted" w:sz="4" w:space="0" w:color="auto"/>
              <w:right w:val="dotted" w:sz="4" w:space="0" w:color="auto"/>
            </w:tcBorders>
            <w:shd w:val="clear" w:color="auto" w:fill="auto"/>
            <w:vAlign w:val="center"/>
            <w:hideMark/>
          </w:tcPr>
          <w:p w14:paraId="50384B0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340.1 </w:t>
            </w:r>
          </w:p>
        </w:tc>
        <w:tc>
          <w:tcPr>
            <w:tcW w:w="438" w:type="pct"/>
            <w:tcBorders>
              <w:top w:val="nil"/>
              <w:left w:val="nil"/>
              <w:bottom w:val="dotted" w:sz="4" w:space="0" w:color="auto"/>
              <w:right w:val="dotted" w:sz="4" w:space="0" w:color="auto"/>
            </w:tcBorders>
            <w:shd w:val="clear" w:color="000000" w:fill="FFFFFF"/>
            <w:vAlign w:val="center"/>
            <w:hideMark/>
          </w:tcPr>
          <w:p w14:paraId="1AA45F7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2EEFD424"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38.7 </w:t>
            </w:r>
          </w:p>
        </w:tc>
        <w:tc>
          <w:tcPr>
            <w:tcW w:w="438" w:type="pct"/>
            <w:tcBorders>
              <w:top w:val="nil"/>
              <w:left w:val="nil"/>
              <w:bottom w:val="dotted" w:sz="4" w:space="0" w:color="auto"/>
              <w:right w:val="dotted" w:sz="4" w:space="0" w:color="auto"/>
            </w:tcBorders>
            <w:shd w:val="clear" w:color="000000" w:fill="FFFFFF"/>
            <w:vAlign w:val="center"/>
            <w:hideMark/>
          </w:tcPr>
          <w:p w14:paraId="41AA367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750.0 </w:t>
            </w:r>
          </w:p>
        </w:tc>
        <w:tc>
          <w:tcPr>
            <w:tcW w:w="438" w:type="pct"/>
            <w:tcBorders>
              <w:top w:val="nil"/>
              <w:left w:val="nil"/>
              <w:bottom w:val="dotted" w:sz="4" w:space="0" w:color="auto"/>
              <w:right w:val="dotted" w:sz="4" w:space="0" w:color="auto"/>
            </w:tcBorders>
            <w:shd w:val="clear" w:color="000000" w:fill="FFFFFF"/>
            <w:vAlign w:val="center"/>
            <w:hideMark/>
          </w:tcPr>
          <w:p w14:paraId="39F8D88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96EC8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4,814.0 </w:t>
            </w:r>
          </w:p>
        </w:tc>
        <w:tc>
          <w:tcPr>
            <w:tcW w:w="438" w:type="pct"/>
            <w:tcBorders>
              <w:top w:val="nil"/>
              <w:left w:val="nil"/>
              <w:bottom w:val="dotted" w:sz="4" w:space="0" w:color="auto"/>
              <w:right w:val="dotted" w:sz="4" w:space="0" w:color="auto"/>
            </w:tcBorders>
            <w:shd w:val="clear" w:color="000000" w:fill="FFFFFF"/>
            <w:vAlign w:val="center"/>
            <w:hideMark/>
          </w:tcPr>
          <w:p w14:paraId="2AFD208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301.4 </w:t>
            </w:r>
          </w:p>
        </w:tc>
      </w:tr>
      <w:tr w:rsidR="0062342A" w:rsidRPr="006D27A0" w14:paraId="14F4223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58B1A18"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ხონის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474E78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3,834.6 </w:t>
            </w:r>
          </w:p>
        </w:tc>
        <w:tc>
          <w:tcPr>
            <w:tcW w:w="438" w:type="pct"/>
            <w:tcBorders>
              <w:top w:val="nil"/>
              <w:left w:val="nil"/>
              <w:bottom w:val="dotted" w:sz="4" w:space="0" w:color="auto"/>
              <w:right w:val="dotted" w:sz="4" w:space="0" w:color="auto"/>
            </w:tcBorders>
            <w:shd w:val="clear" w:color="auto" w:fill="auto"/>
            <w:vAlign w:val="center"/>
            <w:hideMark/>
          </w:tcPr>
          <w:p w14:paraId="33E40E7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4F0B1FC7"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78CEF280"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363A173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70.0 </w:t>
            </w:r>
          </w:p>
        </w:tc>
        <w:tc>
          <w:tcPr>
            <w:tcW w:w="438" w:type="pct"/>
            <w:tcBorders>
              <w:top w:val="nil"/>
              <w:left w:val="nil"/>
              <w:bottom w:val="dotted" w:sz="4" w:space="0" w:color="auto"/>
              <w:right w:val="dotted" w:sz="4" w:space="0" w:color="auto"/>
            </w:tcBorders>
            <w:shd w:val="clear" w:color="000000" w:fill="FFFFFF"/>
            <w:vAlign w:val="center"/>
            <w:hideMark/>
          </w:tcPr>
          <w:p w14:paraId="6D9905B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27D704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3,584.6 </w:t>
            </w:r>
          </w:p>
        </w:tc>
        <w:tc>
          <w:tcPr>
            <w:tcW w:w="438" w:type="pct"/>
            <w:tcBorders>
              <w:top w:val="nil"/>
              <w:left w:val="nil"/>
              <w:bottom w:val="dotted" w:sz="4" w:space="0" w:color="auto"/>
              <w:right w:val="dotted" w:sz="4" w:space="0" w:color="auto"/>
            </w:tcBorders>
            <w:shd w:val="clear" w:color="000000" w:fill="FFFFFF"/>
            <w:vAlign w:val="center"/>
            <w:hideMark/>
          </w:tcPr>
          <w:p w14:paraId="41487D1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6A23B205"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4D174AA"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სამეგრელო</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ზემო</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სვანეთის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2275920C"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40,805.8 </w:t>
            </w:r>
          </w:p>
        </w:tc>
        <w:tc>
          <w:tcPr>
            <w:tcW w:w="438" w:type="pct"/>
            <w:tcBorders>
              <w:top w:val="nil"/>
              <w:left w:val="nil"/>
              <w:bottom w:val="dotted" w:sz="4" w:space="0" w:color="auto"/>
              <w:right w:val="dotted" w:sz="4" w:space="0" w:color="auto"/>
            </w:tcBorders>
            <w:shd w:val="clear" w:color="auto" w:fill="auto"/>
            <w:vAlign w:val="center"/>
            <w:hideMark/>
          </w:tcPr>
          <w:p w14:paraId="1370AC9B"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3,610.7 </w:t>
            </w:r>
          </w:p>
        </w:tc>
        <w:tc>
          <w:tcPr>
            <w:tcW w:w="438" w:type="pct"/>
            <w:tcBorders>
              <w:top w:val="nil"/>
              <w:left w:val="nil"/>
              <w:bottom w:val="dotted" w:sz="4" w:space="0" w:color="auto"/>
              <w:right w:val="dotted" w:sz="4" w:space="0" w:color="auto"/>
            </w:tcBorders>
            <w:shd w:val="clear" w:color="000000" w:fill="FFFFFF"/>
            <w:vAlign w:val="center"/>
            <w:hideMark/>
          </w:tcPr>
          <w:p w14:paraId="649A6C68"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14:paraId="133DB12B"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510.6 </w:t>
            </w:r>
          </w:p>
        </w:tc>
        <w:tc>
          <w:tcPr>
            <w:tcW w:w="438" w:type="pct"/>
            <w:tcBorders>
              <w:top w:val="nil"/>
              <w:left w:val="nil"/>
              <w:bottom w:val="dotted" w:sz="4" w:space="0" w:color="auto"/>
              <w:right w:val="dotted" w:sz="4" w:space="0" w:color="auto"/>
            </w:tcBorders>
            <w:shd w:val="clear" w:color="000000" w:fill="FFFFFF"/>
            <w:vAlign w:val="center"/>
            <w:hideMark/>
          </w:tcPr>
          <w:p w14:paraId="40C27ADD"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444.6 </w:t>
            </w:r>
          </w:p>
        </w:tc>
        <w:tc>
          <w:tcPr>
            <w:tcW w:w="438" w:type="pct"/>
            <w:tcBorders>
              <w:top w:val="nil"/>
              <w:left w:val="nil"/>
              <w:bottom w:val="dotted" w:sz="4" w:space="0" w:color="auto"/>
              <w:right w:val="dotted" w:sz="4" w:space="0" w:color="auto"/>
            </w:tcBorders>
            <w:shd w:val="clear" w:color="000000" w:fill="FFFFFF"/>
            <w:vAlign w:val="center"/>
            <w:hideMark/>
          </w:tcPr>
          <w:p w14:paraId="7FF04B9F"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94.6 </w:t>
            </w:r>
          </w:p>
        </w:tc>
        <w:tc>
          <w:tcPr>
            <w:tcW w:w="438" w:type="pct"/>
            <w:tcBorders>
              <w:top w:val="nil"/>
              <w:left w:val="nil"/>
              <w:bottom w:val="dotted" w:sz="4" w:space="0" w:color="auto"/>
              <w:right w:val="dotted" w:sz="4" w:space="0" w:color="auto"/>
            </w:tcBorders>
            <w:shd w:val="clear" w:color="000000" w:fill="FFFFFF"/>
            <w:vAlign w:val="center"/>
            <w:hideMark/>
          </w:tcPr>
          <w:p w14:paraId="4091FCB6"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38,321.2 </w:t>
            </w:r>
          </w:p>
        </w:tc>
        <w:tc>
          <w:tcPr>
            <w:tcW w:w="438" w:type="pct"/>
            <w:tcBorders>
              <w:top w:val="nil"/>
              <w:left w:val="nil"/>
              <w:bottom w:val="dotted" w:sz="4" w:space="0" w:color="auto"/>
              <w:right w:val="dotted" w:sz="4" w:space="0" w:color="auto"/>
            </w:tcBorders>
            <w:shd w:val="clear" w:color="000000" w:fill="FFFFFF"/>
            <w:vAlign w:val="center"/>
            <w:hideMark/>
          </w:tcPr>
          <w:p w14:paraId="3B98A5F6"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3,005.5 </w:t>
            </w:r>
          </w:p>
        </w:tc>
      </w:tr>
      <w:tr w:rsidR="0062342A" w:rsidRPr="006D27A0" w14:paraId="0AC0E38A"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67159FB"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ქალაქ</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ფოთის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595EF2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5,187.0 </w:t>
            </w:r>
          </w:p>
        </w:tc>
        <w:tc>
          <w:tcPr>
            <w:tcW w:w="438" w:type="pct"/>
            <w:tcBorders>
              <w:top w:val="nil"/>
              <w:left w:val="nil"/>
              <w:bottom w:val="dotted" w:sz="4" w:space="0" w:color="auto"/>
              <w:right w:val="dotted" w:sz="4" w:space="0" w:color="auto"/>
            </w:tcBorders>
            <w:shd w:val="clear" w:color="auto" w:fill="auto"/>
            <w:vAlign w:val="center"/>
            <w:hideMark/>
          </w:tcPr>
          <w:p w14:paraId="1404F73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887.9 </w:t>
            </w:r>
          </w:p>
        </w:tc>
        <w:tc>
          <w:tcPr>
            <w:tcW w:w="438" w:type="pct"/>
            <w:tcBorders>
              <w:top w:val="nil"/>
              <w:left w:val="nil"/>
              <w:bottom w:val="dotted" w:sz="4" w:space="0" w:color="auto"/>
              <w:right w:val="dotted" w:sz="4" w:space="0" w:color="auto"/>
            </w:tcBorders>
            <w:shd w:val="clear" w:color="000000" w:fill="FFFFFF"/>
            <w:vAlign w:val="center"/>
            <w:hideMark/>
          </w:tcPr>
          <w:p w14:paraId="1D8C2A6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2542B6B0"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72.6 </w:t>
            </w:r>
          </w:p>
        </w:tc>
        <w:tc>
          <w:tcPr>
            <w:tcW w:w="438" w:type="pct"/>
            <w:tcBorders>
              <w:top w:val="nil"/>
              <w:left w:val="nil"/>
              <w:bottom w:val="dotted" w:sz="4" w:space="0" w:color="auto"/>
              <w:right w:val="dotted" w:sz="4" w:space="0" w:color="auto"/>
            </w:tcBorders>
            <w:shd w:val="clear" w:color="000000" w:fill="FFFFFF"/>
            <w:vAlign w:val="center"/>
            <w:hideMark/>
          </w:tcPr>
          <w:p w14:paraId="0B67438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39721E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7FBB4A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4,897.0 </w:t>
            </w:r>
          </w:p>
        </w:tc>
        <w:tc>
          <w:tcPr>
            <w:tcW w:w="438" w:type="pct"/>
            <w:tcBorders>
              <w:top w:val="nil"/>
              <w:left w:val="nil"/>
              <w:bottom w:val="dotted" w:sz="4" w:space="0" w:color="auto"/>
              <w:right w:val="dotted" w:sz="4" w:space="0" w:color="auto"/>
            </w:tcBorders>
            <w:shd w:val="clear" w:color="000000" w:fill="FFFFFF"/>
            <w:vAlign w:val="center"/>
            <w:hideMark/>
          </w:tcPr>
          <w:p w14:paraId="7E4DD3B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815.3 </w:t>
            </w:r>
          </w:p>
        </w:tc>
      </w:tr>
      <w:tr w:rsidR="0062342A" w:rsidRPr="006D27A0" w14:paraId="398B2805"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4E5CB93"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ზუგდიდის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EBF80D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7,230.4 </w:t>
            </w:r>
          </w:p>
        </w:tc>
        <w:tc>
          <w:tcPr>
            <w:tcW w:w="438" w:type="pct"/>
            <w:tcBorders>
              <w:top w:val="nil"/>
              <w:left w:val="nil"/>
              <w:bottom w:val="dotted" w:sz="4" w:space="0" w:color="auto"/>
              <w:right w:val="dotted" w:sz="4" w:space="0" w:color="auto"/>
            </w:tcBorders>
            <w:shd w:val="clear" w:color="auto" w:fill="auto"/>
            <w:vAlign w:val="center"/>
            <w:hideMark/>
          </w:tcPr>
          <w:p w14:paraId="33BED26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534.5 </w:t>
            </w:r>
          </w:p>
        </w:tc>
        <w:tc>
          <w:tcPr>
            <w:tcW w:w="438" w:type="pct"/>
            <w:tcBorders>
              <w:top w:val="nil"/>
              <w:left w:val="nil"/>
              <w:bottom w:val="dotted" w:sz="4" w:space="0" w:color="auto"/>
              <w:right w:val="dotted" w:sz="4" w:space="0" w:color="auto"/>
            </w:tcBorders>
            <w:shd w:val="clear" w:color="000000" w:fill="FFFFFF"/>
            <w:vAlign w:val="center"/>
            <w:hideMark/>
          </w:tcPr>
          <w:p w14:paraId="3A99D35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14:paraId="3A4E87D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97.5 </w:t>
            </w:r>
          </w:p>
        </w:tc>
        <w:tc>
          <w:tcPr>
            <w:tcW w:w="438" w:type="pct"/>
            <w:tcBorders>
              <w:top w:val="nil"/>
              <w:left w:val="nil"/>
              <w:bottom w:val="dotted" w:sz="4" w:space="0" w:color="auto"/>
              <w:right w:val="dotted" w:sz="4" w:space="0" w:color="auto"/>
            </w:tcBorders>
            <w:shd w:val="clear" w:color="000000" w:fill="FFFFFF"/>
            <w:vAlign w:val="center"/>
            <w:hideMark/>
          </w:tcPr>
          <w:p w14:paraId="71BE93B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735549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3FB8DA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6,840.4 </w:t>
            </w:r>
          </w:p>
        </w:tc>
        <w:tc>
          <w:tcPr>
            <w:tcW w:w="438" w:type="pct"/>
            <w:tcBorders>
              <w:top w:val="nil"/>
              <w:left w:val="nil"/>
              <w:bottom w:val="dotted" w:sz="4" w:space="0" w:color="auto"/>
              <w:right w:val="dotted" w:sz="4" w:space="0" w:color="auto"/>
            </w:tcBorders>
            <w:shd w:val="clear" w:color="000000" w:fill="FFFFFF"/>
            <w:vAlign w:val="center"/>
            <w:hideMark/>
          </w:tcPr>
          <w:p w14:paraId="34764D9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437.0 </w:t>
            </w:r>
          </w:p>
        </w:tc>
      </w:tr>
      <w:tr w:rsidR="0062342A" w:rsidRPr="006D27A0" w14:paraId="794F609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A8B07F5"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აბაშის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2BD081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3,330.7 </w:t>
            </w:r>
          </w:p>
        </w:tc>
        <w:tc>
          <w:tcPr>
            <w:tcW w:w="438" w:type="pct"/>
            <w:tcBorders>
              <w:top w:val="nil"/>
              <w:left w:val="nil"/>
              <w:bottom w:val="dotted" w:sz="4" w:space="0" w:color="auto"/>
              <w:right w:val="dotted" w:sz="4" w:space="0" w:color="auto"/>
            </w:tcBorders>
            <w:shd w:val="clear" w:color="auto" w:fill="auto"/>
            <w:vAlign w:val="center"/>
            <w:hideMark/>
          </w:tcPr>
          <w:p w14:paraId="18EB214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611.4 </w:t>
            </w:r>
          </w:p>
        </w:tc>
        <w:tc>
          <w:tcPr>
            <w:tcW w:w="438" w:type="pct"/>
            <w:tcBorders>
              <w:top w:val="nil"/>
              <w:left w:val="nil"/>
              <w:bottom w:val="dotted" w:sz="4" w:space="0" w:color="auto"/>
              <w:right w:val="dotted" w:sz="4" w:space="0" w:color="auto"/>
            </w:tcBorders>
            <w:shd w:val="clear" w:color="000000" w:fill="FFFFFF"/>
            <w:vAlign w:val="center"/>
            <w:hideMark/>
          </w:tcPr>
          <w:p w14:paraId="0F68AE5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3DF4D14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42.6 </w:t>
            </w:r>
          </w:p>
        </w:tc>
        <w:tc>
          <w:tcPr>
            <w:tcW w:w="438" w:type="pct"/>
            <w:tcBorders>
              <w:top w:val="nil"/>
              <w:left w:val="nil"/>
              <w:bottom w:val="dotted" w:sz="4" w:space="0" w:color="auto"/>
              <w:right w:val="dotted" w:sz="4" w:space="0" w:color="auto"/>
            </w:tcBorders>
            <w:shd w:val="clear" w:color="000000" w:fill="FFFFFF"/>
            <w:vAlign w:val="center"/>
            <w:hideMark/>
          </w:tcPr>
          <w:p w14:paraId="740DD8A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3C5CA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0BC17B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3,160.7 </w:t>
            </w:r>
          </w:p>
        </w:tc>
        <w:tc>
          <w:tcPr>
            <w:tcW w:w="438" w:type="pct"/>
            <w:tcBorders>
              <w:top w:val="nil"/>
              <w:left w:val="nil"/>
              <w:bottom w:val="dotted" w:sz="4" w:space="0" w:color="auto"/>
              <w:right w:val="dotted" w:sz="4" w:space="0" w:color="auto"/>
            </w:tcBorders>
            <w:shd w:val="clear" w:color="000000" w:fill="FFFFFF"/>
            <w:vAlign w:val="center"/>
            <w:hideMark/>
          </w:tcPr>
          <w:p w14:paraId="7AE68A2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568.8 </w:t>
            </w:r>
          </w:p>
        </w:tc>
      </w:tr>
      <w:tr w:rsidR="0062342A" w:rsidRPr="006D27A0" w14:paraId="0BF6C461"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38AFDB"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მარტვილის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ABF574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4,415.5 </w:t>
            </w:r>
          </w:p>
        </w:tc>
        <w:tc>
          <w:tcPr>
            <w:tcW w:w="438" w:type="pct"/>
            <w:tcBorders>
              <w:top w:val="nil"/>
              <w:left w:val="nil"/>
              <w:bottom w:val="dotted" w:sz="4" w:space="0" w:color="auto"/>
              <w:right w:val="dotted" w:sz="4" w:space="0" w:color="auto"/>
            </w:tcBorders>
            <w:shd w:val="clear" w:color="auto" w:fill="auto"/>
            <w:vAlign w:val="center"/>
            <w:hideMark/>
          </w:tcPr>
          <w:p w14:paraId="3983F5D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243.8 </w:t>
            </w:r>
          </w:p>
        </w:tc>
        <w:tc>
          <w:tcPr>
            <w:tcW w:w="438" w:type="pct"/>
            <w:tcBorders>
              <w:top w:val="nil"/>
              <w:left w:val="nil"/>
              <w:bottom w:val="dotted" w:sz="4" w:space="0" w:color="auto"/>
              <w:right w:val="dotted" w:sz="4" w:space="0" w:color="auto"/>
            </w:tcBorders>
            <w:shd w:val="clear" w:color="000000" w:fill="FFFFFF"/>
            <w:vAlign w:val="center"/>
            <w:hideMark/>
          </w:tcPr>
          <w:p w14:paraId="167C0C8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2FF990C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43.8 </w:t>
            </w:r>
          </w:p>
        </w:tc>
        <w:tc>
          <w:tcPr>
            <w:tcW w:w="438" w:type="pct"/>
            <w:tcBorders>
              <w:top w:val="nil"/>
              <w:left w:val="nil"/>
              <w:bottom w:val="dotted" w:sz="4" w:space="0" w:color="auto"/>
              <w:right w:val="dotted" w:sz="4" w:space="0" w:color="auto"/>
            </w:tcBorders>
            <w:shd w:val="clear" w:color="000000" w:fill="FFFFFF"/>
            <w:vAlign w:val="center"/>
            <w:hideMark/>
          </w:tcPr>
          <w:p w14:paraId="1434E8A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CCF3DB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580766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4,240.5 </w:t>
            </w:r>
          </w:p>
        </w:tc>
        <w:tc>
          <w:tcPr>
            <w:tcW w:w="438" w:type="pct"/>
            <w:tcBorders>
              <w:top w:val="nil"/>
              <w:left w:val="nil"/>
              <w:bottom w:val="dotted" w:sz="4" w:space="0" w:color="auto"/>
              <w:right w:val="dotted" w:sz="4" w:space="0" w:color="auto"/>
            </w:tcBorders>
            <w:shd w:val="clear" w:color="000000" w:fill="FFFFFF"/>
            <w:vAlign w:val="center"/>
            <w:hideMark/>
          </w:tcPr>
          <w:p w14:paraId="6C4AC86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200.0 </w:t>
            </w:r>
          </w:p>
        </w:tc>
      </w:tr>
      <w:tr w:rsidR="0062342A" w:rsidRPr="006D27A0" w14:paraId="4E3F0C1E"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D8701E"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მესტიის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E51EF3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5,035.1 </w:t>
            </w:r>
          </w:p>
        </w:tc>
        <w:tc>
          <w:tcPr>
            <w:tcW w:w="438" w:type="pct"/>
            <w:tcBorders>
              <w:top w:val="nil"/>
              <w:left w:val="nil"/>
              <w:bottom w:val="dotted" w:sz="4" w:space="0" w:color="auto"/>
              <w:right w:val="dotted" w:sz="4" w:space="0" w:color="auto"/>
            </w:tcBorders>
            <w:shd w:val="clear" w:color="auto" w:fill="auto"/>
            <w:vAlign w:val="center"/>
            <w:hideMark/>
          </w:tcPr>
          <w:p w14:paraId="3851D86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35.1 </w:t>
            </w:r>
          </w:p>
        </w:tc>
        <w:tc>
          <w:tcPr>
            <w:tcW w:w="438" w:type="pct"/>
            <w:tcBorders>
              <w:top w:val="nil"/>
              <w:left w:val="nil"/>
              <w:bottom w:val="dotted" w:sz="4" w:space="0" w:color="auto"/>
              <w:right w:val="dotted" w:sz="4" w:space="0" w:color="auto"/>
            </w:tcBorders>
            <w:shd w:val="clear" w:color="000000" w:fill="FFFFFF"/>
            <w:vAlign w:val="center"/>
            <w:hideMark/>
          </w:tcPr>
          <w:p w14:paraId="36E8E58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1FBB3A27"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35.1 </w:t>
            </w:r>
          </w:p>
        </w:tc>
        <w:tc>
          <w:tcPr>
            <w:tcW w:w="438" w:type="pct"/>
            <w:tcBorders>
              <w:top w:val="nil"/>
              <w:left w:val="nil"/>
              <w:bottom w:val="dotted" w:sz="4" w:space="0" w:color="auto"/>
              <w:right w:val="dotted" w:sz="4" w:space="0" w:color="auto"/>
            </w:tcBorders>
            <w:shd w:val="clear" w:color="000000" w:fill="FFFFFF"/>
            <w:vAlign w:val="center"/>
            <w:hideMark/>
          </w:tcPr>
          <w:p w14:paraId="6CB29B2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F7B8E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C7C7E1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4,895.1 </w:t>
            </w:r>
          </w:p>
        </w:tc>
        <w:tc>
          <w:tcPr>
            <w:tcW w:w="438" w:type="pct"/>
            <w:tcBorders>
              <w:top w:val="nil"/>
              <w:left w:val="nil"/>
              <w:bottom w:val="dotted" w:sz="4" w:space="0" w:color="auto"/>
              <w:right w:val="dotted" w:sz="4" w:space="0" w:color="auto"/>
            </w:tcBorders>
            <w:shd w:val="clear" w:color="000000" w:fill="FFFFFF"/>
            <w:vAlign w:val="center"/>
            <w:hideMark/>
          </w:tcPr>
          <w:p w14:paraId="3EFEC10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76635BC3"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3C0C30C"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სენაკის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5078FA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4,887.2 </w:t>
            </w:r>
          </w:p>
        </w:tc>
        <w:tc>
          <w:tcPr>
            <w:tcW w:w="438" w:type="pct"/>
            <w:tcBorders>
              <w:top w:val="nil"/>
              <w:left w:val="nil"/>
              <w:bottom w:val="dotted" w:sz="4" w:space="0" w:color="auto"/>
              <w:right w:val="dotted" w:sz="4" w:space="0" w:color="auto"/>
            </w:tcBorders>
            <w:shd w:val="clear" w:color="auto" w:fill="auto"/>
            <w:vAlign w:val="center"/>
            <w:hideMark/>
          </w:tcPr>
          <w:p w14:paraId="3E1DFF6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464.7 </w:t>
            </w:r>
          </w:p>
        </w:tc>
        <w:tc>
          <w:tcPr>
            <w:tcW w:w="438" w:type="pct"/>
            <w:tcBorders>
              <w:top w:val="nil"/>
              <w:left w:val="nil"/>
              <w:bottom w:val="dotted" w:sz="4" w:space="0" w:color="auto"/>
              <w:right w:val="dotted" w:sz="4" w:space="0" w:color="auto"/>
            </w:tcBorders>
            <w:shd w:val="clear" w:color="000000" w:fill="FFFFFF"/>
            <w:vAlign w:val="center"/>
            <w:hideMark/>
          </w:tcPr>
          <w:p w14:paraId="1FDB420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3980977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54.9 </w:t>
            </w:r>
          </w:p>
        </w:tc>
        <w:tc>
          <w:tcPr>
            <w:tcW w:w="438" w:type="pct"/>
            <w:tcBorders>
              <w:top w:val="nil"/>
              <w:left w:val="nil"/>
              <w:bottom w:val="dotted" w:sz="4" w:space="0" w:color="auto"/>
              <w:right w:val="dotted" w:sz="4" w:space="0" w:color="auto"/>
            </w:tcBorders>
            <w:shd w:val="clear" w:color="000000" w:fill="FFFFFF"/>
            <w:vAlign w:val="center"/>
            <w:hideMark/>
          </w:tcPr>
          <w:p w14:paraId="153FFF1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2A9C3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4B7583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4,667.2 </w:t>
            </w:r>
          </w:p>
        </w:tc>
        <w:tc>
          <w:tcPr>
            <w:tcW w:w="438" w:type="pct"/>
            <w:tcBorders>
              <w:top w:val="nil"/>
              <w:left w:val="nil"/>
              <w:bottom w:val="dotted" w:sz="4" w:space="0" w:color="auto"/>
              <w:right w:val="dotted" w:sz="4" w:space="0" w:color="auto"/>
            </w:tcBorders>
            <w:shd w:val="clear" w:color="000000" w:fill="FFFFFF"/>
            <w:vAlign w:val="center"/>
            <w:hideMark/>
          </w:tcPr>
          <w:p w14:paraId="28C05AA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409.8 </w:t>
            </w:r>
          </w:p>
        </w:tc>
      </w:tr>
      <w:tr w:rsidR="0062342A" w:rsidRPr="006D27A0" w14:paraId="2A3C26F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CC43B87"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ჩხოროწყუს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F2C954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3,541.2 </w:t>
            </w:r>
          </w:p>
        </w:tc>
        <w:tc>
          <w:tcPr>
            <w:tcW w:w="438" w:type="pct"/>
            <w:tcBorders>
              <w:top w:val="nil"/>
              <w:left w:val="nil"/>
              <w:bottom w:val="dotted" w:sz="4" w:space="0" w:color="auto"/>
              <w:right w:val="dotted" w:sz="4" w:space="0" w:color="auto"/>
            </w:tcBorders>
            <w:shd w:val="clear" w:color="auto" w:fill="auto"/>
            <w:vAlign w:val="center"/>
            <w:hideMark/>
          </w:tcPr>
          <w:p w14:paraId="1C6728C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295.0 </w:t>
            </w:r>
          </w:p>
        </w:tc>
        <w:tc>
          <w:tcPr>
            <w:tcW w:w="438" w:type="pct"/>
            <w:tcBorders>
              <w:top w:val="nil"/>
              <w:left w:val="nil"/>
              <w:bottom w:val="dotted" w:sz="4" w:space="0" w:color="auto"/>
              <w:right w:val="dotted" w:sz="4" w:space="0" w:color="auto"/>
            </w:tcBorders>
            <w:shd w:val="clear" w:color="000000" w:fill="FFFFFF"/>
            <w:vAlign w:val="center"/>
            <w:hideMark/>
          </w:tcPr>
          <w:p w14:paraId="3C93EA1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1188CDCD"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48.9 </w:t>
            </w:r>
          </w:p>
        </w:tc>
        <w:tc>
          <w:tcPr>
            <w:tcW w:w="438" w:type="pct"/>
            <w:tcBorders>
              <w:top w:val="nil"/>
              <w:left w:val="nil"/>
              <w:bottom w:val="dotted" w:sz="4" w:space="0" w:color="auto"/>
              <w:right w:val="dotted" w:sz="4" w:space="0" w:color="auto"/>
            </w:tcBorders>
            <w:shd w:val="clear" w:color="000000" w:fill="FFFFFF"/>
            <w:vAlign w:val="center"/>
            <w:hideMark/>
          </w:tcPr>
          <w:p w14:paraId="484BE99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350.0 </w:t>
            </w:r>
          </w:p>
        </w:tc>
        <w:tc>
          <w:tcPr>
            <w:tcW w:w="438" w:type="pct"/>
            <w:tcBorders>
              <w:top w:val="nil"/>
              <w:left w:val="nil"/>
              <w:bottom w:val="dotted" w:sz="4" w:space="0" w:color="auto"/>
              <w:right w:val="dotted" w:sz="4" w:space="0" w:color="auto"/>
            </w:tcBorders>
            <w:shd w:val="clear" w:color="000000" w:fill="FFFFFF"/>
            <w:vAlign w:val="center"/>
            <w:hideMark/>
          </w:tcPr>
          <w:p w14:paraId="234D47E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CD5BE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2,996.2 </w:t>
            </w:r>
          </w:p>
        </w:tc>
        <w:tc>
          <w:tcPr>
            <w:tcW w:w="438" w:type="pct"/>
            <w:tcBorders>
              <w:top w:val="nil"/>
              <w:left w:val="nil"/>
              <w:bottom w:val="dotted" w:sz="4" w:space="0" w:color="auto"/>
              <w:right w:val="dotted" w:sz="4" w:space="0" w:color="auto"/>
            </w:tcBorders>
            <w:shd w:val="clear" w:color="000000" w:fill="FFFFFF"/>
            <w:vAlign w:val="center"/>
            <w:hideMark/>
          </w:tcPr>
          <w:p w14:paraId="6F4AF8E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246.1 </w:t>
            </w:r>
          </w:p>
        </w:tc>
      </w:tr>
      <w:tr w:rsidR="0062342A" w:rsidRPr="006D27A0" w14:paraId="569C3C2A"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0AF923E"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წალენჯიხის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A8A3D6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3,307.3 </w:t>
            </w:r>
          </w:p>
        </w:tc>
        <w:tc>
          <w:tcPr>
            <w:tcW w:w="438" w:type="pct"/>
            <w:tcBorders>
              <w:top w:val="nil"/>
              <w:left w:val="nil"/>
              <w:bottom w:val="dotted" w:sz="4" w:space="0" w:color="auto"/>
              <w:right w:val="dotted" w:sz="4" w:space="0" w:color="auto"/>
            </w:tcBorders>
            <w:shd w:val="clear" w:color="auto" w:fill="auto"/>
            <w:vAlign w:val="center"/>
            <w:hideMark/>
          </w:tcPr>
          <w:p w14:paraId="34633D7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248.4 </w:t>
            </w:r>
          </w:p>
        </w:tc>
        <w:tc>
          <w:tcPr>
            <w:tcW w:w="438" w:type="pct"/>
            <w:tcBorders>
              <w:top w:val="nil"/>
              <w:left w:val="nil"/>
              <w:bottom w:val="dotted" w:sz="4" w:space="0" w:color="auto"/>
              <w:right w:val="dotted" w:sz="4" w:space="0" w:color="auto"/>
            </w:tcBorders>
            <w:shd w:val="clear" w:color="000000" w:fill="FFFFFF"/>
            <w:vAlign w:val="center"/>
            <w:hideMark/>
          </w:tcPr>
          <w:p w14:paraId="5E39C0E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68AAC42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56.4 </w:t>
            </w:r>
          </w:p>
        </w:tc>
        <w:tc>
          <w:tcPr>
            <w:tcW w:w="438" w:type="pct"/>
            <w:tcBorders>
              <w:top w:val="nil"/>
              <w:left w:val="nil"/>
              <w:bottom w:val="dotted" w:sz="4" w:space="0" w:color="auto"/>
              <w:right w:val="dotted" w:sz="4" w:space="0" w:color="auto"/>
            </w:tcBorders>
            <w:shd w:val="clear" w:color="000000" w:fill="FFFFFF"/>
            <w:vAlign w:val="center"/>
            <w:hideMark/>
          </w:tcPr>
          <w:p w14:paraId="7A34ACC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94.6 </w:t>
            </w:r>
          </w:p>
        </w:tc>
        <w:tc>
          <w:tcPr>
            <w:tcW w:w="438" w:type="pct"/>
            <w:tcBorders>
              <w:top w:val="nil"/>
              <w:left w:val="nil"/>
              <w:bottom w:val="dotted" w:sz="4" w:space="0" w:color="auto"/>
              <w:right w:val="dotted" w:sz="4" w:space="0" w:color="auto"/>
            </w:tcBorders>
            <w:shd w:val="clear" w:color="000000" w:fill="FFFFFF"/>
            <w:vAlign w:val="center"/>
            <w:hideMark/>
          </w:tcPr>
          <w:p w14:paraId="51D5B54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94.6 </w:t>
            </w:r>
          </w:p>
        </w:tc>
        <w:tc>
          <w:tcPr>
            <w:tcW w:w="438" w:type="pct"/>
            <w:tcBorders>
              <w:top w:val="nil"/>
              <w:left w:val="nil"/>
              <w:bottom w:val="dotted" w:sz="4" w:space="0" w:color="auto"/>
              <w:right w:val="dotted" w:sz="4" w:space="0" w:color="auto"/>
            </w:tcBorders>
            <w:shd w:val="clear" w:color="000000" w:fill="FFFFFF"/>
            <w:vAlign w:val="center"/>
            <w:hideMark/>
          </w:tcPr>
          <w:p w14:paraId="0E98FE7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2,987.7 </w:t>
            </w:r>
          </w:p>
        </w:tc>
        <w:tc>
          <w:tcPr>
            <w:tcW w:w="438" w:type="pct"/>
            <w:tcBorders>
              <w:top w:val="nil"/>
              <w:left w:val="nil"/>
              <w:bottom w:val="dotted" w:sz="4" w:space="0" w:color="auto"/>
              <w:right w:val="dotted" w:sz="4" w:space="0" w:color="auto"/>
            </w:tcBorders>
            <w:shd w:val="clear" w:color="000000" w:fill="FFFFFF"/>
            <w:vAlign w:val="center"/>
            <w:hideMark/>
          </w:tcPr>
          <w:p w14:paraId="1E66537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97.4 </w:t>
            </w:r>
          </w:p>
        </w:tc>
      </w:tr>
      <w:tr w:rsidR="0062342A" w:rsidRPr="006D27A0" w14:paraId="34DE0B9B"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2BD0BD9"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ხობის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97C4F9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3,871.5 </w:t>
            </w:r>
          </w:p>
        </w:tc>
        <w:tc>
          <w:tcPr>
            <w:tcW w:w="438" w:type="pct"/>
            <w:tcBorders>
              <w:top w:val="nil"/>
              <w:left w:val="nil"/>
              <w:bottom w:val="dotted" w:sz="4" w:space="0" w:color="auto"/>
              <w:right w:val="dotted" w:sz="4" w:space="0" w:color="auto"/>
            </w:tcBorders>
            <w:shd w:val="clear" w:color="auto" w:fill="auto"/>
            <w:vAlign w:val="center"/>
            <w:hideMark/>
          </w:tcPr>
          <w:p w14:paraId="6105F97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289.8 </w:t>
            </w:r>
          </w:p>
        </w:tc>
        <w:tc>
          <w:tcPr>
            <w:tcW w:w="438" w:type="pct"/>
            <w:tcBorders>
              <w:top w:val="nil"/>
              <w:left w:val="nil"/>
              <w:bottom w:val="dotted" w:sz="4" w:space="0" w:color="auto"/>
              <w:right w:val="dotted" w:sz="4" w:space="0" w:color="auto"/>
            </w:tcBorders>
            <w:shd w:val="clear" w:color="000000" w:fill="FFFFFF"/>
            <w:vAlign w:val="center"/>
            <w:hideMark/>
          </w:tcPr>
          <w:p w14:paraId="3D40517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678289D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14:paraId="15EED2C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617DAD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C32D10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3,636.5 </w:t>
            </w:r>
          </w:p>
        </w:tc>
        <w:tc>
          <w:tcPr>
            <w:tcW w:w="438" w:type="pct"/>
            <w:tcBorders>
              <w:top w:val="nil"/>
              <w:left w:val="nil"/>
              <w:bottom w:val="dotted" w:sz="4" w:space="0" w:color="auto"/>
              <w:right w:val="dotted" w:sz="4" w:space="0" w:color="auto"/>
            </w:tcBorders>
            <w:shd w:val="clear" w:color="000000" w:fill="FFFFFF"/>
            <w:vAlign w:val="center"/>
            <w:hideMark/>
          </w:tcPr>
          <w:p w14:paraId="2488F2F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231.0 </w:t>
            </w:r>
          </w:p>
        </w:tc>
      </w:tr>
      <w:tr w:rsidR="0062342A" w:rsidRPr="006D27A0" w14:paraId="041B1C0A"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5700848"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lastRenderedPageBreak/>
              <w:t>შიდა</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ქართლის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75FA9D3A"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32,537.0 </w:t>
            </w:r>
          </w:p>
        </w:tc>
        <w:tc>
          <w:tcPr>
            <w:tcW w:w="438" w:type="pct"/>
            <w:tcBorders>
              <w:top w:val="nil"/>
              <w:left w:val="nil"/>
              <w:bottom w:val="dotted" w:sz="4" w:space="0" w:color="auto"/>
              <w:right w:val="dotted" w:sz="4" w:space="0" w:color="auto"/>
            </w:tcBorders>
            <w:shd w:val="clear" w:color="auto" w:fill="auto"/>
            <w:vAlign w:val="center"/>
            <w:hideMark/>
          </w:tcPr>
          <w:p w14:paraId="2A6EA991"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4,692.6 </w:t>
            </w:r>
          </w:p>
        </w:tc>
        <w:tc>
          <w:tcPr>
            <w:tcW w:w="438" w:type="pct"/>
            <w:tcBorders>
              <w:top w:val="nil"/>
              <w:left w:val="nil"/>
              <w:bottom w:val="dotted" w:sz="4" w:space="0" w:color="auto"/>
              <w:right w:val="dotted" w:sz="4" w:space="0" w:color="auto"/>
            </w:tcBorders>
            <w:shd w:val="clear" w:color="000000" w:fill="FFFFFF"/>
            <w:vAlign w:val="center"/>
            <w:hideMark/>
          </w:tcPr>
          <w:p w14:paraId="726BDDF0"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1,210.0 </w:t>
            </w:r>
          </w:p>
        </w:tc>
        <w:tc>
          <w:tcPr>
            <w:tcW w:w="438" w:type="pct"/>
            <w:tcBorders>
              <w:top w:val="nil"/>
              <w:left w:val="nil"/>
              <w:bottom w:val="dotted" w:sz="4" w:space="0" w:color="auto"/>
              <w:right w:val="dotted" w:sz="4" w:space="0" w:color="auto"/>
            </w:tcBorders>
            <w:shd w:val="clear" w:color="000000" w:fill="FFFFFF"/>
            <w:vAlign w:val="center"/>
            <w:hideMark/>
          </w:tcPr>
          <w:p w14:paraId="2F2E3E38"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302.4 </w:t>
            </w:r>
          </w:p>
        </w:tc>
        <w:tc>
          <w:tcPr>
            <w:tcW w:w="438" w:type="pct"/>
            <w:tcBorders>
              <w:top w:val="nil"/>
              <w:left w:val="nil"/>
              <w:bottom w:val="dotted" w:sz="4" w:space="0" w:color="auto"/>
              <w:right w:val="dotted" w:sz="4" w:space="0" w:color="auto"/>
            </w:tcBorders>
            <w:shd w:val="clear" w:color="000000" w:fill="FFFFFF"/>
            <w:vAlign w:val="center"/>
            <w:hideMark/>
          </w:tcPr>
          <w:p w14:paraId="1C15B1E7"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6,270.0 </w:t>
            </w:r>
          </w:p>
        </w:tc>
        <w:tc>
          <w:tcPr>
            <w:tcW w:w="438" w:type="pct"/>
            <w:tcBorders>
              <w:top w:val="nil"/>
              <w:left w:val="nil"/>
              <w:bottom w:val="dotted" w:sz="4" w:space="0" w:color="auto"/>
              <w:right w:val="dotted" w:sz="4" w:space="0" w:color="auto"/>
            </w:tcBorders>
            <w:shd w:val="clear" w:color="000000" w:fill="FFFFFF"/>
            <w:vAlign w:val="center"/>
            <w:hideMark/>
          </w:tcPr>
          <w:p w14:paraId="0756B04E"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1,667.8 </w:t>
            </w:r>
          </w:p>
        </w:tc>
        <w:tc>
          <w:tcPr>
            <w:tcW w:w="438" w:type="pct"/>
            <w:tcBorders>
              <w:top w:val="nil"/>
              <w:left w:val="nil"/>
              <w:bottom w:val="dotted" w:sz="4" w:space="0" w:color="auto"/>
              <w:right w:val="dotted" w:sz="4" w:space="0" w:color="auto"/>
            </w:tcBorders>
            <w:shd w:val="clear" w:color="000000" w:fill="FFFFFF"/>
            <w:vAlign w:val="center"/>
            <w:hideMark/>
          </w:tcPr>
          <w:p w14:paraId="23B65B75"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25,057.0 </w:t>
            </w:r>
          </w:p>
        </w:tc>
        <w:tc>
          <w:tcPr>
            <w:tcW w:w="438" w:type="pct"/>
            <w:tcBorders>
              <w:top w:val="nil"/>
              <w:left w:val="nil"/>
              <w:bottom w:val="dotted" w:sz="4" w:space="0" w:color="auto"/>
              <w:right w:val="dotted" w:sz="4" w:space="0" w:color="auto"/>
            </w:tcBorders>
            <w:shd w:val="clear" w:color="000000" w:fill="FFFFFF"/>
            <w:vAlign w:val="center"/>
            <w:hideMark/>
          </w:tcPr>
          <w:p w14:paraId="25DF570C"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2,722.4 </w:t>
            </w:r>
          </w:p>
        </w:tc>
      </w:tr>
      <w:tr w:rsidR="0062342A" w:rsidRPr="006D27A0" w14:paraId="6AE6419D"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F0F5359"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გორის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9FD3B2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9,725.2 </w:t>
            </w:r>
          </w:p>
        </w:tc>
        <w:tc>
          <w:tcPr>
            <w:tcW w:w="438" w:type="pct"/>
            <w:tcBorders>
              <w:top w:val="nil"/>
              <w:left w:val="nil"/>
              <w:bottom w:val="dotted" w:sz="4" w:space="0" w:color="auto"/>
              <w:right w:val="dotted" w:sz="4" w:space="0" w:color="auto"/>
            </w:tcBorders>
            <w:shd w:val="clear" w:color="auto" w:fill="auto"/>
            <w:vAlign w:val="center"/>
            <w:hideMark/>
          </w:tcPr>
          <w:p w14:paraId="72D2F50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608.9 </w:t>
            </w:r>
          </w:p>
        </w:tc>
        <w:tc>
          <w:tcPr>
            <w:tcW w:w="438" w:type="pct"/>
            <w:tcBorders>
              <w:top w:val="nil"/>
              <w:left w:val="nil"/>
              <w:bottom w:val="dotted" w:sz="4" w:space="0" w:color="auto"/>
              <w:right w:val="dotted" w:sz="4" w:space="0" w:color="auto"/>
            </w:tcBorders>
            <w:shd w:val="clear" w:color="000000" w:fill="FFFFFF"/>
            <w:vAlign w:val="center"/>
            <w:hideMark/>
          </w:tcPr>
          <w:p w14:paraId="220EC751"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335.0 </w:t>
            </w:r>
          </w:p>
        </w:tc>
        <w:tc>
          <w:tcPr>
            <w:tcW w:w="438" w:type="pct"/>
            <w:tcBorders>
              <w:top w:val="nil"/>
              <w:left w:val="nil"/>
              <w:bottom w:val="dotted" w:sz="4" w:space="0" w:color="auto"/>
              <w:right w:val="dotted" w:sz="4" w:space="0" w:color="auto"/>
            </w:tcBorders>
            <w:shd w:val="clear" w:color="000000" w:fill="FFFFFF"/>
            <w:vAlign w:val="center"/>
            <w:hideMark/>
          </w:tcPr>
          <w:p w14:paraId="2C0123B4"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83.7 </w:t>
            </w:r>
          </w:p>
        </w:tc>
        <w:tc>
          <w:tcPr>
            <w:tcW w:w="438" w:type="pct"/>
            <w:tcBorders>
              <w:top w:val="nil"/>
              <w:left w:val="nil"/>
              <w:bottom w:val="dotted" w:sz="4" w:space="0" w:color="auto"/>
              <w:right w:val="dotted" w:sz="4" w:space="0" w:color="auto"/>
            </w:tcBorders>
            <w:shd w:val="clear" w:color="000000" w:fill="FFFFFF"/>
            <w:vAlign w:val="center"/>
            <w:hideMark/>
          </w:tcPr>
          <w:p w14:paraId="42C3697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B2A39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93BE1F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9,390.2 </w:t>
            </w:r>
          </w:p>
        </w:tc>
        <w:tc>
          <w:tcPr>
            <w:tcW w:w="438" w:type="pct"/>
            <w:tcBorders>
              <w:top w:val="nil"/>
              <w:left w:val="nil"/>
              <w:bottom w:val="dotted" w:sz="4" w:space="0" w:color="auto"/>
              <w:right w:val="dotted" w:sz="4" w:space="0" w:color="auto"/>
            </w:tcBorders>
            <w:shd w:val="clear" w:color="000000" w:fill="FFFFFF"/>
            <w:vAlign w:val="center"/>
            <w:hideMark/>
          </w:tcPr>
          <w:p w14:paraId="79591E2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525.2 </w:t>
            </w:r>
          </w:p>
        </w:tc>
      </w:tr>
      <w:tr w:rsidR="0062342A" w:rsidRPr="006D27A0" w14:paraId="6AD592CD"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700BAA"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ერედვის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B7C345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2,222.0 </w:t>
            </w:r>
          </w:p>
        </w:tc>
        <w:tc>
          <w:tcPr>
            <w:tcW w:w="438" w:type="pct"/>
            <w:tcBorders>
              <w:top w:val="nil"/>
              <w:left w:val="nil"/>
              <w:bottom w:val="dotted" w:sz="4" w:space="0" w:color="auto"/>
              <w:right w:val="dotted" w:sz="4" w:space="0" w:color="auto"/>
            </w:tcBorders>
            <w:shd w:val="clear" w:color="auto" w:fill="auto"/>
            <w:vAlign w:val="center"/>
            <w:hideMark/>
          </w:tcPr>
          <w:p w14:paraId="76F03D8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655.6 </w:t>
            </w:r>
          </w:p>
        </w:tc>
        <w:tc>
          <w:tcPr>
            <w:tcW w:w="438" w:type="pct"/>
            <w:tcBorders>
              <w:top w:val="nil"/>
              <w:left w:val="nil"/>
              <w:bottom w:val="dotted" w:sz="4" w:space="0" w:color="auto"/>
              <w:right w:val="dotted" w:sz="4" w:space="0" w:color="auto"/>
            </w:tcBorders>
            <w:shd w:val="clear" w:color="000000" w:fill="FFFFFF"/>
            <w:vAlign w:val="center"/>
            <w:hideMark/>
          </w:tcPr>
          <w:p w14:paraId="7974402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14:paraId="7BCECEB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13.8 </w:t>
            </w:r>
          </w:p>
        </w:tc>
        <w:tc>
          <w:tcPr>
            <w:tcW w:w="438" w:type="pct"/>
            <w:tcBorders>
              <w:top w:val="nil"/>
              <w:left w:val="nil"/>
              <w:bottom w:val="dotted" w:sz="4" w:space="0" w:color="auto"/>
              <w:right w:val="dotted" w:sz="4" w:space="0" w:color="auto"/>
            </w:tcBorders>
            <w:shd w:val="clear" w:color="000000" w:fill="FFFFFF"/>
            <w:vAlign w:val="center"/>
            <w:hideMark/>
          </w:tcPr>
          <w:p w14:paraId="47DE4B7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2,167.0 </w:t>
            </w:r>
          </w:p>
        </w:tc>
        <w:tc>
          <w:tcPr>
            <w:tcW w:w="438" w:type="pct"/>
            <w:tcBorders>
              <w:top w:val="nil"/>
              <w:left w:val="nil"/>
              <w:bottom w:val="dotted" w:sz="4" w:space="0" w:color="auto"/>
              <w:right w:val="dotted" w:sz="4" w:space="0" w:color="auto"/>
            </w:tcBorders>
            <w:shd w:val="clear" w:color="000000" w:fill="FFFFFF"/>
            <w:vAlign w:val="center"/>
            <w:hideMark/>
          </w:tcPr>
          <w:p w14:paraId="36027C4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641.8 </w:t>
            </w:r>
          </w:p>
        </w:tc>
        <w:tc>
          <w:tcPr>
            <w:tcW w:w="438" w:type="pct"/>
            <w:tcBorders>
              <w:top w:val="nil"/>
              <w:left w:val="nil"/>
              <w:bottom w:val="dotted" w:sz="4" w:space="0" w:color="auto"/>
              <w:right w:val="dotted" w:sz="4" w:space="0" w:color="auto"/>
            </w:tcBorders>
            <w:shd w:val="clear" w:color="000000" w:fill="FFFFFF"/>
            <w:vAlign w:val="center"/>
            <w:hideMark/>
          </w:tcPr>
          <w:p w14:paraId="1866C4C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996D77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5521775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6DABC0"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ქურთის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062A02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2,388.0 </w:t>
            </w:r>
          </w:p>
        </w:tc>
        <w:tc>
          <w:tcPr>
            <w:tcW w:w="438" w:type="pct"/>
            <w:tcBorders>
              <w:top w:val="nil"/>
              <w:left w:val="nil"/>
              <w:bottom w:val="dotted" w:sz="4" w:space="0" w:color="auto"/>
              <w:right w:val="dotted" w:sz="4" w:space="0" w:color="auto"/>
            </w:tcBorders>
            <w:shd w:val="clear" w:color="auto" w:fill="auto"/>
            <w:vAlign w:val="center"/>
            <w:hideMark/>
          </w:tcPr>
          <w:p w14:paraId="12A76D0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597.0 </w:t>
            </w:r>
          </w:p>
        </w:tc>
        <w:tc>
          <w:tcPr>
            <w:tcW w:w="438" w:type="pct"/>
            <w:tcBorders>
              <w:top w:val="nil"/>
              <w:left w:val="nil"/>
              <w:bottom w:val="dotted" w:sz="4" w:space="0" w:color="auto"/>
              <w:right w:val="dotted" w:sz="4" w:space="0" w:color="auto"/>
            </w:tcBorders>
            <w:shd w:val="clear" w:color="000000" w:fill="FFFFFF"/>
            <w:vAlign w:val="center"/>
            <w:hideMark/>
          </w:tcPr>
          <w:p w14:paraId="3C0EBCD3"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1C6EBA3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24.9 </w:t>
            </w:r>
          </w:p>
        </w:tc>
        <w:tc>
          <w:tcPr>
            <w:tcW w:w="438" w:type="pct"/>
            <w:tcBorders>
              <w:top w:val="nil"/>
              <w:left w:val="nil"/>
              <w:bottom w:val="dotted" w:sz="4" w:space="0" w:color="auto"/>
              <w:right w:val="dotted" w:sz="4" w:space="0" w:color="auto"/>
            </w:tcBorders>
            <w:shd w:val="clear" w:color="000000" w:fill="FFFFFF"/>
            <w:vAlign w:val="center"/>
            <w:hideMark/>
          </w:tcPr>
          <w:p w14:paraId="5EEB192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2,288.0 </w:t>
            </w:r>
          </w:p>
        </w:tc>
        <w:tc>
          <w:tcPr>
            <w:tcW w:w="438" w:type="pct"/>
            <w:tcBorders>
              <w:top w:val="nil"/>
              <w:left w:val="nil"/>
              <w:bottom w:val="dotted" w:sz="4" w:space="0" w:color="auto"/>
              <w:right w:val="dotted" w:sz="4" w:space="0" w:color="auto"/>
            </w:tcBorders>
            <w:shd w:val="clear" w:color="000000" w:fill="FFFFFF"/>
            <w:vAlign w:val="center"/>
            <w:hideMark/>
          </w:tcPr>
          <w:p w14:paraId="7C312EC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572.1 </w:t>
            </w:r>
          </w:p>
        </w:tc>
        <w:tc>
          <w:tcPr>
            <w:tcW w:w="438" w:type="pct"/>
            <w:tcBorders>
              <w:top w:val="nil"/>
              <w:left w:val="nil"/>
              <w:bottom w:val="dotted" w:sz="4" w:space="0" w:color="auto"/>
              <w:right w:val="dotted" w:sz="4" w:space="0" w:color="auto"/>
            </w:tcBorders>
            <w:shd w:val="clear" w:color="000000" w:fill="FFFFFF"/>
            <w:vAlign w:val="center"/>
            <w:hideMark/>
          </w:tcPr>
          <w:p w14:paraId="05DC964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A7E2A1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6500652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FEC2D6D"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ქარელის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297B33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5,562.0 </w:t>
            </w:r>
          </w:p>
        </w:tc>
        <w:tc>
          <w:tcPr>
            <w:tcW w:w="438" w:type="pct"/>
            <w:tcBorders>
              <w:top w:val="nil"/>
              <w:left w:val="nil"/>
              <w:bottom w:val="dotted" w:sz="4" w:space="0" w:color="auto"/>
              <w:right w:val="dotted" w:sz="4" w:space="0" w:color="auto"/>
            </w:tcBorders>
            <w:shd w:val="clear" w:color="auto" w:fill="auto"/>
            <w:vAlign w:val="center"/>
            <w:hideMark/>
          </w:tcPr>
          <w:p w14:paraId="30C358A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574.7 </w:t>
            </w:r>
          </w:p>
        </w:tc>
        <w:tc>
          <w:tcPr>
            <w:tcW w:w="438" w:type="pct"/>
            <w:tcBorders>
              <w:top w:val="nil"/>
              <w:left w:val="nil"/>
              <w:bottom w:val="dotted" w:sz="4" w:space="0" w:color="auto"/>
              <w:right w:val="dotted" w:sz="4" w:space="0" w:color="auto"/>
            </w:tcBorders>
            <w:shd w:val="clear" w:color="000000" w:fill="FFFFFF"/>
            <w:vAlign w:val="center"/>
            <w:hideMark/>
          </w:tcPr>
          <w:p w14:paraId="512D4C1F"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51CE1D5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6B48C23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1506F0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5BF794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5,322.0 </w:t>
            </w:r>
          </w:p>
        </w:tc>
        <w:tc>
          <w:tcPr>
            <w:tcW w:w="438" w:type="pct"/>
            <w:tcBorders>
              <w:top w:val="nil"/>
              <w:left w:val="nil"/>
              <w:bottom w:val="dotted" w:sz="4" w:space="0" w:color="auto"/>
              <w:right w:val="dotted" w:sz="4" w:space="0" w:color="auto"/>
            </w:tcBorders>
            <w:shd w:val="clear" w:color="000000" w:fill="FFFFFF"/>
            <w:vAlign w:val="center"/>
            <w:hideMark/>
          </w:tcPr>
          <w:p w14:paraId="7D9C01D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514.7 </w:t>
            </w:r>
          </w:p>
        </w:tc>
      </w:tr>
      <w:tr w:rsidR="0062342A" w:rsidRPr="006D27A0" w14:paraId="05C925F0"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B35A2B2"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კასპის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3AF677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5,014.6 </w:t>
            </w:r>
          </w:p>
        </w:tc>
        <w:tc>
          <w:tcPr>
            <w:tcW w:w="438" w:type="pct"/>
            <w:tcBorders>
              <w:top w:val="nil"/>
              <w:left w:val="nil"/>
              <w:bottom w:val="dotted" w:sz="4" w:space="0" w:color="auto"/>
              <w:right w:val="dotted" w:sz="4" w:space="0" w:color="auto"/>
            </w:tcBorders>
            <w:shd w:val="clear" w:color="auto" w:fill="auto"/>
            <w:vAlign w:val="center"/>
            <w:hideMark/>
          </w:tcPr>
          <w:p w14:paraId="6B215A8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1,026.5 </w:t>
            </w:r>
          </w:p>
        </w:tc>
        <w:tc>
          <w:tcPr>
            <w:tcW w:w="438" w:type="pct"/>
            <w:tcBorders>
              <w:top w:val="nil"/>
              <w:left w:val="nil"/>
              <w:bottom w:val="dotted" w:sz="4" w:space="0" w:color="auto"/>
              <w:right w:val="dotted" w:sz="4" w:space="0" w:color="auto"/>
            </w:tcBorders>
            <w:shd w:val="clear" w:color="000000" w:fill="FFFFFF"/>
            <w:vAlign w:val="center"/>
            <w:hideMark/>
          </w:tcPr>
          <w:p w14:paraId="799A06FD"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250B0921"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48.9 </w:t>
            </w:r>
          </w:p>
        </w:tc>
        <w:tc>
          <w:tcPr>
            <w:tcW w:w="438" w:type="pct"/>
            <w:tcBorders>
              <w:top w:val="nil"/>
              <w:left w:val="nil"/>
              <w:bottom w:val="dotted" w:sz="4" w:space="0" w:color="auto"/>
              <w:right w:val="dotted" w:sz="4" w:space="0" w:color="auto"/>
            </w:tcBorders>
            <w:shd w:val="clear" w:color="000000" w:fill="FFFFFF"/>
            <w:vAlign w:val="center"/>
            <w:hideMark/>
          </w:tcPr>
          <w:p w14:paraId="3369FC2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3FB0A6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0CA1D8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4,819.6 </w:t>
            </w:r>
          </w:p>
        </w:tc>
        <w:tc>
          <w:tcPr>
            <w:tcW w:w="438" w:type="pct"/>
            <w:tcBorders>
              <w:top w:val="nil"/>
              <w:left w:val="nil"/>
              <w:bottom w:val="dotted" w:sz="4" w:space="0" w:color="auto"/>
              <w:right w:val="dotted" w:sz="4" w:space="0" w:color="auto"/>
            </w:tcBorders>
            <w:shd w:val="clear" w:color="000000" w:fill="FFFFFF"/>
            <w:vAlign w:val="center"/>
            <w:hideMark/>
          </w:tcPr>
          <w:p w14:paraId="74DAB7C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977.6 </w:t>
            </w:r>
          </w:p>
        </w:tc>
      </w:tr>
      <w:tr w:rsidR="0062342A" w:rsidRPr="006D27A0" w14:paraId="671FDA2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0C1172C"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თიღვის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AA2A23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1,850.0 </w:t>
            </w:r>
          </w:p>
        </w:tc>
        <w:tc>
          <w:tcPr>
            <w:tcW w:w="438" w:type="pct"/>
            <w:tcBorders>
              <w:top w:val="nil"/>
              <w:left w:val="nil"/>
              <w:bottom w:val="dotted" w:sz="4" w:space="0" w:color="auto"/>
              <w:right w:val="dotted" w:sz="4" w:space="0" w:color="auto"/>
            </w:tcBorders>
            <w:shd w:val="clear" w:color="auto" w:fill="auto"/>
            <w:vAlign w:val="center"/>
            <w:hideMark/>
          </w:tcPr>
          <w:p w14:paraId="2C34F5E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462.6 </w:t>
            </w:r>
          </w:p>
        </w:tc>
        <w:tc>
          <w:tcPr>
            <w:tcW w:w="438" w:type="pct"/>
            <w:tcBorders>
              <w:top w:val="nil"/>
              <w:left w:val="nil"/>
              <w:bottom w:val="dotted" w:sz="4" w:space="0" w:color="auto"/>
              <w:right w:val="dotted" w:sz="4" w:space="0" w:color="auto"/>
            </w:tcBorders>
            <w:shd w:val="clear" w:color="000000" w:fill="FFFFFF"/>
            <w:vAlign w:val="center"/>
            <w:hideMark/>
          </w:tcPr>
          <w:p w14:paraId="06CAC9C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2CAAD05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8.7 </w:t>
            </w:r>
          </w:p>
        </w:tc>
        <w:tc>
          <w:tcPr>
            <w:tcW w:w="438" w:type="pct"/>
            <w:tcBorders>
              <w:top w:val="nil"/>
              <w:left w:val="nil"/>
              <w:bottom w:val="dotted" w:sz="4" w:space="0" w:color="auto"/>
              <w:right w:val="dotted" w:sz="4" w:space="0" w:color="auto"/>
            </w:tcBorders>
            <w:shd w:val="clear" w:color="000000" w:fill="FFFFFF"/>
            <w:vAlign w:val="center"/>
            <w:hideMark/>
          </w:tcPr>
          <w:p w14:paraId="3007BB0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1,815.0 </w:t>
            </w:r>
          </w:p>
        </w:tc>
        <w:tc>
          <w:tcPr>
            <w:tcW w:w="438" w:type="pct"/>
            <w:tcBorders>
              <w:top w:val="nil"/>
              <w:left w:val="nil"/>
              <w:bottom w:val="dotted" w:sz="4" w:space="0" w:color="auto"/>
              <w:right w:val="dotted" w:sz="4" w:space="0" w:color="auto"/>
            </w:tcBorders>
            <w:shd w:val="clear" w:color="000000" w:fill="FFFFFF"/>
            <w:vAlign w:val="center"/>
            <w:hideMark/>
          </w:tcPr>
          <w:p w14:paraId="339DD29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453.9 </w:t>
            </w:r>
          </w:p>
        </w:tc>
        <w:tc>
          <w:tcPr>
            <w:tcW w:w="438" w:type="pct"/>
            <w:tcBorders>
              <w:top w:val="nil"/>
              <w:left w:val="nil"/>
              <w:bottom w:val="dotted" w:sz="4" w:space="0" w:color="auto"/>
              <w:right w:val="dotted" w:sz="4" w:space="0" w:color="auto"/>
            </w:tcBorders>
            <w:shd w:val="clear" w:color="000000" w:fill="FFFFFF"/>
            <w:vAlign w:val="center"/>
            <w:hideMark/>
          </w:tcPr>
          <w:p w14:paraId="48A460F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528BE7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6E7DBF4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C012532"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ხაშურის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2FCC1E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5,775.3 </w:t>
            </w:r>
          </w:p>
        </w:tc>
        <w:tc>
          <w:tcPr>
            <w:tcW w:w="438" w:type="pct"/>
            <w:tcBorders>
              <w:top w:val="nil"/>
              <w:left w:val="nil"/>
              <w:bottom w:val="dotted" w:sz="4" w:space="0" w:color="auto"/>
              <w:right w:val="dotted" w:sz="4" w:space="0" w:color="auto"/>
            </w:tcBorders>
            <w:shd w:val="clear" w:color="auto" w:fill="auto"/>
            <w:vAlign w:val="center"/>
            <w:hideMark/>
          </w:tcPr>
          <w:p w14:paraId="15A6E95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767.3 </w:t>
            </w:r>
          </w:p>
        </w:tc>
        <w:tc>
          <w:tcPr>
            <w:tcW w:w="438" w:type="pct"/>
            <w:tcBorders>
              <w:top w:val="nil"/>
              <w:left w:val="nil"/>
              <w:bottom w:val="dotted" w:sz="4" w:space="0" w:color="auto"/>
              <w:right w:val="dotted" w:sz="4" w:space="0" w:color="auto"/>
            </w:tcBorders>
            <w:shd w:val="clear" w:color="000000" w:fill="FFFFFF"/>
            <w:vAlign w:val="center"/>
            <w:hideMark/>
          </w:tcPr>
          <w:p w14:paraId="3F51D00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40A72D5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6883E37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B9F2D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6A52AA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5,525.3 </w:t>
            </w:r>
          </w:p>
        </w:tc>
        <w:tc>
          <w:tcPr>
            <w:tcW w:w="438" w:type="pct"/>
            <w:tcBorders>
              <w:top w:val="nil"/>
              <w:left w:val="nil"/>
              <w:bottom w:val="dotted" w:sz="4" w:space="0" w:color="auto"/>
              <w:right w:val="dotted" w:sz="4" w:space="0" w:color="auto"/>
            </w:tcBorders>
            <w:shd w:val="clear" w:color="000000" w:fill="FFFFFF"/>
            <w:vAlign w:val="center"/>
            <w:hideMark/>
          </w:tcPr>
          <w:p w14:paraId="4962CDC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704.9 </w:t>
            </w:r>
          </w:p>
        </w:tc>
      </w:tr>
      <w:tr w:rsidR="0062342A" w:rsidRPr="006D27A0" w14:paraId="24E9A26E"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91F30FF"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ქვემო</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ქართლის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6CA7A7BC"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37,104.0 </w:t>
            </w:r>
          </w:p>
        </w:tc>
        <w:tc>
          <w:tcPr>
            <w:tcW w:w="438" w:type="pct"/>
            <w:tcBorders>
              <w:top w:val="nil"/>
              <w:left w:val="nil"/>
              <w:bottom w:val="dotted" w:sz="4" w:space="0" w:color="auto"/>
              <w:right w:val="dotted" w:sz="4" w:space="0" w:color="auto"/>
            </w:tcBorders>
            <w:shd w:val="clear" w:color="auto" w:fill="auto"/>
            <w:vAlign w:val="center"/>
            <w:hideMark/>
          </w:tcPr>
          <w:p w14:paraId="76DAD639"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3,034.0 </w:t>
            </w:r>
          </w:p>
        </w:tc>
        <w:tc>
          <w:tcPr>
            <w:tcW w:w="438" w:type="pct"/>
            <w:tcBorders>
              <w:top w:val="nil"/>
              <w:left w:val="nil"/>
              <w:bottom w:val="dotted" w:sz="4" w:space="0" w:color="auto"/>
              <w:right w:val="dotted" w:sz="4" w:space="0" w:color="auto"/>
            </w:tcBorders>
            <w:shd w:val="clear" w:color="000000" w:fill="FFFFFF"/>
            <w:vAlign w:val="center"/>
            <w:hideMark/>
          </w:tcPr>
          <w:p w14:paraId="44593D85"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2E99F80D"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492.3 </w:t>
            </w:r>
          </w:p>
        </w:tc>
        <w:tc>
          <w:tcPr>
            <w:tcW w:w="438" w:type="pct"/>
            <w:tcBorders>
              <w:top w:val="nil"/>
              <w:left w:val="nil"/>
              <w:bottom w:val="dotted" w:sz="4" w:space="0" w:color="auto"/>
              <w:right w:val="dotted" w:sz="4" w:space="0" w:color="auto"/>
            </w:tcBorders>
            <w:shd w:val="clear" w:color="000000" w:fill="FFFFFF"/>
            <w:vAlign w:val="center"/>
            <w:hideMark/>
          </w:tcPr>
          <w:p w14:paraId="63CDD14E"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9E37B38"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6FB0409"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35,134.0 </w:t>
            </w:r>
          </w:p>
        </w:tc>
        <w:tc>
          <w:tcPr>
            <w:tcW w:w="438" w:type="pct"/>
            <w:tcBorders>
              <w:top w:val="nil"/>
              <w:left w:val="nil"/>
              <w:bottom w:val="dotted" w:sz="4" w:space="0" w:color="auto"/>
              <w:right w:val="dotted" w:sz="4" w:space="0" w:color="auto"/>
            </w:tcBorders>
            <w:shd w:val="clear" w:color="000000" w:fill="FFFFFF"/>
            <w:vAlign w:val="center"/>
            <w:hideMark/>
          </w:tcPr>
          <w:p w14:paraId="76D6AE4C"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2,541.7 </w:t>
            </w:r>
          </w:p>
        </w:tc>
      </w:tr>
      <w:tr w:rsidR="0062342A" w:rsidRPr="006D27A0" w14:paraId="24BC65E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2092383"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ქალაქ</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რუსთავის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3A4325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8,273.0 </w:t>
            </w:r>
          </w:p>
        </w:tc>
        <w:tc>
          <w:tcPr>
            <w:tcW w:w="438" w:type="pct"/>
            <w:tcBorders>
              <w:top w:val="nil"/>
              <w:left w:val="nil"/>
              <w:bottom w:val="dotted" w:sz="4" w:space="0" w:color="auto"/>
              <w:right w:val="dotted" w:sz="4" w:space="0" w:color="auto"/>
            </w:tcBorders>
            <w:shd w:val="clear" w:color="auto" w:fill="auto"/>
            <w:vAlign w:val="center"/>
            <w:hideMark/>
          </w:tcPr>
          <w:p w14:paraId="6D2C97C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1,228.6 </w:t>
            </w:r>
          </w:p>
        </w:tc>
        <w:tc>
          <w:tcPr>
            <w:tcW w:w="438" w:type="pct"/>
            <w:tcBorders>
              <w:top w:val="nil"/>
              <w:left w:val="nil"/>
              <w:bottom w:val="dotted" w:sz="4" w:space="0" w:color="auto"/>
              <w:right w:val="dotted" w:sz="4" w:space="0" w:color="auto"/>
            </w:tcBorders>
            <w:shd w:val="clear" w:color="000000" w:fill="FFFFFF"/>
            <w:vAlign w:val="center"/>
            <w:hideMark/>
          </w:tcPr>
          <w:p w14:paraId="62C6F15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550.0 </w:t>
            </w:r>
          </w:p>
        </w:tc>
        <w:tc>
          <w:tcPr>
            <w:tcW w:w="438" w:type="pct"/>
            <w:tcBorders>
              <w:top w:val="nil"/>
              <w:left w:val="nil"/>
              <w:bottom w:val="dotted" w:sz="4" w:space="0" w:color="auto"/>
              <w:right w:val="dotted" w:sz="4" w:space="0" w:color="auto"/>
            </w:tcBorders>
            <w:shd w:val="clear" w:color="000000" w:fill="FFFFFF"/>
            <w:vAlign w:val="center"/>
            <w:hideMark/>
          </w:tcPr>
          <w:p w14:paraId="0525D78D"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137.4 </w:t>
            </w:r>
          </w:p>
        </w:tc>
        <w:tc>
          <w:tcPr>
            <w:tcW w:w="438" w:type="pct"/>
            <w:tcBorders>
              <w:top w:val="nil"/>
              <w:left w:val="nil"/>
              <w:bottom w:val="dotted" w:sz="4" w:space="0" w:color="auto"/>
              <w:right w:val="dotted" w:sz="4" w:space="0" w:color="auto"/>
            </w:tcBorders>
            <w:shd w:val="clear" w:color="000000" w:fill="FFFFFF"/>
            <w:vAlign w:val="center"/>
            <w:hideMark/>
          </w:tcPr>
          <w:p w14:paraId="17CAE52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C529E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FE694D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7,723.0 </w:t>
            </w:r>
          </w:p>
        </w:tc>
        <w:tc>
          <w:tcPr>
            <w:tcW w:w="438" w:type="pct"/>
            <w:tcBorders>
              <w:top w:val="nil"/>
              <w:left w:val="nil"/>
              <w:bottom w:val="dotted" w:sz="4" w:space="0" w:color="auto"/>
              <w:right w:val="dotted" w:sz="4" w:space="0" w:color="auto"/>
            </w:tcBorders>
            <w:shd w:val="clear" w:color="000000" w:fill="FFFFFF"/>
            <w:vAlign w:val="center"/>
            <w:hideMark/>
          </w:tcPr>
          <w:p w14:paraId="7BE8958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1,091.2 </w:t>
            </w:r>
          </w:p>
        </w:tc>
      </w:tr>
      <w:tr w:rsidR="0062342A" w:rsidRPr="006D27A0" w14:paraId="23A28DF6"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9D57DB"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ბოლნისის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14054B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5,444.0 </w:t>
            </w:r>
          </w:p>
        </w:tc>
        <w:tc>
          <w:tcPr>
            <w:tcW w:w="438" w:type="pct"/>
            <w:tcBorders>
              <w:top w:val="nil"/>
              <w:left w:val="nil"/>
              <w:bottom w:val="dotted" w:sz="4" w:space="0" w:color="auto"/>
              <w:right w:val="dotted" w:sz="4" w:space="0" w:color="auto"/>
            </w:tcBorders>
            <w:shd w:val="clear" w:color="auto" w:fill="auto"/>
            <w:vAlign w:val="center"/>
            <w:hideMark/>
          </w:tcPr>
          <w:p w14:paraId="0BFE900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334.9 </w:t>
            </w:r>
          </w:p>
        </w:tc>
        <w:tc>
          <w:tcPr>
            <w:tcW w:w="438" w:type="pct"/>
            <w:tcBorders>
              <w:top w:val="nil"/>
              <w:left w:val="nil"/>
              <w:bottom w:val="dotted" w:sz="4" w:space="0" w:color="auto"/>
              <w:right w:val="dotted" w:sz="4" w:space="0" w:color="auto"/>
            </w:tcBorders>
            <w:shd w:val="clear" w:color="000000" w:fill="FFFFFF"/>
            <w:vAlign w:val="center"/>
            <w:hideMark/>
          </w:tcPr>
          <w:p w14:paraId="3FE82214"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4770225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84.9 </w:t>
            </w:r>
          </w:p>
        </w:tc>
        <w:tc>
          <w:tcPr>
            <w:tcW w:w="438" w:type="pct"/>
            <w:tcBorders>
              <w:top w:val="nil"/>
              <w:left w:val="nil"/>
              <w:bottom w:val="dotted" w:sz="4" w:space="0" w:color="auto"/>
              <w:right w:val="dotted" w:sz="4" w:space="0" w:color="auto"/>
            </w:tcBorders>
            <w:shd w:val="clear" w:color="000000" w:fill="FFFFFF"/>
            <w:vAlign w:val="center"/>
            <w:hideMark/>
          </w:tcPr>
          <w:p w14:paraId="33E1817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D2FF49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3C625B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5,104.0 </w:t>
            </w:r>
          </w:p>
        </w:tc>
        <w:tc>
          <w:tcPr>
            <w:tcW w:w="438" w:type="pct"/>
            <w:tcBorders>
              <w:top w:val="nil"/>
              <w:left w:val="nil"/>
              <w:bottom w:val="dotted" w:sz="4" w:space="0" w:color="auto"/>
              <w:right w:val="dotted" w:sz="4" w:space="0" w:color="auto"/>
            </w:tcBorders>
            <w:shd w:val="clear" w:color="000000" w:fill="FFFFFF"/>
            <w:vAlign w:val="center"/>
            <w:hideMark/>
          </w:tcPr>
          <w:p w14:paraId="43A1721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250.0 </w:t>
            </w:r>
          </w:p>
        </w:tc>
      </w:tr>
      <w:tr w:rsidR="0062342A" w:rsidRPr="006D27A0" w14:paraId="5CBCC37A"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E2CD349"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გარდაბნის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8B264D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6,648.7 </w:t>
            </w:r>
          </w:p>
        </w:tc>
        <w:tc>
          <w:tcPr>
            <w:tcW w:w="438" w:type="pct"/>
            <w:tcBorders>
              <w:top w:val="nil"/>
              <w:left w:val="nil"/>
              <w:bottom w:val="dotted" w:sz="4" w:space="0" w:color="auto"/>
              <w:right w:val="dotted" w:sz="4" w:space="0" w:color="auto"/>
            </w:tcBorders>
            <w:shd w:val="clear" w:color="auto" w:fill="auto"/>
            <w:vAlign w:val="center"/>
            <w:hideMark/>
          </w:tcPr>
          <w:p w14:paraId="3ED39DB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72.6 </w:t>
            </w:r>
          </w:p>
        </w:tc>
        <w:tc>
          <w:tcPr>
            <w:tcW w:w="438" w:type="pct"/>
            <w:tcBorders>
              <w:top w:val="nil"/>
              <w:left w:val="nil"/>
              <w:bottom w:val="dotted" w:sz="4" w:space="0" w:color="auto"/>
              <w:right w:val="dotted" w:sz="4" w:space="0" w:color="auto"/>
            </w:tcBorders>
            <w:shd w:val="clear" w:color="000000" w:fill="FFFFFF"/>
            <w:vAlign w:val="center"/>
            <w:hideMark/>
          </w:tcPr>
          <w:p w14:paraId="5755665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0245008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72.6 </w:t>
            </w:r>
          </w:p>
        </w:tc>
        <w:tc>
          <w:tcPr>
            <w:tcW w:w="438" w:type="pct"/>
            <w:tcBorders>
              <w:top w:val="nil"/>
              <w:left w:val="nil"/>
              <w:bottom w:val="dotted" w:sz="4" w:space="0" w:color="auto"/>
              <w:right w:val="dotted" w:sz="4" w:space="0" w:color="auto"/>
            </w:tcBorders>
            <w:shd w:val="clear" w:color="000000" w:fill="FFFFFF"/>
            <w:vAlign w:val="center"/>
            <w:hideMark/>
          </w:tcPr>
          <w:p w14:paraId="2C32603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3A0D1C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9D977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6,358.7 </w:t>
            </w:r>
          </w:p>
        </w:tc>
        <w:tc>
          <w:tcPr>
            <w:tcW w:w="438" w:type="pct"/>
            <w:tcBorders>
              <w:top w:val="nil"/>
              <w:left w:val="nil"/>
              <w:bottom w:val="dotted" w:sz="4" w:space="0" w:color="auto"/>
              <w:right w:val="dotted" w:sz="4" w:space="0" w:color="auto"/>
            </w:tcBorders>
            <w:shd w:val="clear" w:color="000000" w:fill="FFFFFF"/>
            <w:vAlign w:val="center"/>
            <w:hideMark/>
          </w:tcPr>
          <w:p w14:paraId="17C7881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7DAF969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0A41974"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დმანისის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27153D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2,896.7 </w:t>
            </w:r>
          </w:p>
        </w:tc>
        <w:tc>
          <w:tcPr>
            <w:tcW w:w="438" w:type="pct"/>
            <w:tcBorders>
              <w:top w:val="nil"/>
              <w:left w:val="nil"/>
              <w:bottom w:val="dotted" w:sz="4" w:space="0" w:color="auto"/>
              <w:right w:val="dotted" w:sz="4" w:space="0" w:color="auto"/>
            </w:tcBorders>
            <w:shd w:val="clear" w:color="auto" w:fill="auto"/>
            <w:vAlign w:val="center"/>
            <w:hideMark/>
          </w:tcPr>
          <w:p w14:paraId="10A9B9F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252.4 </w:t>
            </w:r>
          </w:p>
        </w:tc>
        <w:tc>
          <w:tcPr>
            <w:tcW w:w="438" w:type="pct"/>
            <w:tcBorders>
              <w:top w:val="nil"/>
              <w:left w:val="nil"/>
              <w:bottom w:val="dotted" w:sz="4" w:space="0" w:color="auto"/>
              <w:right w:val="dotted" w:sz="4" w:space="0" w:color="auto"/>
            </w:tcBorders>
            <w:shd w:val="clear" w:color="000000" w:fill="FFFFFF"/>
            <w:vAlign w:val="center"/>
            <w:hideMark/>
          </w:tcPr>
          <w:p w14:paraId="5A4F28C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29DCD03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36.3 </w:t>
            </w:r>
          </w:p>
        </w:tc>
        <w:tc>
          <w:tcPr>
            <w:tcW w:w="438" w:type="pct"/>
            <w:tcBorders>
              <w:top w:val="nil"/>
              <w:left w:val="nil"/>
              <w:bottom w:val="dotted" w:sz="4" w:space="0" w:color="auto"/>
              <w:right w:val="dotted" w:sz="4" w:space="0" w:color="auto"/>
            </w:tcBorders>
            <w:shd w:val="clear" w:color="000000" w:fill="FFFFFF"/>
            <w:vAlign w:val="center"/>
            <w:hideMark/>
          </w:tcPr>
          <w:p w14:paraId="172C60A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C842FD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62B66A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2,751.7 </w:t>
            </w:r>
          </w:p>
        </w:tc>
        <w:tc>
          <w:tcPr>
            <w:tcW w:w="438" w:type="pct"/>
            <w:tcBorders>
              <w:top w:val="nil"/>
              <w:left w:val="nil"/>
              <w:bottom w:val="dotted" w:sz="4" w:space="0" w:color="auto"/>
              <w:right w:val="dotted" w:sz="4" w:space="0" w:color="auto"/>
            </w:tcBorders>
            <w:shd w:val="clear" w:color="000000" w:fill="FFFFFF"/>
            <w:vAlign w:val="center"/>
            <w:hideMark/>
          </w:tcPr>
          <w:p w14:paraId="1A0CF21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216.1 </w:t>
            </w:r>
          </w:p>
        </w:tc>
      </w:tr>
      <w:tr w:rsidR="0062342A" w:rsidRPr="006D27A0" w14:paraId="1AC7B281"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431414D"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თეთრიწყაროს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0A2F90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3,986.3 </w:t>
            </w:r>
          </w:p>
        </w:tc>
        <w:tc>
          <w:tcPr>
            <w:tcW w:w="438" w:type="pct"/>
            <w:tcBorders>
              <w:top w:val="nil"/>
              <w:left w:val="nil"/>
              <w:bottom w:val="dotted" w:sz="4" w:space="0" w:color="auto"/>
              <w:right w:val="dotted" w:sz="4" w:space="0" w:color="auto"/>
            </w:tcBorders>
            <w:shd w:val="clear" w:color="auto" w:fill="auto"/>
            <w:vAlign w:val="center"/>
            <w:hideMark/>
          </w:tcPr>
          <w:p w14:paraId="07380AB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849.4 </w:t>
            </w:r>
          </w:p>
        </w:tc>
        <w:tc>
          <w:tcPr>
            <w:tcW w:w="438" w:type="pct"/>
            <w:tcBorders>
              <w:top w:val="nil"/>
              <w:left w:val="nil"/>
              <w:bottom w:val="dotted" w:sz="4" w:space="0" w:color="auto"/>
              <w:right w:val="dotted" w:sz="4" w:space="0" w:color="auto"/>
            </w:tcBorders>
            <w:shd w:val="clear" w:color="000000" w:fill="FFFFFF"/>
            <w:vAlign w:val="center"/>
            <w:hideMark/>
          </w:tcPr>
          <w:p w14:paraId="0BFEBB90"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466E3614"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0D1D664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BE9C58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24C938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3,746.3 </w:t>
            </w:r>
          </w:p>
        </w:tc>
        <w:tc>
          <w:tcPr>
            <w:tcW w:w="438" w:type="pct"/>
            <w:tcBorders>
              <w:top w:val="nil"/>
              <w:left w:val="nil"/>
              <w:bottom w:val="dotted" w:sz="4" w:space="0" w:color="auto"/>
              <w:right w:val="dotted" w:sz="4" w:space="0" w:color="auto"/>
            </w:tcBorders>
            <w:shd w:val="clear" w:color="000000" w:fill="FFFFFF"/>
            <w:vAlign w:val="center"/>
            <w:hideMark/>
          </w:tcPr>
          <w:p w14:paraId="1EC5868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789.4 </w:t>
            </w:r>
          </w:p>
        </w:tc>
      </w:tr>
      <w:tr w:rsidR="0062342A" w:rsidRPr="006D27A0" w14:paraId="40EC0E40"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A17CC30"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მარნეულის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E0138A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6,832.6 </w:t>
            </w:r>
          </w:p>
        </w:tc>
        <w:tc>
          <w:tcPr>
            <w:tcW w:w="438" w:type="pct"/>
            <w:tcBorders>
              <w:top w:val="nil"/>
              <w:left w:val="nil"/>
              <w:bottom w:val="dotted" w:sz="4" w:space="0" w:color="auto"/>
              <w:right w:val="dotted" w:sz="4" w:space="0" w:color="auto"/>
            </w:tcBorders>
            <w:shd w:val="clear" w:color="auto" w:fill="auto"/>
            <w:vAlign w:val="center"/>
            <w:hideMark/>
          </w:tcPr>
          <w:p w14:paraId="0FE7828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3F87A533"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51D970C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1DC8D85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D213F9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F91CC4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6,552.6 </w:t>
            </w:r>
          </w:p>
        </w:tc>
        <w:tc>
          <w:tcPr>
            <w:tcW w:w="438" w:type="pct"/>
            <w:tcBorders>
              <w:top w:val="nil"/>
              <w:left w:val="nil"/>
              <w:bottom w:val="dotted" w:sz="4" w:space="0" w:color="auto"/>
              <w:right w:val="dotted" w:sz="4" w:space="0" w:color="auto"/>
            </w:tcBorders>
            <w:shd w:val="clear" w:color="000000" w:fill="FFFFFF"/>
            <w:vAlign w:val="center"/>
            <w:hideMark/>
          </w:tcPr>
          <w:p w14:paraId="5757087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195.1 </w:t>
            </w:r>
          </w:p>
        </w:tc>
      </w:tr>
      <w:tr w:rsidR="0062342A" w:rsidRPr="006D27A0" w14:paraId="7BABFA4F"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AEB8B5C"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წალკის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94E27A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3,022.7 </w:t>
            </w:r>
          </w:p>
        </w:tc>
        <w:tc>
          <w:tcPr>
            <w:tcW w:w="438" w:type="pct"/>
            <w:tcBorders>
              <w:top w:val="nil"/>
              <w:left w:val="nil"/>
              <w:bottom w:val="dotted" w:sz="4" w:space="0" w:color="auto"/>
              <w:right w:val="dotted" w:sz="4" w:space="0" w:color="auto"/>
            </w:tcBorders>
            <w:shd w:val="clear" w:color="auto" w:fill="auto"/>
            <w:vAlign w:val="center"/>
            <w:hideMark/>
          </w:tcPr>
          <w:p w14:paraId="46542CB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31.2 </w:t>
            </w:r>
          </w:p>
        </w:tc>
        <w:tc>
          <w:tcPr>
            <w:tcW w:w="438" w:type="pct"/>
            <w:tcBorders>
              <w:top w:val="nil"/>
              <w:left w:val="nil"/>
              <w:bottom w:val="dotted" w:sz="4" w:space="0" w:color="auto"/>
              <w:right w:val="dotted" w:sz="4" w:space="0" w:color="auto"/>
            </w:tcBorders>
            <w:shd w:val="clear" w:color="000000" w:fill="FFFFFF"/>
            <w:vAlign w:val="center"/>
            <w:hideMark/>
          </w:tcPr>
          <w:p w14:paraId="2643B2C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0E2D8D41"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31.2 </w:t>
            </w:r>
          </w:p>
        </w:tc>
        <w:tc>
          <w:tcPr>
            <w:tcW w:w="438" w:type="pct"/>
            <w:tcBorders>
              <w:top w:val="nil"/>
              <w:left w:val="nil"/>
              <w:bottom w:val="dotted" w:sz="4" w:space="0" w:color="auto"/>
              <w:right w:val="dotted" w:sz="4" w:space="0" w:color="auto"/>
            </w:tcBorders>
            <w:shd w:val="clear" w:color="000000" w:fill="FFFFFF"/>
            <w:vAlign w:val="center"/>
            <w:hideMark/>
          </w:tcPr>
          <w:p w14:paraId="0490A2C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BC052B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C318AA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2,897.7 </w:t>
            </w:r>
          </w:p>
        </w:tc>
        <w:tc>
          <w:tcPr>
            <w:tcW w:w="438" w:type="pct"/>
            <w:tcBorders>
              <w:top w:val="nil"/>
              <w:left w:val="nil"/>
              <w:bottom w:val="dotted" w:sz="4" w:space="0" w:color="auto"/>
              <w:right w:val="dotted" w:sz="4" w:space="0" w:color="auto"/>
            </w:tcBorders>
            <w:shd w:val="clear" w:color="000000" w:fill="FFFFFF"/>
            <w:vAlign w:val="center"/>
            <w:hideMark/>
          </w:tcPr>
          <w:p w14:paraId="73A0D22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652826A5"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FAEB38B"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გურიის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3C2AA54D"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23,216.6 </w:t>
            </w:r>
          </w:p>
        </w:tc>
        <w:tc>
          <w:tcPr>
            <w:tcW w:w="438" w:type="pct"/>
            <w:tcBorders>
              <w:top w:val="nil"/>
              <w:left w:val="nil"/>
              <w:bottom w:val="dotted" w:sz="4" w:space="0" w:color="auto"/>
              <w:right w:val="dotted" w:sz="4" w:space="0" w:color="auto"/>
            </w:tcBorders>
            <w:shd w:val="clear" w:color="auto" w:fill="auto"/>
            <w:vAlign w:val="center"/>
            <w:hideMark/>
          </w:tcPr>
          <w:p w14:paraId="4B145197"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1,996.9 </w:t>
            </w:r>
          </w:p>
        </w:tc>
        <w:tc>
          <w:tcPr>
            <w:tcW w:w="438" w:type="pct"/>
            <w:tcBorders>
              <w:top w:val="nil"/>
              <w:left w:val="nil"/>
              <w:bottom w:val="dotted" w:sz="4" w:space="0" w:color="auto"/>
              <w:right w:val="dotted" w:sz="4" w:space="0" w:color="auto"/>
            </w:tcBorders>
            <w:shd w:val="clear" w:color="000000" w:fill="FFFFFF"/>
            <w:vAlign w:val="center"/>
            <w:hideMark/>
          </w:tcPr>
          <w:p w14:paraId="658AE6CB"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735.0 </w:t>
            </w:r>
          </w:p>
        </w:tc>
        <w:tc>
          <w:tcPr>
            <w:tcW w:w="438" w:type="pct"/>
            <w:tcBorders>
              <w:top w:val="nil"/>
              <w:left w:val="nil"/>
              <w:bottom w:val="dotted" w:sz="4" w:space="0" w:color="auto"/>
              <w:right w:val="dotted" w:sz="4" w:space="0" w:color="auto"/>
            </w:tcBorders>
            <w:shd w:val="clear" w:color="000000" w:fill="FFFFFF"/>
            <w:vAlign w:val="center"/>
            <w:hideMark/>
          </w:tcPr>
          <w:p w14:paraId="1CC4EAE4"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183.6 </w:t>
            </w:r>
          </w:p>
        </w:tc>
        <w:tc>
          <w:tcPr>
            <w:tcW w:w="438" w:type="pct"/>
            <w:tcBorders>
              <w:top w:val="nil"/>
              <w:left w:val="nil"/>
              <w:bottom w:val="dotted" w:sz="4" w:space="0" w:color="auto"/>
              <w:right w:val="dotted" w:sz="4" w:space="0" w:color="auto"/>
            </w:tcBorders>
            <w:shd w:val="clear" w:color="000000" w:fill="FFFFFF"/>
            <w:vAlign w:val="center"/>
            <w:hideMark/>
          </w:tcPr>
          <w:p w14:paraId="4973EAF2"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3,655.0 </w:t>
            </w:r>
          </w:p>
        </w:tc>
        <w:tc>
          <w:tcPr>
            <w:tcW w:w="438" w:type="pct"/>
            <w:tcBorders>
              <w:top w:val="nil"/>
              <w:left w:val="nil"/>
              <w:bottom w:val="dotted" w:sz="4" w:space="0" w:color="auto"/>
              <w:right w:val="dotted" w:sz="4" w:space="0" w:color="auto"/>
            </w:tcBorders>
            <w:shd w:val="clear" w:color="000000" w:fill="FFFFFF"/>
            <w:vAlign w:val="center"/>
            <w:hideMark/>
          </w:tcPr>
          <w:p w14:paraId="7F090FA4"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19A9FC98"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18,826.6 </w:t>
            </w:r>
          </w:p>
        </w:tc>
        <w:tc>
          <w:tcPr>
            <w:tcW w:w="438" w:type="pct"/>
            <w:tcBorders>
              <w:top w:val="nil"/>
              <w:left w:val="nil"/>
              <w:bottom w:val="dotted" w:sz="4" w:space="0" w:color="auto"/>
              <w:right w:val="dotted" w:sz="4" w:space="0" w:color="auto"/>
            </w:tcBorders>
            <w:shd w:val="clear" w:color="000000" w:fill="FFFFFF"/>
            <w:vAlign w:val="center"/>
            <w:hideMark/>
          </w:tcPr>
          <w:p w14:paraId="294C09FE"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1,313.3 </w:t>
            </w:r>
          </w:p>
        </w:tc>
      </w:tr>
      <w:tr w:rsidR="0062342A" w:rsidRPr="006D27A0" w14:paraId="2F787E81"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05F6BD2"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ლანჩხუთის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7B835F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7,039.3 </w:t>
            </w:r>
          </w:p>
        </w:tc>
        <w:tc>
          <w:tcPr>
            <w:tcW w:w="438" w:type="pct"/>
            <w:tcBorders>
              <w:top w:val="nil"/>
              <w:left w:val="nil"/>
              <w:bottom w:val="dotted" w:sz="4" w:space="0" w:color="auto"/>
              <w:right w:val="dotted" w:sz="4" w:space="0" w:color="auto"/>
            </w:tcBorders>
            <w:shd w:val="clear" w:color="auto" w:fill="auto"/>
            <w:vAlign w:val="center"/>
            <w:hideMark/>
          </w:tcPr>
          <w:p w14:paraId="70FC684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893.7 </w:t>
            </w:r>
          </w:p>
        </w:tc>
        <w:tc>
          <w:tcPr>
            <w:tcW w:w="438" w:type="pct"/>
            <w:tcBorders>
              <w:top w:val="nil"/>
              <w:left w:val="nil"/>
              <w:bottom w:val="dotted" w:sz="4" w:space="0" w:color="auto"/>
              <w:right w:val="dotted" w:sz="4" w:space="0" w:color="auto"/>
            </w:tcBorders>
            <w:shd w:val="clear" w:color="000000" w:fill="FFFFFF"/>
            <w:vAlign w:val="center"/>
            <w:hideMark/>
          </w:tcPr>
          <w:p w14:paraId="1E385FC1"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73BE365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61.2 </w:t>
            </w:r>
          </w:p>
        </w:tc>
        <w:tc>
          <w:tcPr>
            <w:tcW w:w="438" w:type="pct"/>
            <w:tcBorders>
              <w:top w:val="nil"/>
              <w:left w:val="nil"/>
              <w:bottom w:val="dotted" w:sz="4" w:space="0" w:color="auto"/>
              <w:right w:val="dotted" w:sz="4" w:space="0" w:color="auto"/>
            </w:tcBorders>
            <w:shd w:val="clear" w:color="000000" w:fill="FFFFFF"/>
            <w:vAlign w:val="center"/>
            <w:hideMark/>
          </w:tcPr>
          <w:p w14:paraId="6338AA6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FED63B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1755D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6,794.3 </w:t>
            </w:r>
          </w:p>
        </w:tc>
        <w:tc>
          <w:tcPr>
            <w:tcW w:w="438" w:type="pct"/>
            <w:tcBorders>
              <w:top w:val="nil"/>
              <w:left w:val="nil"/>
              <w:bottom w:val="dotted" w:sz="4" w:space="0" w:color="auto"/>
              <w:right w:val="dotted" w:sz="4" w:space="0" w:color="auto"/>
            </w:tcBorders>
            <w:shd w:val="clear" w:color="000000" w:fill="FFFFFF"/>
            <w:vAlign w:val="center"/>
            <w:hideMark/>
          </w:tcPr>
          <w:p w14:paraId="17443A2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832.5 </w:t>
            </w:r>
          </w:p>
        </w:tc>
      </w:tr>
      <w:tr w:rsidR="0062342A" w:rsidRPr="006D27A0" w14:paraId="7051B61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C99F082"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ოზურგეთის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8AC764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11,267.6 </w:t>
            </w:r>
          </w:p>
        </w:tc>
        <w:tc>
          <w:tcPr>
            <w:tcW w:w="438" w:type="pct"/>
            <w:tcBorders>
              <w:top w:val="nil"/>
              <w:left w:val="nil"/>
              <w:bottom w:val="dotted" w:sz="4" w:space="0" w:color="auto"/>
              <w:right w:val="dotted" w:sz="4" w:space="0" w:color="auto"/>
            </w:tcBorders>
            <w:shd w:val="clear" w:color="auto" w:fill="auto"/>
            <w:vAlign w:val="center"/>
            <w:hideMark/>
          </w:tcPr>
          <w:p w14:paraId="0B43685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550.7 </w:t>
            </w:r>
          </w:p>
        </w:tc>
        <w:tc>
          <w:tcPr>
            <w:tcW w:w="438" w:type="pct"/>
            <w:tcBorders>
              <w:top w:val="nil"/>
              <w:left w:val="nil"/>
              <w:bottom w:val="dotted" w:sz="4" w:space="0" w:color="auto"/>
              <w:right w:val="dotted" w:sz="4" w:space="0" w:color="auto"/>
            </w:tcBorders>
            <w:shd w:val="clear" w:color="000000" w:fill="FFFFFF"/>
            <w:vAlign w:val="center"/>
            <w:hideMark/>
          </w:tcPr>
          <w:p w14:paraId="340617D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68CD44D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25D776C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2,550.0 </w:t>
            </w:r>
          </w:p>
        </w:tc>
        <w:tc>
          <w:tcPr>
            <w:tcW w:w="438" w:type="pct"/>
            <w:tcBorders>
              <w:top w:val="nil"/>
              <w:left w:val="nil"/>
              <w:bottom w:val="dotted" w:sz="4" w:space="0" w:color="auto"/>
              <w:right w:val="dotted" w:sz="4" w:space="0" w:color="auto"/>
            </w:tcBorders>
            <w:shd w:val="clear" w:color="000000" w:fill="FFFFFF"/>
            <w:vAlign w:val="center"/>
            <w:hideMark/>
          </w:tcPr>
          <w:p w14:paraId="55F4756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47CFD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8,437.6 </w:t>
            </w:r>
          </w:p>
        </w:tc>
        <w:tc>
          <w:tcPr>
            <w:tcW w:w="438" w:type="pct"/>
            <w:tcBorders>
              <w:top w:val="nil"/>
              <w:left w:val="nil"/>
              <w:bottom w:val="dotted" w:sz="4" w:space="0" w:color="auto"/>
              <w:right w:val="dotted" w:sz="4" w:space="0" w:color="auto"/>
            </w:tcBorders>
            <w:shd w:val="clear" w:color="000000" w:fill="FFFFFF"/>
            <w:vAlign w:val="center"/>
            <w:hideMark/>
          </w:tcPr>
          <w:p w14:paraId="43FD87D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480.8 </w:t>
            </w:r>
          </w:p>
        </w:tc>
      </w:tr>
      <w:tr w:rsidR="0062342A" w:rsidRPr="006D27A0" w14:paraId="112C972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9C3B93F"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ჩოხატაურის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4A6698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4,909.7 </w:t>
            </w:r>
          </w:p>
        </w:tc>
        <w:tc>
          <w:tcPr>
            <w:tcW w:w="438" w:type="pct"/>
            <w:tcBorders>
              <w:top w:val="nil"/>
              <w:left w:val="nil"/>
              <w:bottom w:val="dotted" w:sz="4" w:space="0" w:color="auto"/>
              <w:right w:val="dotted" w:sz="4" w:space="0" w:color="auto"/>
            </w:tcBorders>
            <w:shd w:val="clear" w:color="auto" w:fill="auto"/>
            <w:vAlign w:val="center"/>
            <w:hideMark/>
          </w:tcPr>
          <w:p w14:paraId="6F2BFA8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552.5 </w:t>
            </w:r>
          </w:p>
        </w:tc>
        <w:tc>
          <w:tcPr>
            <w:tcW w:w="438" w:type="pct"/>
            <w:tcBorders>
              <w:top w:val="nil"/>
              <w:left w:val="nil"/>
              <w:bottom w:val="dotted" w:sz="4" w:space="0" w:color="auto"/>
              <w:right w:val="dotted" w:sz="4" w:space="0" w:color="auto"/>
            </w:tcBorders>
            <w:shd w:val="clear" w:color="000000" w:fill="FFFFFF"/>
            <w:vAlign w:val="center"/>
            <w:hideMark/>
          </w:tcPr>
          <w:p w14:paraId="0536B848"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1F484E4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33F0463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1,105.0 </w:t>
            </w:r>
          </w:p>
        </w:tc>
        <w:tc>
          <w:tcPr>
            <w:tcW w:w="438" w:type="pct"/>
            <w:tcBorders>
              <w:top w:val="nil"/>
              <w:left w:val="nil"/>
              <w:bottom w:val="dotted" w:sz="4" w:space="0" w:color="auto"/>
              <w:right w:val="dotted" w:sz="4" w:space="0" w:color="auto"/>
            </w:tcBorders>
            <w:shd w:val="clear" w:color="000000" w:fill="FFFFFF"/>
            <w:vAlign w:val="center"/>
            <w:hideMark/>
          </w:tcPr>
          <w:p w14:paraId="23C1D9C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5ECCC3E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3,594.7 </w:t>
            </w:r>
          </w:p>
        </w:tc>
        <w:tc>
          <w:tcPr>
            <w:tcW w:w="438" w:type="pct"/>
            <w:tcBorders>
              <w:top w:val="nil"/>
              <w:left w:val="nil"/>
              <w:bottom w:val="dotted" w:sz="4" w:space="0" w:color="auto"/>
              <w:right w:val="dotted" w:sz="4" w:space="0" w:color="auto"/>
            </w:tcBorders>
            <w:shd w:val="clear" w:color="000000" w:fill="FFFFFF"/>
            <w:vAlign w:val="center"/>
            <w:hideMark/>
          </w:tcPr>
          <w:p w14:paraId="7083F3C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00191FF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6AF75ED"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სამცხე</w:t>
            </w:r>
            <w:r w:rsidRPr="006D27A0">
              <w:rPr>
                <w:rFonts w:ascii="LitNusx" w:eastAsia="Times New Roman" w:hAnsi="LitNusx" w:cs="Arial"/>
                <w:b/>
                <w:bCs/>
                <w:sz w:val="16"/>
                <w:szCs w:val="16"/>
              </w:rPr>
              <w:t>-</w:t>
            </w:r>
            <w:r w:rsidRPr="006D27A0">
              <w:rPr>
                <w:rFonts w:ascii="Sylfaen" w:eastAsia="Times New Roman" w:hAnsi="Sylfaen" w:cs="Sylfaen"/>
                <w:b/>
                <w:bCs/>
                <w:sz w:val="16"/>
                <w:szCs w:val="16"/>
              </w:rPr>
              <w:t>ჯავახეთის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444BFF3B"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28,242.1 </w:t>
            </w:r>
          </w:p>
        </w:tc>
        <w:tc>
          <w:tcPr>
            <w:tcW w:w="438" w:type="pct"/>
            <w:tcBorders>
              <w:top w:val="nil"/>
              <w:left w:val="nil"/>
              <w:bottom w:val="dotted" w:sz="4" w:space="0" w:color="auto"/>
              <w:right w:val="dotted" w:sz="4" w:space="0" w:color="auto"/>
            </w:tcBorders>
            <w:shd w:val="clear" w:color="auto" w:fill="auto"/>
            <w:vAlign w:val="center"/>
            <w:hideMark/>
          </w:tcPr>
          <w:p w14:paraId="328B5745"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1,477.8 </w:t>
            </w:r>
          </w:p>
        </w:tc>
        <w:tc>
          <w:tcPr>
            <w:tcW w:w="438" w:type="pct"/>
            <w:tcBorders>
              <w:top w:val="nil"/>
              <w:left w:val="nil"/>
              <w:bottom w:val="dotted" w:sz="4" w:space="0" w:color="auto"/>
              <w:right w:val="dotted" w:sz="4" w:space="0" w:color="auto"/>
            </w:tcBorders>
            <w:shd w:val="clear" w:color="000000" w:fill="FFFFFF"/>
            <w:vAlign w:val="center"/>
            <w:hideMark/>
          </w:tcPr>
          <w:p w14:paraId="269FCDEE"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1,270.0 </w:t>
            </w:r>
          </w:p>
        </w:tc>
        <w:tc>
          <w:tcPr>
            <w:tcW w:w="438" w:type="pct"/>
            <w:tcBorders>
              <w:top w:val="nil"/>
              <w:left w:val="nil"/>
              <w:bottom w:val="dotted" w:sz="4" w:space="0" w:color="auto"/>
              <w:right w:val="dotted" w:sz="4" w:space="0" w:color="auto"/>
            </w:tcBorders>
            <w:shd w:val="clear" w:color="000000" w:fill="FFFFFF"/>
            <w:vAlign w:val="center"/>
            <w:hideMark/>
          </w:tcPr>
          <w:p w14:paraId="5BABF176"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317.7 </w:t>
            </w:r>
          </w:p>
        </w:tc>
        <w:tc>
          <w:tcPr>
            <w:tcW w:w="438" w:type="pct"/>
            <w:tcBorders>
              <w:top w:val="nil"/>
              <w:left w:val="nil"/>
              <w:bottom w:val="dotted" w:sz="4" w:space="0" w:color="auto"/>
              <w:right w:val="dotted" w:sz="4" w:space="0" w:color="auto"/>
            </w:tcBorders>
            <w:shd w:val="clear" w:color="000000" w:fill="FFFFFF"/>
            <w:vAlign w:val="center"/>
            <w:hideMark/>
          </w:tcPr>
          <w:p w14:paraId="6E5B1913"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3,950.0 </w:t>
            </w:r>
          </w:p>
        </w:tc>
        <w:tc>
          <w:tcPr>
            <w:tcW w:w="438" w:type="pct"/>
            <w:tcBorders>
              <w:top w:val="nil"/>
              <w:left w:val="nil"/>
              <w:bottom w:val="dotted" w:sz="4" w:space="0" w:color="auto"/>
              <w:right w:val="dotted" w:sz="4" w:space="0" w:color="auto"/>
            </w:tcBorders>
            <w:shd w:val="clear" w:color="000000" w:fill="FFFFFF"/>
            <w:vAlign w:val="center"/>
            <w:hideMark/>
          </w:tcPr>
          <w:p w14:paraId="37DDEC9B"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418.3 </w:t>
            </w:r>
          </w:p>
        </w:tc>
        <w:tc>
          <w:tcPr>
            <w:tcW w:w="438" w:type="pct"/>
            <w:tcBorders>
              <w:top w:val="nil"/>
              <w:left w:val="nil"/>
              <w:bottom w:val="dotted" w:sz="4" w:space="0" w:color="auto"/>
              <w:right w:val="dotted" w:sz="4" w:space="0" w:color="auto"/>
            </w:tcBorders>
            <w:shd w:val="clear" w:color="000000" w:fill="FFFFFF"/>
            <w:vAlign w:val="center"/>
            <w:hideMark/>
          </w:tcPr>
          <w:p w14:paraId="57CAD624"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23,022.1 </w:t>
            </w:r>
          </w:p>
        </w:tc>
        <w:tc>
          <w:tcPr>
            <w:tcW w:w="438" w:type="pct"/>
            <w:tcBorders>
              <w:top w:val="nil"/>
              <w:left w:val="nil"/>
              <w:bottom w:val="dotted" w:sz="4" w:space="0" w:color="auto"/>
              <w:right w:val="dotted" w:sz="4" w:space="0" w:color="auto"/>
            </w:tcBorders>
            <w:shd w:val="clear" w:color="000000" w:fill="FFFFFF"/>
            <w:vAlign w:val="center"/>
            <w:hideMark/>
          </w:tcPr>
          <w:p w14:paraId="1B860922"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741.9 </w:t>
            </w:r>
          </w:p>
        </w:tc>
      </w:tr>
      <w:tr w:rsidR="0062342A" w:rsidRPr="006D27A0" w14:paraId="14AF47C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EEC0C90"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ბორჯომის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0AAD53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8,051.5 </w:t>
            </w:r>
          </w:p>
        </w:tc>
        <w:tc>
          <w:tcPr>
            <w:tcW w:w="438" w:type="pct"/>
            <w:tcBorders>
              <w:top w:val="nil"/>
              <w:left w:val="nil"/>
              <w:bottom w:val="dotted" w:sz="4" w:space="0" w:color="auto"/>
              <w:right w:val="dotted" w:sz="4" w:space="0" w:color="auto"/>
            </w:tcBorders>
            <w:shd w:val="clear" w:color="auto" w:fill="auto"/>
            <w:vAlign w:val="center"/>
            <w:hideMark/>
          </w:tcPr>
          <w:p w14:paraId="54C3865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821.7 </w:t>
            </w:r>
          </w:p>
        </w:tc>
        <w:tc>
          <w:tcPr>
            <w:tcW w:w="438" w:type="pct"/>
            <w:tcBorders>
              <w:top w:val="nil"/>
              <w:left w:val="nil"/>
              <w:bottom w:val="dotted" w:sz="4" w:space="0" w:color="auto"/>
              <w:right w:val="dotted" w:sz="4" w:space="0" w:color="auto"/>
            </w:tcBorders>
            <w:shd w:val="clear" w:color="000000" w:fill="FFFFFF"/>
            <w:vAlign w:val="center"/>
            <w:hideMark/>
          </w:tcPr>
          <w:p w14:paraId="6C0570C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27C44C7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56.4 </w:t>
            </w:r>
          </w:p>
        </w:tc>
        <w:tc>
          <w:tcPr>
            <w:tcW w:w="438" w:type="pct"/>
            <w:tcBorders>
              <w:top w:val="nil"/>
              <w:left w:val="nil"/>
              <w:bottom w:val="dotted" w:sz="4" w:space="0" w:color="auto"/>
              <w:right w:val="dotted" w:sz="4" w:space="0" w:color="auto"/>
            </w:tcBorders>
            <w:shd w:val="clear" w:color="000000" w:fill="FFFFFF"/>
            <w:vAlign w:val="center"/>
            <w:hideMark/>
          </w:tcPr>
          <w:p w14:paraId="30B6913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66ED4A2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3842F1A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5,826.5 </w:t>
            </w:r>
          </w:p>
        </w:tc>
        <w:tc>
          <w:tcPr>
            <w:tcW w:w="438" w:type="pct"/>
            <w:tcBorders>
              <w:top w:val="nil"/>
              <w:left w:val="nil"/>
              <w:bottom w:val="dotted" w:sz="4" w:space="0" w:color="auto"/>
              <w:right w:val="dotted" w:sz="4" w:space="0" w:color="auto"/>
            </w:tcBorders>
            <w:shd w:val="clear" w:color="000000" w:fill="FFFFFF"/>
            <w:vAlign w:val="center"/>
            <w:hideMark/>
          </w:tcPr>
          <w:p w14:paraId="7B3E00B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465.3 </w:t>
            </w:r>
          </w:p>
        </w:tc>
      </w:tr>
      <w:tr w:rsidR="0062342A" w:rsidRPr="006D27A0" w14:paraId="5ADECFF0"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3614D2D"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ადიგენის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6DA6D7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3,104.3 </w:t>
            </w:r>
          </w:p>
        </w:tc>
        <w:tc>
          <w:tcPr>
            <w:tcW w:w="438" w:type="pct"/>
            <w:tcBorders>
              <w:top w:val="nil"/>
              <w:left w:val="nil"/>
              <w:bottom w:val="dotted" w:sz="4" w:space="0" w:color="auto"/>
              <w:right w:val="dotted" w:sz="4" w:space="0" w:color="auto"/>
            </w:tcBorders>
            <w:shd w:val="clear" w:color="auto" w:fill="auto"/>
            <w:vAlign w:val="center"/>
            <w:hideMark/>
          </w:tcPr>
          <w:p w14:paraId="64A58DC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39.9 </w:t>
            </w:r>
          </w:p>
        </w:tc>
        <w:tc>
          <w:tcPr>
            <w:tcW w:w="438" w:type="pct"/>
            <w:tcBorders>
              <w:top w:val="nil"/>
              <w:left w:val="nil"/>
              <w:bottom w:val="dotted" w:sz="4" w:space="0" w:color="auto"/>
              <w:right w:val="dotted" w:sz="4" w:space="0" w:color="auto"/>
            </w:tcBorders>
            <w:shd w:val="clear" w:color="000000" w:fill="FFFFFF"/>
            <w:vAlign w:val="center"/>
            <w:hideMark/>
          </w:tcPr>
          <w:p w14:paraId="3E3DADB7"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5F3E20D1"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39.9 </w:t>
            </w:r>
          </w:p>
        </w:tc>
        <w:tc>
          <w:tcPr>
            <w:tcW w:w="438" w:type="pct"/>
            <w:tcBorders>
              <w:top w:val="nil"/>
              <w:left w:val="nil"/>
              <w:bottom w:val="dotted" w:sz="4" w:space="0" w:color="auto"/>
              <w:right w:val="dotted" w:sz="4" w:space="0" w:color="auto"/>
            </w:tcBorders>
            <w:shd w:val="clear" w:color="000000" w:fill="FFFFFF"/>
            <w:vAlign w:val="center"/>
            <w:hideMark/>
          </w:tcPr>
          <w:p w14:paraId="6D7DDBD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068F41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5682C5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2,944.3 </w:t>
            </w:r>
          </w:p>
        </w:tc>
        <w:tc>
          <w:tcPr>
            <w:tcW w:w="438" w:type="pct"/>
            <w:tcBorders>
              <w:top w:val="nil"/>
              <w:left w:val="nil"/>
              <w:bottom w:val="dotted" w:sz="4" w:space="0" w:color="auto"/>
              <w:right w:val="dotted" w:sz="4" w:space="0" w:color="auto"/>
            </w:tcBorders>
            <w:shd w:val="clear" w:color="000000" w:fill="FFFFFF"/>
            <w:vAlign w:val="center"/>
            <w:hideMark/>
          </w:tcPr>
          <w:p w14:paraId="287991E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2CBDF066"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0DC0A8C"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ასპინძის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48D66F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2,564.4 </w:t>
            </w:r>
          </w:p>
        </w:tc>
        <w:tc>
          <w:tcPr>
            <w:tcW w:w="438" w:type="pct"/>
            <w:tcBorders>
              <w:top w:val="nil"/>
              <w:left w:val="nil"/>
              <w:bottom w:val="dotted" w:sz="4" w:space="0" w:color="auto"/>
              <w:right w:val="dotted" w:sz="4" w:space="0" w:color="auto"/>
            </w:tcBorders>
            <w:shd w:val="clear" w:color="auto" w:fill="auto"/>
            <w:vAlign w:val="center"/>
            <w:hideMark/>
          </w:tcPr>
          <w:p w14:paraId="3FB3DDD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91.7 </w:t>
            </w:r>
          </w:p>
        </w:tc>
        <w:tc>
          <w:tcPr>
            <w:tcW w:w="438" w:type="pct"/>
            <w:tcBorders>
              <w:top w:val="nil"/>
              <w:left w:val="nil"/>
              <w:bottom w:val="dotted" w:sz="4" w:space="0" w:color="auto"/>
              <w:right w:val="dotted" w:sz="4" w:space="0" w:color="auto"/>
            </w:tcBorders>
            <w:shd w:val="clear" w:color="000000" w:fill="FFFFFF"/>
            <w:vAlign w:val="center"/>
            <w:hideMark/>
          </w:tcPr>
          <w:p w14:paraId="72530960"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769B9A83"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36.3 </w:t>
            </w:r>
          </w:p>
        </w:tc>
        <w:tc>
          <w:tcPr>
            <w:tcW w:w="438" w:type="pct"/>
            <w:tcBorders>
              <w:top w:val="nil"/>
              <w:left w:val="nil"/>
              <w:bottom w:val="dotted" w:sz="4" w:space="0" w:color="auto"/>
              <w:right w:val="dotted" w:sz="4" w:space="0" w:color="auto"/>
            </w:tcBorders>
            <w:shd w:val="clear" w:color="000000" w:fill="FFFFFF"/>
            <w:vAlign w:val="center"/>
            <w:hideMark/>
          </w:tcPr>
          <w:p w14:paraId="4A83907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44B2A2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29E22F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2,419.4 </w:t>
            </w:r>
          </w:p>
        </w:tc>
        <w:tc>
          <w:tcPr>
            <w:tcW w:w="438" w:type="pct"/>
            <w:tcBorders>
              <w:top w:val="nil"/>
              <w:left w:val="nil"/>
              <w:bottom w:val="dotted" w:sz="4" w:space="0" w:color="auto"/>
              <w:right w:val="dotted" w:sz="4" w:space="0" w:color="auto"/>
            </w:tcBorders>
            <w:shd w:val="clear" w:color="000000" w:fill="FFFFFF"/>
            <w:vAlign w:val="center"/>
            <w:hideMark/>
          </w:tcPr>
          <w:p w14:paraId="47AF578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55.4 </w:t>
            </w:r>
          </w:p>
        </w:tc>
      </w:tr>
      <w:tr w:rsidR="0062342A" w:rsidRPr="006D27A0" w14:paraId="18464ED3"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DBC336D"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ახალქალაქის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80DA32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5,950.3 </w:t>
            </w:r>
          </w:p>
        </w:tc>
        <w:tc>
          <w:tcPr>
            <w:tcW w:w="438" w:type="pct"/>
            <w:tcBorders>
              <w:top w:val="nil"/>
              <w:left w:val="nil"/>
              <w:bottom w:val="dotted" w:sz="4" w:space="0" w:color="auto"/>
              <w:right w:val="dotted" w:sz="4" w:space="0" w:color="auto"/>
            </w:tcBorders>
            <w:shd w:val="clear" w:color="auto" w:fill="auto"/>
            <w:vAlign w:val="center"/>
            <w:hideMark/>
          </w:tcPr>
          <w:p w14:paraId="0E39F99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61292CE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03ACC7AE"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16751A4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257EEFB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BFF17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4,210.3 </w:t>
            </w:r>
          </w:p>
        </w:tc>
        <w:tc>
          <w:tcPr>
            <w:tcW w:w="438" w:type="pct"/>
            <w:tcBorders>
              <w:top w:val="nil"/>
              <w:left w:val="nil"/>
              <w:bottom w:val="dotted" w:sz="4" w:space="0" w:color="auto"/>
              <w:right w:val="dotted" w:sz="4" w:space="0" w:color="auto"/>
            </w:tcBorders>
            <w:shd w:val="clear" w:color="000000" w:fill="FFFFFF"/>
            <w:vAlign w:val="center"/>
            <w:hideMark/>
          </w:tcPr>
          <w:p w14:paraId="0BA01B5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7EE64D7C"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C4AA32E"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ახალციხის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663143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5,466.9 </w:t>
            </w:r>
          </w:p>
        </w:tc>
        <w:tc>
          <w:tcPr>
            <w:tcW w:w="438" w:type="pct"/>
            <w:tcBorders>
              <w:top w:val="nil"/>
              <w:left w:val="nil"/>
              <w:bottom w:val="dotted" w:sz="4" w:space="0" w:color="auto"/>
              <w:right w:val="dotted" w:sz="4" w:space="0" w:color="auto"/>
            </w:tcBorders>
            <w:shd w:val="clear" w:color="auto" w:fill="auto"/>
            <w:vAlign w:val="center"/>
            <w:hideMark/>
          </w:tcPr>
          <w:p w14:paraId="120A9F0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414.4 </w:t>
            </w:r>
          </w:p>
        </w:tc>
        <w:tc>
          <w:tcPr>
            <w:tcW w:w="438" w:type="pct"/>
            <w:tcBorders>
              <w:top w:val="nil"/>
              <w:left w:val="nil"/>
              <w:bottom w:val="dotted" w:sz="4" w:space="0" w:color="auto"/>
              <w:right w:val="dotted" w:sz="4" w:space="0" w:color="auto"/>
            </w:tcBorders>
            <w:shd w:val="clear" w:color="000000" w:fill="FFFFFF"/>
            <w:vAlign w:val="center"/>
            <w:hideMark/>
          </w:tcPr>
          <w:p w14:paraId="3C829EDD"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7A155248"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75.0 </w:t>
            </w:r>
          </w:p>
        </w:tc>
        <w:tc>
          <w:tcPr>
            <w:tcW w:w="438" w:type="pct"/>
            <w:tcBorders>
              <w:top w:val="nil"/>
              <w:left w:val="nil"/>
              <w:bottom w:val="dotted" w:sz="4" w:space="0" w:color="auto"/>
              <w:right w:val="dotted" w:sz="4" w:space="0" w:color="auto"/>
            </w:tcBorders>
            <w:shd w:val="clear" w:color="000000" w:fill="FFFFFF"/>
            <w:vAlign w:val="center"/>
            <w:hideMark/>
          </w:tcPr>
          <w:p w14:paraId="1F0297B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4183B94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118.3 </w:t>
            </w:r>
          </w:p>
        </w:tc>
        <w:tc>
          <w:tcPr>
            <w:tcW w:w="438" w:type="pct"/>
            <w:tcBorders>
              <w:top w:val="nil"/>
              <w:left w:val="nil"/>
              <w:bottom w:val="dotted" w:sz="4" w:space="0" w:color="auto"/>
              <w:right w:val="dotted" w:sz="4" w:space="0" w:color="auto"/>
            </w:tcBorders>
            <w:shd w:val="clear" w:color="000000" w:fill="FFFFFF"/>
            <w:vAlign w:val="center"/>
            <w:hideMark/>
          </w:tcPr>
          <w:p w14:paraId="7567922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4,716.9 </w:t>
            </w:r>
          </w:p>
        </w:tc>
        <w:tc>
          <w:tcPr>
            <w:tcW w:w="438" w:type="pct"/>
            <w:tcBorders>
              <w:top w:val="nil"/>
              <w:left w:val="nil"/>
              <w:bottom w:val="dotted" w:sz="4" w:space="0" w:color="auto"/>
              <w:right w:val="dotted" w:sz="4" w:space="0" w:color="auto"/>
            </w:tcBorders>
            <w:shd w:val="clear" w:color="000000" w:fill="FFFFFF"/>
            <w:vAlign w:val="center"/>
            <w:hideMark/>
          </w:tcPr>
          <w:p w14:paraId="21601A8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221.1 </w:t>
            </w:r>
          </w:p>
        </w:tc>
      </w:tr>
      <w:tr w:rsidR="0062342A" w:rsidRPr="006D27A0" w14:paraId="13C7B0B3"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43780D6"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ნინოწმინდის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056761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3,104.8 </w:t>
            </w:r>
          </w:p>
        </w:tc>
        <w:tc>
          <w:tcPr>
            <w:tcW w:w="438" w:type="pct"/>
            <w:tcBorders>
              <w:top w:val="nil"/>
              <w:left w:val="nil"/>
              <w:bottom w:val="dotted" w:sz="4" w:space="0" w:color="auto"/>
              <w:right w:val="dotted" w:sz="4" w:space="0" w:color="auto"/>
            </w:tcBorders>
            <w:shd w:val="clear" w:color="auto" w:fill="auto"/>
            <w:vAlign w:val="center"/>
            <w:hideMark/>
          </w:tcPr>
          <w:p w14:paraId="4FFC72B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50.1 </w:t>
            </w:r>
          </w:p>
        </w:tc>
        <w:tc>
          <w:tcPr>
            <w:tcW w:w="438" w:type="pct"/>
            <w:tcBorders>
              <w:top w:val="nil"/>
              <w:left w:val="nil"/>
              <w:bottom w:val="dotted" w:sz="4" w:space="0" w:color="auto"/>
              <w:right w:val="dotted" w:sz="4" w:space="0" w:color="auto"/>
            </w:tcBorders>
            <w:shd w:val="clear" w:color="000000" w:fill="FFFFFF"/>
            <w:vAlign w:val="center"/>
            <w:hideMark/>
          </w:tcPr>
          <w:p w14:paraId="22C8EE8F"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117499E7"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50.1 </w:t>
            </w:r>
          </w:p>
        </w:tc>
        <w:tc>
          <w:tcPr>
            <w:tcW w:w="438" w:type="pct"/>
            <w:tcBorders>
              <w:top w:val="nil"/>
              <w:left w:val="nil"/>
              <w:bottom w:val="dotted" w:sz="4" w:space="0" w:color="auto"/>
              <w:right w:val="dotted" w:sz="4" w:space="0" w:color="auto"/>
            </w:tcBorders>
            <w:shd w:val="clear" w:color="000000" w:fill="FFFFFF"/>
            <w:vAlign w:val="center"/>
            <w:hideMark/>
          </w:tcPr>
          <w:p w14:paraId="4140DE0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09190D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B6EAF6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2,904.8 </w:t>
            </w:r>
          </w:p>
        </w:tc>
        <w:tc>
          <w:tcPr>
            <w:tcW w:w="438" w:type="pct"/>
            <w:tcBorders>
              <w:top w:val="nil"/>
              <w:left w:val="nil"/>
              <w:bottom w:val="dotted" w:sz="4" w:space="0" w:color="auto"/>
              <w:right w:val="dotted" w:sz="4" w:space="0" w:color="auto"/>
            </w:tcBorders>
            <w:shd w:val="clear" w:color="000000" w:fill="FFFFFF"/>
            <w:vAlign w:val="center"/>
            <w:hideMark/>
          </w:tcPr>
          <w:p w14:paraId="004C8CF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7E2BA8E5"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ED290E0"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მცხეთა</w:t>
            </w:r>
            <w:r w:rsidRPr="006D27A0">
              <w:rPr>
                <w:rFonts w:ascii="LitNusx" w:eastAsia="Times New Roman" w:hAnsi="LitNusx" w:cs="Arial"/>
                <w:b/>
                <w:bCs/>
                <w:sz w:val="16"/>
                <w:szCs w:val="16"/>
              </w:rPr>
              <w:t>-</w:t>
            </w:r>
            <w:r w:rsidRPr="006D27A0">
              <w:rPr>
                <w:rFonts w:ascii="Sylfaen" w:eastAsia="Times New Roman" w:hAnsi="Sylfaen" w:cs="Sylfaen"/>
                <w:b/>
                <w:bCs/>
                <w:sz w:val="16"/>
                <w:szCs w:val="16"/>
              </w:rPr>
              <w:t>მთიანეთის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1F0CE562"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25,259.7 </w:t>
            </w:r>
          </w:p>
        </w:tc>
        <w:tc>
          <w:tcPr>
            <w:tcW w:w="438" w:type="pct"/>
            <w:tcBorders>
              <w:top w:val="nil"/>
              <w:left w:val="nil"/>
              <w:bottom w:val="dotted" w:sz="4" w:space="0" w:color="auto"/>
              <w:right w:val="dotted" w:sz="4" w:space="0" w:color="auto"/>
            </w:tcBorders>
            <w:shd w:val="clear" w:color="auto" w:fill="auto"/>
            <w:vAlign w:val="center"/>
            <w:hideMark/>
          </w:tcPr>
          <w:p w14:paraId="4CC89DF8"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3,191.4 </w:t>
            </w:r>
          </w:p>
        </w:tc>
        <w:tc>
          <w:tcPr>
            <w:tcW w:w="438" w:type="pct"/>
            <w:tcBorders>
              <w:top w:val="nil"/>
              <w:left w:val="nil"/>
              <w:bottom w:val="dotted" w:sz="4" w:space="0" w:color="auto"/>
              <w:right w:val="dotted" w:sz="4" w:space="0" w:color="auto"/>
            </w:tcBorders>
            <w:shd w:val="clear" w:color="000000" w:fill="FFFFFF"/>
            <w:vAlign w:val="center"/>
            <w:hideMark/>
          </w:tcPr>
          <w:p w14:paraId="476103DE"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880.0 </w:t>
            </w:r>
          </w:p>
        </w:tc>
        <w:tc>
          <w:tcPr>
            <w:tcW w:w="438" w:type="pct"/>
            <w:tcBorders>
              <w:top w:val="nil"/>
              <w:left w:val="nil"/>
              <w:bottom w:val="dotted" w:sz="4" w:space="0" w:color="auto"/>
              <w:right w:val="dotted" w:sz="4" w:space="0" w:color="auto"/>
            </w:tcBorders>
            <w:shd w:val="clear" w:color="000000" w:fill="FFFFFF"/>
            <w:vAlign w:val="center"/>
            <w:hideMark/>
          </w:tcPr>
          <w:p w14:paraId="6FDE2E24"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219.9 </w:t>
            </w:r>
          </w:p>
        </w:tc>
        <w:tc>
          <w:tcPr>
            <w:tcW w:w="438" w:type="pct"/>
            <w:tcBorders>
              <w:top w:val="nil"/>
              <w:left w:val="nil"/>
              <w:bottom w:val="dotted" w:sz="4" w:space="0" w:color="auto"/>
              <w:right w:val="dotted" w:sz="4" w:space="0" w:color="auto"/>
            </w:tcBorders>
            <w:shd w:val="clear" w:color="000000" w:fill="FFFFFF"/>
            <w:vAlign w:val="center"/>
            <w:hideMark/>
          </w:tcPr>
          <w:p w14:paraId="399D1AC2"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5,684.2 </w:t>
            </w:r>
          </w:p>
        </w:tc>
        <w:tc>
          <w:tcPr>
            <w:tcW w:w="438" w:type="pct"/>
            <w:tcBorders>
              <w:top w:val="nil"/>
              <w:left w:val="nil"/>
              <w:bottom w:val="dotted" w:sz="4" w:space="0" w:color="auto"/>
              <w:right w:val="dotted" w:sz="4" w:space="0" w:color="auto"/>
            </w:tcBorders>
            <w:shd w:val="clear" w:color="000000" w:fill="FFFFFF"/>
            <w:vAlign w:val="center"/>
            <w:hideMark/>
          </w:tcPr>
          <w:p w14:paraId="5B184BBB"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1,463.9 </w:t>
            </w:r>
          </w:p>
        </w:tc>
        <w:tc>
          <w:tcPr>
            <w:tcW w:w="438" w:type="pct"/>
            <w:tcBorders>
              <w:top w:val="nil"/>
              <w:left w:val="nil"/>
              <w:bottom w:val="dotted" w:sz="4" w:space="0" w:color="auto"/>
              <w:right w:val="dotted" w:sz="4" w:space="0" w:color="auto"/>
            </w:tcBorders>
            <w:shd w:val="clear" w:color="000000" w:fill="FFFFFF"/>
            <w:vAlign w:val="center"/>
            <w:hideMark/>
          </w:tcPr>
          <w:p w14:paraId="4E1E3B2B"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18,695.5 </w:t>
            </w:r>
          </w:p>
        </w:tc>
        <w:tc>
          <w:tcPr>
            <w:tcW w:w="438" w:type="pct"/>
            <w:tcBorders>
              <w:top w:val="nil"/>
              <w:left w:val="nil"/>
              <w:bottom w:val="dotted" w:sz="4" w:space="0" w:color="auto"/>
              <w:right w:val="dotted" w:sz="4" w:space="0" w:color="auto"/>
            </w:tcBorders>
            <w:shd w:val="clear" w:color="000000" w:fill="FFFFFF"/>
            <w:vAlign w:val="center"/>
            <w:hideMark/>
          </w:tcPr>
          <w:p w14:paraId="78D0D295"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1,507.6 </w:t>
            </w:r>
          </w:p>
        </w:tc>
      </w:tr>
      <w:tr w:rsidR="0062342A" w:rsidRPr="006D27A0" w14:paraId="43FE8349"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BFB4250"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ახალგორის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12BF14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2,927.0 </w:t>
            </w:r>
          </w:p>
        </w:tc>
        <w:tc>
          <w:tcPr>
            <w:tcW w:w="438" w:type="pct"/>
            <w:tcBorders>
              <w:top w:val="nil"/>
              <w:left w:val="nil"/>
              <w:bottom w:val="dotted" w:sz="4" w:space="0" w:color="auto"/>
              <w:right w:val="dotted" w:sz="4" w:space="0" w:color="auto"/>
            </w:tcBorders>
            <w:shd w:val="clear" w:color="auto" w:fill="auto"/>
            <w:vAlign w:val="center"/>
            <w:hideMark/>
          </w:tcPr>
          <w:p w14:paraId="2DD3C7C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731.7 </w:t>
            </w:r>
          </w:p>
        </w:tc>
        <w:tc>
          <w:tcPr>
            <w:tcW w:w="438" w:type="pct"/>
            <w:tcBorders>
              <w:top w:val="nil"/>
              <w:left w:val="nil"/>
              <w:bottom w:val="dotted" w:sz="4" w:space="0" w:color="auto"/>
              <w:right w:val="dotted" w:sz="4" w:space="0" w:color="auto"/>
            </w:tcBorders>
            <w:shd w:val="clear" w:color="000000" w:fill="FFFFFF"/>
            <w:vAlign w:val="center"/>
            <w:hideMark/>
          </w:tcPr>
          <w:p w14:paraId="30A4ADE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38AF899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24.9 </w:t>
            </w:r>
          </w:p>
        </w:tc>
        <w:tc>
          <w:tcPr>
            <w:tcW w:w="438" w:type="pct"/>
            <w:tcBorders>
              <w:top w:val="nil"/>
              <w:left w:val="nil"/>
              <w:bottom w:val="dotted" w:sz="4" w:space="0" w:color="auto"/>
              <w:right w:val="dotted" w:sz="4" w:space="0" w:color="auto"/>
            </w:tcBorders>
            <w:shd w:val="clear" w:color="000000" w:fill="FFFFFF"/>
            <w:vAlign w:val="center"/>
            <w:hideMark/>
          </w:tcPr>
          <w:p w14:paraId="413E8BE6"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2,827.0 </w:t>
            </w:r>
          </w:p>
        </w:tc>
        <w:tc>
          <w:tcPr>
            <w:tcW w:w="438" w:type="pct"/>
            <w:tcBorders>
              <w:top w:val="nil"/>
              <w:left w:val="nil"/>
              <w:bottom w:val="dotted" w:sz="4" w:space="0" w:color="auto"/>
              <w:right w:val="dotted" w:sz="4" w:space="0" w:color="auto"/>
            </w:tcBorders>
            <w:shd w:val="clear" w:color="000000" w:fill="FFFFFF"/>
            <w:vAlign w:val="center"/>
            <w:hideMark/>
          </w:tcPr>
          <w:p w14:paraId="1789BDD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706.8 </w:t>
            </w:r>
          </w:p>
        </w:tc>
        <w:tc>
          <w:tcPr>
            <w:tcW w:w="438" w:type="pct"/>
            <w:tcBorders>
              <w:top w:val="nil"/>
              <w:left w:val="nil"/>
              <w:bottom w:val="dotted" w:sz="4" w:space="0" w:color="auto"/>
              <w:right w:val="dotted" w:sz="4" w:space="0" w:color="auto"/>
            </w:tcBorders>
            <w:shd w:val="clear" w:color="000000" w:fill="FFFFFF"/>
            <w:vAlign w:val="center"/>
            <w:hideMark/>
          </w:tcPr>
          <w:p w14:paraId="1A43A47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008284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59832E1E"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5FF70A6"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დუშეთის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3913DB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7,739.0 </w:t>
            </w:r>
          </w:p>
        </w:tc>
        <w:tc>
          <w:tcPr>
            <w:tcW w:w="438" w:type="pct"/>
            <w:tcBorders>
              <w:top w:val="nil"/>
              <w:left w:val="nil"/>
              <w:bottom w:val="dotted" w:sz="4" w:space="0" w:color="auto"/>
              <w:right w:val="dotted" w:sz="4" w:space="0" w:color="auto"/>
            </w:tcBorders>
            <w:shd w:val="clear" w:color="auto" w:fill="auto"/>
            <w:vAlign w:val="center"/>
            <w:hideMark/>
          </w:tcPr>
          <w:p w14:paraId="75F94BC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775.9 </w:t>
            </w:r>
          </w:p>
        </w:tc>
        <w:tc>
          <w:tcPr>
            <w:tcW w:w="438" w:type="pct"/>
            <w:tcBorders>
              <w:top w:val="nil"/>
              <w:left w:val="nil"/>
              <w:bottom w:val="dotted" w:sz="4" w:space="0" w:color="auto"/>
              <w:right w:val="dotted" w:sz="4" w:space="0" w:color="auto"/>
            </w:tcBorders>
            <w:shd w:val="clear" w:color="000000" w:fill="FFFFFF"/>
            <w:vAlign w:val="center"/>
            <w:hideMark/>
          </w:tcPr>
          <w:p w14:paraId="77DDEBC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17AA6E1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31.2 </w:t>
            </w:r>
          </w:p>
        </w:tc>
        <w:tc>
          <w:tcPr>
            <w:tcW w:w="438" w:type="pct"/>
            <w:tcBorders>
              <w:top w:val="nil"/>
              <w:left w:val="nil"/>
              <w:bottom w:val="dotted" w:sz="4" w:space="0" w:color="auto"/>
              <w:right w:val="dotted" w:sz="4" w:space="0" w:color="auto"/>
            </w:tcBorders>
            <w:shd w:val="clear" w:color="000000" w:fill="FFFFFF"/>
            <w:vAlign w:val="center"/>
            <w:hideMark/>
          </w:tcPr>
          <w:p w14:paraId="004DF82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57.2 </w:t>
            </w:r>
          </w:p>
        </w:tc>
        <w:tc>
          <w:tcPr>
            <w:tcW w:w="438" w:type="pct"/>
            <w:tcBorders>
              <w:top w:val="nil"/>
              <w:left w:val="nil"/>
              <w:bottom w:val="dotted" w:sz="4" w:space="0" w:color="auto"/>
              <w:right w:val="dotted" w:sz="4" w:space="0" w:color="auto"/>
            </w:tcBorders>
            <w:shd w:val="clear" w:color="000000" w:fill="FFFFFF"/>
            <w:vAlign w:val="center"/>
            <w:hideMark/>
          </w:tcPr>
          <w:p w14:paraId="4A36499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57.2 </w:t>
            </w:r>
          </w:p>
        </w:tc>
        <w:tc>
          <w:tcPr>
            <w:tcW w:w="438" w:type="pct"/>
            <w:tcBorders>
              <w:top w:val="nil"/>
              <w:left w:val="nil"/>
              <w:bottom w:val="dotted" w:sz="4" w:space="0" w:color="auto"/>
              <w:right w:val="dotted" w:sz="4" w:space="0" w:color="auto"/>
            </w:tcBorders>
            <w:shd w:val="clear" w:color="000000" w:fill="FFFFFF"/>
            <w:vAlign w:val="center"/>
            <w:hideMark/>
          </w:tcPr>
          <w:p w14:paraId="1FB2C42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7,556.8 </w:t>
            </w:r>
          </w:p>
        </w:tc>
        <w:tc>
          <w:tcPr>
            <w:tcW w:w="438" w:type="pct"/>
            <w:tcBorders>
              <w:top w:val="nil"/>
              <w:left w:val="nil"/>
              <w:bottom w:val="dotted" w:sz="4" w:space="0" w:color="auto"/>
              <w:right w:val="dotted" w:sz="4" w:space="0" w:color="auto"/>
            </w:tcBorders>
            <w:shd w:val="clear" w:color="000000" w:fill="FFFFFF"/>
            <w:vAlign w:val="center"/>
            <w:hideMark/>
          </w:tcPr>
          <w:p w14:paraId="281C1CA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687.5 </w:t>
            </w:r>
          </w:p>
        </w:tc>
      </w:tr>
      <w:tr w:rsidR="0062342A" w:rsidRPr="006D27A0" w14:paraId="58CD96AA"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88D28BE"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თიანეთის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A60AD7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3,407.2 </w:t>
            </w:r>
          </w:p>
        </w:tc>
        <w:tc>
          <w:tcPr>
            <w:tcW w:w="438" w:type="pct"/>
            <w:tcBorders>
              <w:top w:val="nil"/>
              <w:left w:val="nil"/>
              <w:bottom w:val="dotted" w:sz="4" w:space="0" w:color="auto"/>
              <w:right w:val="dotted" w:sz="4" w:space="0" w:color="auto"/>
            </w:tcBorders>
            <w:shd w:val="clear" w:color="auto" w:fill="auto"/>
            <w:vAlign w:val="center"/>
            <w:hideMark/>
          </w:tcPr>
          <w:p w14:paraId="69EB305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74.4 </w:t>
            </w:r>
          </w:p>
        </w:tc>
        <w:tc>
          <w:tcPr>
            <w:tcW w:w="438" w:type="pct"/>
            <w:tcBorders>
              <w:top w:val="nil"/>
              <w:left w:val="nil"/>
              <w:bottom w:val="dotted" w:sz="4" w:space="0" w:color="auto"/>
              <w:right w:val="dotted" w:sz="4" w:space="0" w:color="auto"/>
            </w:tcBorders>
            <w:shd w:val="clear" w:color="000000" w:fill="FFFFFF"/>
            <w:vAlign w:val="center"/>
            <w:hideMark/>
          </w:tcPr>
          <w:p w14:paraId="7EA9E3A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568F4F0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37.5 </w:t>
            </w:r>
          </w:p>
        </w:tc>
        <w:tc>
          <w:tcPr>
            <w:tcW w:w="438" w:type="pct"/>
            <w:tcBorders>
              <w:top w:val="nil"/>
              <w:left w:val="nil"/>
              <w:bottom w:val="dotted" w:sz="4" w:space="0" w:color="auto"/>
              <w:right w:val="dotted" w:sz="4" w:space="0" w:color="auto"/>
            </w:tcBorders>
            <w:shd w:val="clear" w:color="000000" w:fill="FFFFFF"/>
            <w:vAlign w:val="center"/>
            <w:hideMark/>
          </w:tcPr>
          <w:p w14:paraId="52D816A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6EA3E0A"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35AEE0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3,257.2 </w:t>
            </w:r>
          </w:p>
        </w:tc>
        <w:tc>
          <w:tcPr>
            <w:tcW w:w="438" w:type="pct"/>
            <w:tcBorders>
              <w:top w:val="nil"/>
              <w:left w:val="nil"/>
              <w:bottom w:val="dotted" w:sz="4" w:space="0" w:color="auto"/>
              <w:right w:val="dotted" w:sz="4" w:space="0" w:color="auto"/>
            </w:tcBorders>
            <w:shd w:val="clear" w:color="000000" w:fill="FFFFFF"/>
            <w:vAlign w:val="center"/>
            <w:hideMark/>
          </w:tcPr>
          <w:p w14:paraId="72699D8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36.9 </w:t>
            </w:r>
          </w:p>
        </w:tc>
      </w:tr>
      <w:tr w:rsidR="0062342A" w:rsidRPr="006D27A0" w14:paraId="31C8BECD"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219E860"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მცხეთის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6F484F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5,718.0 </w:t>
            </w:r>
          </w:p>
        </w:tc>
        <w:tc>
          <w:tcPr>
            <w:tcW w:w="438" w:type="pct"/>
            <w:tcBorders>
              <w:top w:val="nil"/>
              <w:left w:val="nil"/>
              <w:bottom w:val="dotted" w:sz="4" w:space="0" w:color="auto"/>
              <w:right w:val="dotted" w:sz="4" w:space="0" w:color="auto"/>
            </w:tcBorders>
            <w:shd w:val="clear" w:color="auto" w:fill="auto"/>
            <w:vAlign w:val="center"/>
            <w:hideMark/>
          </w:tcPr>
          <w:p w14:paraId="3D9CD1C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784.6 </w:t>
            </w:r>
          </w:p>
        </w:tc>
        <w:tc>
          <w:tcPr>
            <w:tcW w:w="438" w:type="pct"/>
            <w:tcBorders>
              <w:top w:val="nil"/>
              <w:left w:val="nil"/>
              <w:bottom w:val="dotted" w:sz="4" w:space="0" w:color="auto"/>
              <w:right w:val="dotted" w:sz="4" w:space="0" w:color="auto"/>
            </w:tcBorders>
            <w:shd w:val="clear" w:color="000000" w:fill="FFFFFF"/>
            <w:vAlign w:val="center"/>
            <w:hideMark/>
          </w:tcPr>
          <w:p w14:paraId="4428193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515CBBC8"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101.4 </w:t>
            </w:r>
          </w:p>
        </w:tc>
        <w:tc>
          <w:tcPr>
            <w:tcW w:w="438" w:type="pct"/>
            <w:tcBorders>
              <w:top w:val="nil"/>
              <w:left w:val="nil"/>
              <w:bottom w:val="dotted" w:sz="4" w:space="0" w:color="auto"/>
              <w:right w:val="dotted" w:sz="4" w:space="0" w:color="auto"/>
            </w:tcBorders>
            <w:shd w:val="clear" w:color="000000" w:fill="FFFFFF"/>
            <w:vAlign w:val="center"/>
            <w:hideMark/>
          </w:tcPr>
          <w:p w14:paraId="6D9CCF34"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3C5FF2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D9EEA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5,313.0 </w:t>
            </w:r>
          </w:p>
        </w:tc>
        <w:tc>
          <w:tcPr>
            <w:tcW w:w="438" w:type="pct"/>
            <w:tcBorders>
              <w:top w:val="nil"/>
              <w:left w:val="nil"/>
              <w:bottom w:val="dotted" w:sz="4" w:space="0" w:color="auto"/>
              <w:right w:val="dotted" w:sz="4" w:space="0" w:color="auto"/>
            </w:tcBorders>
            <w:shd w:val="clear" w:color="000000" w:fill="FFFFFF"/>
            <w:vAlign w:val="center"/>
            <w:hideMark/>
          </w:tcPr>
          <w:p w14:paraId="3CA5700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683.2 </w:t>
            </w:r>
          </w:p>
        </w:tc>
      </w:tr>
      <w:tr w:rsidR="0062342A" w:rsidRPr="006D27A0" w14:paraId="1F0ED86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D4C7FA8"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ყაზბეგის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ACA514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5,468.5 </w:t>
            </w:r>
          </w:p>
        </w:tc>
        <w:tc>
          <w:tcPr>
            <w:tcW w:w="438" w:type="pct"/>
            <w:tcBorders>
              <w:top w:val="nil"/>
              <w:left w:val="nil"/>
              <w:bottom w:val="dotted" w:sz="4" w:space="0" w:color="auto"/>
              <w:right w:val="dotted" w:sz="4" w:space="0" w:color="auto"/>
            </w:tcBorders>
            <w:shd w:val="clear" w:color="auto" w:fill="auto"/>
            <w:vAlign w:val="center"/>
            <w:hideMark/>
          </w:tcPr>
          <w:p w14:paraId="3E9D1DB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824.8 </w:t>
            </w:r>
          </w:p>
        </w:tc>
        <w:tc>
          <w:tcPr>
            <w:tcW w:w="438" w:type="pct"/>
            <w:tcBorders>
              <w:top w:val="nil"/>
              <w:left w:val="nil"/>
              <w:bottom w:val="dotted" w:sz="4" w:space="0" w:color="auto"/>
              <w:right w:val="dotted" w:sz="4" w:space="0" w:color="auto"/>
            </w:tcBorders>
            <w:shd w:val="clear" w:color="000000" w:fill="FFFFFF"/>
            <w:vAlign w:val="center"/>
            <w:hideMark/>
          </w:tcPr>
          <w:p w14:paraId="2C8A8266"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58B9595F"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24.9 </w:t>
            </w:r>
          </w:p>
        </w:tc>
        <w:tc>
          <w:tcPr>
            <w:tcW w:w="438" w:type="pct"/>
            <w:tcBorders>
              <w:top w:val="nil"/>
              <w:left w:val="nil"/>
              <w:bottom w:val="dotted" w:sz="4" w:space="0" w:color="auto"/>
              <w:right w:val="dotted" w:sz="4" w:space="0" w:color="auto"/>
            </w:tcBorders>
            <w:shd w:val="clear" w:color="000000" w:fill="FFFFFF"/>
            <w:vAlign w:val="center"/>
            <w:hideMark/>
          </w:tcPr>
          <w:p w14:paraId="59A674F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14:paraId="61E11CD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699.9 </w:t>
            </w:r>
          </w:p>
        </w:tc>
        <w:tc>
          <w:tcPr>
            <w:tcW w:w="438" w:type="pct"/>
            <w:tcBorders>
              <w:top w:val="nil"/>
              <w:left w:val="nil"/>
              <w:bottom w:val="dotted" w:sz="4" w:space="0" w:color="auto"/>
              <w:right w:val="dotted" w:sz="4" w:space="0" w:color="auto"/>
            </w:tcBorders>
            <w:shd w:val="clear" w:color="000000" w:fill="FFFFFF"/>
            <w:vAlign w:val="center"/>
            <w:hideMark/>
          </w:tcPr>
          <w:p w14:paraId="141B3A8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2,568.5 </w:t>
            </w:r>
          </w:p>
        </w:tc>
        <w:tc>
          <w:tcPr>
            <w:tcW w:w="438" w:type="pct"/>
            <w:tcBorders>
              <w:top w:val="nil"/>
              <w:left w:val="nil"/>
              <w:bottom w:val="dotted" w:sz="4" w:space="0" w:color="auto"/>
              <w:right w:val="dotted" w:sz="4" w:space="0" w:color="auto"/>
            </w:tcBorders>
            <w:shd w:val="clear" w:color="000000" w:fill="FFFFFF"/>
            <w:vAlign w:val="center"/>
            <w:hideMark/>
          </w:tcPr>
          <w:p w14:paraId="73A1BE4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100.0 </w:t>
            </w:r>
          </w:p>
        </w:tc>
      </w:tr>
      <w:tr w:rsidR="0062342A" w:rsidRPr="006D27A0" w14:paraId="73661AB0"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790E36D"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რაჭა</w:t>
            </w:r>
            <w:r w:rsidRPr="006D27A0">
              <w:rPr>
                <w:rFonts w:ascii="LitNusx" w:eastAsia="Times New Roman" w:hAnsi="LitNusx" w:cs="Arial"/>
                <w:b/>
                <w:bCs/>
                <w:sz w:val="16"/>
                <w:szCs w:val="16"/>
              </w:rPr>
              <w:t>-</w:t>
            </w:r>
            <w:r w:rsidRPr="006D27A0">
              <w:rPr>
                <w:rFonts w:ascii="Sylfaen" w:eastAsia="Times New Roman" w:hAnsi="Sylfaen" w:cs="Sylfaen"/>
                <w:b/>
                <w:bCs/>
                <w:sz w:val="16"/>
                <w:szCs w:val="16"/>
              </w:rPr>
              <w:t>ლეჩხუმი</w:t>
            </w:r>
            <w:r w:rsidRPr="006D27A0">
              <w:rPr>
                <w:rFonts w:ascii="LitNusx" w:eastAsia="Times New Roman" w:hAnsi="LitNusx" w:cs="Arial"/>
                <w:b/>
                <w:bCs/>
                <w:sz w:val="16"/>
                <w:szCs w:val="16"/>
              </w:rPr>
              <w:t>-</w:t>
            </w:r>
            <w:r w:rsidRPr="006D27A0">
              <w:rPr>
                <w:rFonts w:ascii="Sylfaen" w:eastAsia="Times New Roman" w:hAnsi="Sylfaen" w:cs="Sylfaen"/>
                <w:b/>
                <w:bCs/>
                <w:sz w:val="16"/>
                <w:szCs w:val="16"/>
              </w:rPr>
              <w:t>ქვემო</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სვანეთის</w:t>
            </w:r>
            <w:r w:rsidRPr="006D27A0">
              <w:rPr>
                <w:rFonts w:ascii="LitNusx" w:eastAsia="Times New Roman" w:hAnsi="LitNusx" w:cs="Arial"/>
                <w:b/>
                <w:bCs/>
                <w:sz w:val="16"/>
                <w:szCs w:val="16"/>
              </w:rPr>
              <w:t xml:space="preserve"> </w:t>
            </w:r>
            <w:r w:rsidRPr="006D27A0">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2C7197AD"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20,225.8 </w:t>
            </w:r>
          </w:p>
        </w:tc>
        <w:tc>
          <w:tcPr>
            <w:tcW w:w="438" w:type="pct"/>
            <w:tcBorders>
              <w:top w:val="nil"/>
              <w:left w:val="nil"/>
              <w:bottom w:val="dotted" w:sz="4" w:space="0" w:color="auto"/>
              <w:right w:val="dotted" w:sz="4" w:space="0" w:color="auto"/>
            </w:tcBorders>
            <w:shd w:val="clear" w:color="auto" w:fill="auto"/>
            <w:vAlign w:val="center"/>
            <w:hideMark/>
          </w:tcPr>
          <w:p w14:paraId="1CD4A1D7"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1,019.0 </w:t>
            </w:r>
          </w:p>
        </w:tc>
        <w:tc>
          <w:tcPr>
            <w:tcW w:w="438" w:type="pct"/>
            <w:tcBorders>
              <w:top w:val="nil"/>
              <w:left w:val="nil"/>
              <w:bottom w:val="dotted" w:sz="4" w:space="0" w:color="auto"/>
              <w:right w:val="dotted" w:sz="4" w:space="0" w:color="auto"/>
            </w:tcBorders>
            <w:shd w:val="clear" w:color="000000" w:fill="FFFFFF"/>
            <w:vAlign w:val="center"/>
            <w:hideMark/>
          </w:tcPr>
          <w:p w14:paraId="24516E5A"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14:paraId="630343D7"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141.3 </w:t>
            </w:r>
          </w:p>
        </w:tc>
        <w:tc>
          <w:tcPr>
            <w:tcW w:w="438" w:type="pct"/>
            <w:tcBorders>
              <w:top w:val="nil"/>
              <w:left w:val="nil"/>
              <w:bottom w:val="dotted" w:sz="4" w:space="0" w:color="auto"/>
              <w:right w:val="dotted" w:sz="4" w:space="0" w:color="auto"/>
            </w:tcBorders>
            <w:shd w:val="clear" w:color="000000" w:fill="FFFFFF"/>
            <w:vAlign w:val="center"/>
            <w:hideMark/>
          </w:tcPr>
          <w:p w14:paraId="0F4E8472"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58.2 </w:t>
            </w:r>
          </w:p>
        </w:tc>
        <w:tc>
          <w:tcPr>
            <w:tcW w:w="438" w:type="pct"/>
            <w:tcBorders>
              <w:top w:val="nil"/>
              <w:left w:val="nil"/>
              <w:bottom w:val="dotted" w:sz="4" w:space="0" w:color="auto"/>
              <w:right w:val="dotted" w:sz="4" w:space="0" w:color="auto"/>
            </w:tcBorders>
            <w:shd w:val="clear" w:color="000000" w:fill="FFFFFF"/>
            <w:vAlign w:val="center"/>
            <w:hideMark/>
          </w:tcPr>
          <w:p w14:paraId="523BCE1F"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58.2 </w:t>
            </w:r>
          </w:p>
        </w:tc>
        <w:tc>
          <w:tcPr>
            <w:tcW w:w="438" w:type="pct"/>
            <w:tcBorders>
              <w:top w:val="nil"/>
              <w:left w:val="nil"/>
              <w:bottom w:val="dotted" w:sz="4" w:space="0" w:color="auto"/>
              <w:right w:val="dotted" w:sz="4" w:space="0" w:color="auto"/>
            </w:tcBorders>
            <w:shd w:val="clear" w:color="000000" w:fill="FFFFFF"/>
            <w:vAlign w:val="center"/>
            <w:hideMark/>
          </w:tcPr>
          <w:p w14:paraId="5B5F6AC1"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19,602.6 </w:t>
            </w:r>
          </w:p>
        </w:tc>
        <w:tc>
          <w:tcPr>
            <w:tcW w:w="438" w:type="pct"/>
            <w:tcBorders>
              <w:top w:val="nil"/>
              <w:left w:val="nil"/>
              <w:bottom w:val="dotted" w:sz="4" w:space="0" w:color="auto"/>
              <w:right w:val="dotted" w:sz="4" w:space="0" w:color="auto"/>
            </w:tcBorders>
            <w:shd w:val="clear" w:color="000000" w:fill="FFFFFF"/>
            <w:vAlign w:val="center"/>
            <w:hideMark/>
          </w:tcPr>
          <w:p w14:paraId="768F52BD"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819.5 </w:t>
            </w:r>
          </w:p>
        </w:tc>
      </w:tr>
      <w:tr w:rsidR="0062342A" w:rsidRPr="006D27A0" w14:paraId="22870983"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F1ABFDC"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ამბროლაურის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03F206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7,308.6 </w:t>
            </w:r>
          </w:p>
        </w:tc>
        <w:tc>
          <w:tcPr>
            <w:tcW w:w="438" w:type="pct"/>
            <w:tcBorders>
              <w:top w:val="nil"/>
              <w:left w:val="nil"/>
              <w:bottom w:val="dotted" w:sz="4" w:space="0" w:color="auto"/>
              <w:right w:val="dotted" w:sz="4" w:space="0" w:color="auto"/>
            </w:tcBorders>
            <w:shd w:val="clear" w:color="auto" w:fill="auto"/>
            <w:vAlign w:val="center"/>
            <w:hideMark/>
          </w:tcPr>
          <w:p w14:paraId="00CA11B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857.0 </w:t>
            </w:r>
          </w:p>
        </w:tc>
        <w:tc>
          <w:tcPr>
            <w:tcW w:w="438" w:type="pct"/>
            <w:tcBorders>
              <w:top w:val="nil"/>
              <w:left w:val="nil"/>
              <w:bottom w:val="dotted" w:sz="4" w:space="0" w:color="auto"/>
              <w:right w:val="dotted" w:sz="4" w:space="0" w:color="auto"/>
            </w:tcBorders>
            <w:shd w:val="clear" w:color="000000" w:fill="FFFFFF"/>
            <w:vAlign w:val="center"/>
            <w:hideMark/>
          </w:tcPr>
          <w:p w14:paraId="63156EB8"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4845644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37.5 </w:t>
            </w:r>
          </w:p>
        </w:tc>
        <w:tc>
          <w:tcPr>
            <w:tcW w:w="438" w:type="pct"/>
            <w:tcBorders>
              <w:top w:val="nil"/>
              <w:left w:val="nil"/>
              <w:bottom w:val="dotted" w:sz="4" w:space="0" w:color="auto"/>
              <w:right w:val="dotted" w:sz="4" w:space="0" w:color="auto"/>
            </w:tcBorders>
            <w:shd w:val="clear" w:color="000000" w:fill="FFFFFF"/>
            <w:vAlign w:val="center"/>
            <w:hideMark/>
          </w:tcPr>
          <w:p w14:paraId="29240DF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739B73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C35BE8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7,158.6 </w:t>
            </w:r>
          </w:p>
        </w:tc>
        <w:tc>
          <w:tcPr>
            <w:tcW w:w="438" w:type="pct"/>
            <w:tcBorders>
              <w:top w:val="nil"/>
              <w:left w:val="nil"/>
              <w:bottom w:val="dotted" w:sz="4" w:space="0" w:color="auto"/>
              <w:right w:val="dotted" w:sz="4" w:space="0" w:color="auto"/>
            </w:tcBorders>
            <w:shd w:val="clear" w:color="000000" w:fill="FFFFFF"/>
            <w:vAlign w:val="center"/>
            <w:hideMark/>
          </w:tcPr>
          <w:p w14:paraId="24DBE25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819.5 </w:t>
            </w:r>
          </w:p>
        </w:tc>
      </w:tr>
      <w:tr w:rsidR="0062342A" w:rsidRPr="006D27A0" w14:paraId="498F6E95"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1849B44"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ლენტეხის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7454DC7"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3,337.8 </w:t>
            </w:r>
          </w:p>
        </w:tc>
        <w:tc>
          <w:tcPr>
            <w:tcW w:w="438" w:type="pct"/>
            <w:tcBorders>
              <w:top w:val="nil"/>
              <w:left w:val="nil"/>
              <w:bottom w:val="dotted" w:sz="4" w:space="0" w:color="auto"/>
              <w:right w:val="dotted" w:sz="4" w:space="0" w:color="auto"/>
            </w:tcBorders>
            <w:shd w:val="clear" w:color="auto" w:fill="auto"/>
            <w:vAlign w:val="center"/>
            <w:hideMark/>
          </w:tcPr>
          <w:p w14:paraId="48C5AF7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62E9892D"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3440637B"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2535413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714E66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7D6DE9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3,217.8 </w:t>
            </w:r>
          </w:p>
        </w:tc>
        <w:tc>
          <w:tcPr>
            <w:tcW w:w="438" w:type="pct"/>
            <w:tcBorders>
              <w:top w:val="nil"/>
              <w:left w:val="nil"/>
              <w:bottom w:val="dotted" w:sz="4" w:space="0" w:color="auto"/>
              <w:right w:val="dotted" w:sz="4" w:space="0" w:color="auto"/>
            </w:tcBorders>
            <w:shd w:val="clear" w:color="000000" w:fill="FFFFFF"/>
            <w:vAlign w:val="center"/>
            <w:hideMark/>
          </w:tcPr>
          <w:p w14:paraId="19255DE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11D7C242"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922EE9"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ონის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91E5FE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5,428.3 </w:t>
            </w:r>
          </w:p>
        </w:tc>
        <w:tc>
          <w:tcPr>
            <w:tcW w:w="438" w:type="pct"/>
            <w:tcBorders>
              <w:top w:val="nil"/>
              <w:left w:val="nil"/>
              <w:bottom w:val="dotted" w:sz="4" w:space="0" w:color="auto"/>
              <w:right w:val="dotted" w:sz="4" w:space="0" w:color="auto"/>
            </w:tcBorders>
            <w:shd w:val="clear" w:color="auto" w:fill="auto"/>
            <w:vAlign w:val="center"/>
            <w:hideMark/>
          </w:tcPr>
          <w:p w14:paraId="4D5146A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88.2 </w:t>
            </w:r>
          </w:p>
        </w:tc>
        <w:tc>
          <w:tcPr>
            <w:tcW w:w="438" w:type="pct"/>
            <w:tcBorders>
              <w:top w:val="nil"/>
              <w:left w:val="nil"/>
              <w:bottom w:val="dotted" w:sz="4" w:space="0" w:color="auto"/>
              <w:right w:val="dotted" w:sz="4" w:space="0" w:color="auto"/>
            </w:tcBorders>
            <w:shd w:val="clear" w:color="000000" w:fill="FFFFFF"/>
            <w:vAlign w:val="center"/>
            <w:hideMark/>
          </w:tcPr>
          <w:p w14:paraId="420F6D0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64D7480A"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31F389F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58.2 </w:t>
            </w:r>
          </w:p>
        </w:tc>
        <w:tc>
          <w:tcPr>
            <w:tcW w:w="438" w:type="pct"/>
            <w:tcBorders>
              <w:top w:val="nil"/>
              <w:left w:val="nil"/>
              <w:bottom w:val="dotted" w:sz="4" w:space="0" w:color="auto"/>
              <w:right w:val="dotted" w:sz="4" w:space="0" w:color="auto"/>
            </w:tcBorders>
            <w:shd w:val="clear" w:color="000000" w:fill="FFFFFF"/>
            <w:vAlign w:val="center"/>
            <w:hideMark/>
          </w:tcPr>
          <w:p w14:paraId="66FFA203"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58.2 </w:t>
            </w:r>
          </w:p>
        </w:tc>
        <w:tc>
          <w:tcPr>
            <w:tcW w:w="438" w:type="pct"/>
            <w:tcBorders>
              <w:top w:val="nil"/>
              <w:left w:val="nil"/>
              <w:bottom w:val="dotted" w:sz="4" w:space="0" w:color="auto"/>
              <w:right w:val="dotted" w:sz="4" w:space="0" w:color="auto"/>
            </w:tcBorders>
            <w:shd w:val="clear" w:color="000000" w:fill="FFFFFF"/>
            <w:vAlign w:val="center"/>
            <w:hideMark/>
          </w:tcPr>
          <w:p w14:paraId="77F74785"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5,250.1 </w:t>
            </w:r>
          </w:p>
        </w:tc>
        <w:tc>
          <w:tcPr>
            <w:tcW w:w="438" w:type="pct"/>
            <w:tcBorders>
              <w:top w:val="nil"/>
              <w:left w:val="nil"/>
              <w:bottom w:val="dotted" w:sz="4" w:space="0" w:color="auto"/>
              <w:right w:val="dotted" w:sz="4" w:space="0" w:color="auto"/>
            </w:tcBorders>
            <w:shd w:val="clear" w:color="000000" w:fill="FFFFFF"/>
            <w:vAlign w:val="center"/>
            <w:hideMark/>
          </w:tcPr>
          <w:p w14:paraId="647FB1E0"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2882A538"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D441653"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ცაგერის</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819386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4,151.1 </w:t>
            </w:r>
          </w:p>
        </w:tc>
        <w:tc>
          <w:tcPr>
            <w:tcW w:w="438" w:type="pct"/>
            <w:tcBorders>
              <w:top w:val="nil"/>
              <w:left w:val="nil"/>
              <w:bottom w:val="dotted" w:sz="4" w:space="0" w:color="auto"/>
              <w:right w:val="dotted" w:sz="4" w:space="0" w:color="auto"/>
            </w:tcBorders>
            <w:shd w:val="clear" w:color="auto" w:fill="auto"/>
            <w:vAlign w:val="center"/>
            <w:hideMark/>
          </w:tcPr>
          <w:p w14:paraId="5A95C7D8"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43.8 </w:t>
            </w:r>
          </w:p>
        </w:tc>
        <w:tc>
          <w:tcPr>
            <w:tcW w:w="438" w:type="pct"/>
            <w:tcBorders>
              <w:top w:val="nil"/>
              <w:left w:val="nil"/>
              <w:bottom w:val="dotted" w:sz="4" w:space="0" w:color="auto"/>
              <w:right w:val="dotted" w:sz="4" w:space="0" w:color="auto"/>
            </w:tcBorders>
            <w:shd w:val="clear" w:color="000000" w:fill="FFFFFF"/>
            <w:vAlign w:val="center"/>
            <w:hideMark/>
          </w:tcPr>
          <w:p w14:paraId="3F20900C"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5F42E962"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43.8 </w:t>
            </w:r>
          </w:p>
        </w:tc>
        <w:tc>
          <w:tcPr>
            <w:tcW w:w="438" w:type="pct"/>
            <w:tcBorders>
              <w:top w:val="nil"/>
              <w:left w:val="nil"/>
              <w:bottom w:val="dotted" w:sz="4" w:space="0" w:color="auto"/>
              <w:right w:val="dotted" w:sz="4" w:space="0" w:color="auto"/>
            </w:tcBorders>
            <w:shd w:val="clear" w:color="000000" w:fill="FFFFFF"/>
            <w:vAlign w:val="center"/>
            <w:hideMark/>
          </w:tcPr>
          <w:p w14:paraId="25004A51"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72FC69E"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E34FE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3,976.1 </w:t>
            </w:r>
          </w:p>
        </w:tc>
        <w:tc>
          <w:tcPr>
            <w:tcW w:w="438" w:type="pct"/>
            <w:tcBorders>
              <w:top w:val="nil"/>
              <w:left w:val="nil"/>
              <w:bottom w:val="dotted" w:sz="4" w:space="0" w:color="auto"/>
              <w:right w:val="dotted" w:sz="4" w:space="0" w:color="auto"/>
            </w:tcBorders>
            <w:shd w:val="clear" w:color="000000" w:fill="FFFFFF"/>
            <w:vAlign w:val="center"/>
            <w:hideMark/>
          </w:tcPr>
          <w:p w14:paraId="117DF73D"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7E34B26A"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70928D1" w14:textId="77777777" w:rsidR="0062342A" w:rsidRPr="006D27A0" w:rsidRDefault="0062342A" w:rsidP="0062342A">
            <w:pPr>
              <w:spacing w:after="0" w:line="240" w:lineRule="auto"/>
              <w:rPr>
                <w:rFonts w:ascii="LitNusx" w:eastAsia="Times New Roman" w:hAnsi="LitNusx" w:cs="Arial"/>
                <w:sz w:val="16"/>
                <w:szCs w:val="16"/>
              </w:rPr>
            </w:pPr>
            <w:r w:rsidRPr="006D27A0">
              <w:rPr>
                <w:rFonts w:ascii="Sylfaen" w:eastAsia="Times New Roman" w:hAnsi="Sylfaen" w:cs="Sylfaen"/>
                <w:sz w:val="16"/>
                <w:szCs w:val="16"/>
              </w:rPr>
              <w:t>სხვადასხვა</w:t>
            </w:r>
            <w:r w:rsidRPr="006D27A0">
              <w:rPr>
                <w:rFonts w:ascii="LitNusx" w:eastAsia="Times New Roman" w:hAnsi="LitNusx" w:cs="Arial"/>
                <w:sz w:val="16"/>
                <w:szCs w:val="16"/>
              </w:rPr>
              <w:t xml:space="preserve"> </w:t>
            </w:r>
            <w:r w:rsidRPr="006D27A0">
              <w:rPr>
                <w:rFonts w:ascii="Sylfaen" w:eastAsia="Times New Roman" w:hAnsi="Sylfaen" w:cs="Sylfaen"/>
                <w:sz w:val="16"/>
                <w:szCs w:val="16"/>
              </w:rPr>
              <w:t>მუნიციპალიტეტები</w:t>
            </w:r>
          </w:p>
        </w:tc>
        <w:tc>
          <w:tcPr>
            <w:tcW w:w="438" w:type="pct"/>
            <w:tcBorders>
              <w:top w:val="nil"/>
              <w:left w:val="nil"/>
              <w:bottom w:val="dotted" w:sz="4" w:space="0" w:color="auto"/>
              <w:right w:val="dotted" w:sz="4" w:space="0" w:color="auto"/>
            </w:tcBorders>
            <w:shd w:val="clear" w:color="auto" w:fill="auto"/>
            <w:vAlign w:val="center"/>
            <w:hideMark/>
          </w:tcPr>
          <w:p w14:paraId="756F9ABC"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6,700.0 </w:t>
            </w:r>
          </w:p>
        </w:tc>
        <w:tc>
          <w:tcPr>
            <w:tcW w:w="438" w:type="pct"/>
            <w:tcBorders>
              <w:top w:val="nil"/>
              <w:left w:val="nil"/>
              <w:bottom w:val="dotted" w:sz="4" w:space="0" w:color="auto"/>
              <w:right w:val="dotted" w:sz="4" w:space="0" w:color="auto"/>
            </w:tcBorders>
            <w:shd w:val="clear" w:color="auto" w:fill="auto"/>
            <w:vAlign w:val="center"/>
            <w:hideMark/>
          </w:tcPr>
          <w:p w14:paraId="55902312"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9E3E49"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72C83AB4" w14:textId="77777777" w:rsidR="0062342A" w:rsidRPr="006D27A0" w:rsidRDefault="0062342A" w:rsidP="0062342A">
            <w:pPr>
              <w:spacing w:after="0" w:line="240" w:lineRule="auto"/>
              <w:jc w:val="center"/>
              <w:rPr>
                <w:rFonts w:ascii="Arial" w:eastAsia="Times New Roman" w:hAnsi="Arial" w:cs="Arial"/>
                <w:color w:val="000000"/>
                <w:sz w:val="16"/>
                <w:szCs w:val="16"/>
              </w:rPr>
            </w:pPr>
            <w:r w:rsidRPr="006D27A0">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680F07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2,200.0 </w:t>
            </w:r>
          </w:p>
        </w:tc>
        <w:tc>
          <w:tcPr>
            <w:tcW w:w="438" w:type="pct"/>
            <w:tcBorders>
              <w:top w:val="nil"/>
              <w:left w:val="nil"/>
              <w:bottom w:val="dotted" w:sz="4" w:space="0" w:color="auto"/>
              <w:right w:val="dotted" w:sz="4" w:space="0" w:color="auto"/>
            </w:tcBorders>
            <w:shd w:val="clear" w:color="000000" w:fill="FFFFFF"/>
            <w:vAlign w:val="center"/>
            <w:hideMark/>
          </w:tcPr>
          <w:p w14:paraId="1B9606C9"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58F02AB"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A66360F" w14:textId="77777777" w:rsidR="0062342A" w:rsidRPr="006D27A0" w:rsidRDefault="0062342A" w:rsidP="0062342A">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 xml:space="preserve">0.0 </w:t>
            </w:r>
          </w:p>
        </w:tc>
      </w:tr>
      <w:tr w:rsidR="0062342A" w:rsidRPr="006D27A0" w14:paraId="08810297" w14:textId="77777777" w:rsidTr="0062342A">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14:paraId="46AD8BF6" w14:textId="77777777" w:rsidR="0062342A" w:rsidRPr="006D27A0" w:rsidRDefault="0062342A" w:rsidP="0062342A">
            <w:pPr>
              <w:spacing w:after="0" w:line="240" w:lineRule="auto"/>
              <w:rPr>
                <w:rFonts w:ascii="LitNusx" w:eastAsia="Times New Roman" w:hAnsi="LitNusx" w:cs="Arial"/>
                <w:b/>
                <w:bCs/>
                <w:sz w:val="16"/>
                <w:szCs w:val="16"/>
              </w:rPr>
            </w:pPr>
            <w:r w:rsidRPr="006D27A0">
              <w:rPr>
                <w:rFonts w:ascii="Sylfaen" w:eastAsia="Times New Roman" w:hAnsi="Sylfaen" w:cs="Sylfaen"/>
                <w:b/>
                <w:bCs/>
                <w:sz w:val="16"/>
                <w:szCs w:val="16"/>
              </w:rPr>
              <w:t>ჯამი</w:t>
            </w:r>
          </w:p>
        </w:tc>
        <w:tc>
          <w:tcPr>
            <w:tcW w:w="438" w:type="pct"/>
            <w:tcBorders>
              <w:top w:val="nil"/>
              <w:left w:val="nil"/>
              <w:bottom w:val="dotted" w:sz="4" w:space="0" w:color="auto"/>
              <w:right w:val="dotted" w:sz="4" w:space="0" w:color="auto"/>
            </w:tcBorders>
            <w:shd w:val="clear" w:color="auto" w:fill="auto"/>
            <w:vAlign w:val="center"/>
            <w:hideMark/>
          </w:tcPr>
          <w:p w14:paraId="0ADF3529"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667,283.1 </w:t>
            </w:r>
          </w:p>
        </w:tc>
        <w:tc>
          <w:tcPr>
            <w:tcW w:w="438" w:type="pct"/>
            <w:tcBorders>
              <w:top w:val="nil"/>
              <w:left w:val="nil"/>
              <w:bottom w:val="dotted" w:sz="4" w:space="0" w:color="auto"/>
              <w:right w:val="dotted" w:sz="4" w:space="0" w:color="auto"/>
            </w:tcBorders>
            <w:shd w:val="clear" w:color="auto" w:fill="auto"/>
            <w:vAlign w:val="center"/>
            <w:hideMark/>
          </w:tcPr>
          <w:p w14:paraId="300722BD" w14:textId="77777777" w:rsidR="0062342A" w:rsidRPr="006D27A0" w:rsidRDefault="0062342A" w:rsidP="0062342A">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 xml:space="preserve">83,172.8 </w:t>
            </w:r>
          </w:p>
        </w:tc>
        <w:tc>
          <w:tcPr>
            <w:tcW w:w="438" w:type="pct"/>
            <w:tcBorders>
              <w:top w:val="nil"/>
              <w:left w:val="nil"/>
              <w:bottom w:val="dotted" w:sz="4" w:space="0" w:color="auto"/>
              <w:right w:val="dotted" w:sz="4" w:space="0" w:color="auto"/>
            </w:tcBorders>
            <w:shd w:val="clear" w:color="000000" w:fill="FFFFFF"/>
            <w:vAlign w:val="center"/>
            <w:hideMark/>
          </w:tcPr>
          <w:p w14:paraId="1CCC7305"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17,915.0 </w:t>
            </w:r>
          </w:p>
        </w:tc>
        <w:tc>
          <w:tcPr>
            <w:tcW w:w="438" w:type="pct"/>
            <w:tcBorders>
              <w:top w:val="nil"/>
              <w:left w:val="nil"/>
              <w:bottom w:val="dotted" w:sz="4" w:space="0" w:color="auto"/>
              <w:right w:val="dotted" w:sz="4" w:space="0" w:color="auto"/>
            </w:tcBorders>
            <w:shd w:val="clear" w:color="000000" w:fill="FFFFFF"/>
            <w:vAlign w:val="center"/>
            <w:hideMark/>
          </w:tcPr>
          <w:p w14:paraId="6A654FCB"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3,354.3 </w:t>
            </w:r>
          </w:p>
        </w:tc>
        <w:tc>
          <w:tcPr>
            <w:tcW w:w="438" w:type="pct"/>
            <w:tcBorders>
              <w:top w:val="nil"/>
              <w:left w:val="nil"/>
              <w:bottom w:val="dotted" w:sz="4" w:space="0" w:color="auto"/>
              <w:right w:val="dotted" w:sz="4" w:space="0" w:color="auto"/>
            </w:tcBorders>
            <w:shd w:val="clear" w:color="000000" w:fill="FFFFFF"/>
            <w:vAlign w:val="center"/>
            <w:hideMark/>
          </w:tcPr>
          <w:p w14:paraId="4BB31BCD"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267,173.0 </w:t>
            </w:r>
          </w:p>
        </w:tc>
        <w:tc>
          <w:tcPr>
            <w:tcW w:w="438" w:type="pct"/>
            <w:tcBorders>
              <w:top w:val="nil"/>
              <w:left w:val="nil"/>
              <w:bottom w:val="dotted" w:sz="4" w:space="0" w:color="auto"/>
              <w:right w:val="dotted" w:sz="4" w:space="0" w:color="auto"/>
            </w:tcBorders>
            <w:shd w:val="clear" w:color="000000" w:fill="FFFFFF"/>
            <w:vAlign w:val="center"/>
            <w:hideMark/>
          </w:tcPr>
          <w:p w14:paraId="313E6762"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54,031.9 </w:t>
            </w:r>
          </w:p>
        </w:tc>
        <w:tc>
          <w:tcPr>
            <w:tcW w:w="438" w:type="pct"/>
            <w:tcBorders>
              <w:top w:val="nil"/>
              <w:left w:val="nil"/>
              <w:bottom w:val="dotted" w:sz="4" w:space="0" w:color="auto"/>
              <w:right w:val="dotted" w:sz="4" w:space="0" w:color="auto"/>
            </w:tcBorders>
            <w:shd w:val="clear" w:color="000000" w:fill="FFFFFF"/>
            <w:vAlign w:val="center"/>
            <w:hideMark/>
          </w:tcPr>
          <w:p w14:paraId="4210E142"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382,195.1 </w:t>
            </w:r>
          </w:p>
        </w:tc>
        <w:tc>
          <w:tcPr>
            <w:tcW w:w="438" w:type="pct"/>
            <w:tcBorders>
              <w:top w:val="nil"/>
              <w:left w:val="nil"/>
              <w:bottom w:val="dotted" w:sz="4" w:space="0" w:color="auto"/>
              <w:right w:val="dotted" w:sz="4" w:space="0" w:color="auto"/>
            </w:tcBorders>
            <w:shd w:val="clear" w:color="000000" w:fill="FFFFFF"/>
            <w:vAlign w:val="center"/>
            <w:hideMark/>
          </w:tcPr>
          <w:p w14:paraId="1C9E85D5" w14:textId="77777777" w:rsidR="0062342A" w:rsidRPr="006D27A0" w:rsidRDefault="0062342A" w:rsidP="0062342A">
            <w:pPr>
              <w:spacing w:after="0" w:line="240" w:lineRule="auto"/>
              <w:jc w:val="center"/>
              <w:rPr>
                <w:rFonts w:ascii="Arial" w:eastAsia="Times New Roman" w:hAnsi="Arial" w:cs="Arial"/>
                <w:b/>
                <w:bCs/>
                <w:color w:val="000000"/>
                <w:sz w:val="16"/>
                <w:szCs w:val="16"/>
              </w:rPr>
            </w:pPr>
            <w:r w:rsidRPr="006D27A0">
              <w:rPr>
                <w:rFonts w:ascii="Arial" w:eastAsia="Times New Roman" w:hAnsi="Arial" w:cs="Arial"/>
                <w:b/>
                <w:bCs/>
                <w:color w:val="000000"/>
                <w:sz w:val="16"/>
                <w:szCs w:val="16"/>
              </w:rPr>
              <w:t xml:space="preserve">25,786.6 </w:t>
            </w:r>
          </w:p>
        </w:tc>
      </w:tr>
    </w:tbl>
    <w:p w14:paraId="7CCFEE3B" w14:textId="16AECD40" w:rsidR="0062342A" w:rsidRPr="006D27A0" w:rsidRDefault="0062342A" w:rsidP="00901394">
      <w:pPr>
        <w:tabs>
          <w:tab w:val="left" w:pos="0"/>
        </w:tabs>
        <w:spacing w:after="0" w:line="240" w:lineRule="auto"/>
        <w:ind w:right="173" w:firstLine="720"/>
        <w:jc w:val="right"/>
        <w:rPr>
          <w:rFonts w:ascii="Sylfaen" w:hAnsi="Sylfaen"/>
          <w:i/>
          <w:noProof/>
          <w:color w:val="000000"/>
          <w:sz w:val="14"/>
          <w:szCs w:val="14"/>
          <w:lang w:val="ka-GE"/>
        </w:rPr>
      </w:pPr>
    </w:p>
    <w:p w14:paraId="5C8B6AD8" w14:textId="77777777" w:rsidR="00DD25E8" w:rsidRPr="006D27A0" w:rsidRDefault="00DD25E8" w:rsidP="00DD25E8">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14:paraId="6B8ED880" w14:textId="77777777" w:rsidR="00DD25E8" w:rsidRPr="006D27A0" w:rsidRDefault="00DD25E8" w:rsidP="00DD25E8">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xml:space="preserve">- ცხრილში ასახული ტრანსფერების წლიური გეგმა წარმოადგენს, საქართველოს 2022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w:t>
      </w:r>
      <w:r w:rsidRPr="006D27A0">
        <w:rPr>
          <w:rFonts w:ascii="Sylfaen" w:hAnsi="Sylfaen"/>
          <w:i/>
          <w:iCs/>
          <w:sz w:val="16"/>
          <w:szCs w:val="16"/>
          <w:lang w:val="ka-GE"/>
        </w:rPr>
        <w:lastRenderedPageBreak/>
        <w:t>საფუძველზე მუნიციპალიტეტებისათვის გამოყოფილი სპეციალური და კაპიტალური ტრანსფერის წლიურ გეგმას 2022 წლის 31 მარტის მდგომარეობით.</w:t>
      </w:r>
    </w:p>
    <w:p w14:paraId="6214A640" w14:textId="77777777" w:rsidR="00DD25E8" w:rsidRPr="006D27A0" w:rsidRDefault="00DD25E8" w:rsidP="00DD25E8">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2 200.0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14:paraId="4D3AD9EA" w14:textId="1C1E7EBB" w:rsidR="00DD25E8" w:rsidRPr="006D27A0" w:rsidRDefault="00DD25E8" w:rsidP="00DD25E8">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 xml:space="preserve">- სპეციალურ ტრანსფერის გეგმის ჯამში გათვალისწინებულია 1 000.0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2022 წლის 1 დეკემბერი, შესაბამისად წლიურ ჭრილში სულ ტრანსფერის გეგმა 2022 წლის 31 მარტის მდგომარეობით შეადგენს </w:t>
      </w:r>
      <w:r w:rsidRPr="006D27A0">
        <w:rPr>
          <w:rFonts w:ascii="Sylfaen" w:hAnsi="Sylfaen"/>
          <w:i/>
          <w:iCs/>
          <w:sz w:val="16"/>
          <w:szCs w:val="16"/>
        </w:rPr>
        <w:t>6</w:t>
      </w:r>
      <w:r w:rsidR="00136179" w:rsidRPr="006D27A0">
        <w:rPr>
          <w:rFonts w:ascii="Sylfaen" w:hAnsi="Sylfaen"/>
          <w:i/>
          <w:iCs/>
          <w:sz w:val="16"/>
          <w:szCs w:val="16"/>
        </w:rPr>
        <w:t>66  283.1</w:t>
      </w:r>
      <w:r w:rsidRPr="006D27A0">
        <w:rPr>
          <w:rFonts w:ascii="Sylfaen" w:hAnsi="Sylfaen"/>
          <w:i/>
          <w:iCs/>
          <w:sz w:val="16"/>
          <w:szCs w:val="16"/>
          <w:lang w:val="ka-GE"/>
        </w:rPr>
        <w:t xml:space="preserve"> ათას ლარს</w:t>
      </w:r>
      <w:r w:rsidRPr="006D27A0">
        <w:rPr>
          <w:rFonts w:ascii="Sylfaen" w:hAnsi="Sylfaen"/>
          <w:i/>
          <w:iCs/>
          <w:sz w:val="16"/>
          <w:szCs w:val="16"/>
        </w:rPr>
        <w:t>,</w:t>
      </w:r>
      <w:r w:rsidRPr="006D27A0">
        <w:rPr>
          <w:rFonts w:ascii="Sylfaen" w:hAnsi="Sylfaen"/>
          <w:i/>
          <w:iCs/>
          <w:sz w:val="16"/>
          <w:szCs w:val="16"/>
          <w:lang w:val="ka-GE"/>
        </w:rPr>
        <w:t xml:space="preserve"> ხოლო სპეციალური ტრანსფერის გეგმა -</w:t>
      </w:r>
      <w:r w:rsidRPr="006D27A0">
        <w:rPr>
          <w:rFonts w:ascii="Sylfaen" w:hAnsi="Sylfaen"/>
          <w:i/>
          <w:iCs/>
          <w:sz w:val="16"/>
          <w:szCs w:val="16"/>
        </w:rPr>
        <w:t xml:space="preserve"> </w:t>
      </w:r>
      <w:r w:rsidRPr="006D27A0">
        <w:rPr>
          <w:rFonts w:ascii="Sylfaen" w:hAnsi="Sylfaen"/>
          <w:i/>
          <w:iCs/>
          <w:sz w:val="16"/>
          <w:szCs w:val="16"/>
          <w:lang w:val="ka-GE"/>
        </w:rPr>
        <w:t>266 173.0 ათას ლარს.</w:t>
      </w:r>
    </w:p>
    <w:p w14:paraId="5C79CCC2" w14:textId="4E2BC1FC" w:rsidR="00DD25E8" w:rsidRPr="006D27A0" w:rsidRDefault="00DD25E8" w:rsidP="00901394">
      <w:pPr>
        <w:tabs>
          <w:tab w:val="left" w:pos="0"/>
        </w:tabs>
        <w:spacing w:after="0" w:line="240" w:lineRule="auto"/>
        <w:ind w:right="173" w:firstLine="720"/>
        <w:jc w:val="right"/>
        <w:rPr>
          <w:rFonts w:ascii="Sylfaen" w:hAnsi="Sylfaen"/>
          <w:i/>
          <w:noProof/>
          <w:color w:val="000000"/>
          <w:sz w:val="16"/>
          <w:szCs w:val="16"/>
          <w:lang w:val="ka-GE"/>
        </w:rPr>
      </w:pPr>
    </w:p>
    <w:p w14:paraId="0BE3F43E" w14:textId="3DB42899" w:rsidR="00D13A34" w:rsidRPr="006D27A0" w:rsidRDefault="00D13A34" w:rsidP="00901394">
      <w:pPr>
        <w:tabs>
          <w:tab w:val="left" w:pos="-450"/>
          <w:tab w:val="left" w:pos="810"/>
        </w:tabs>
        <w:spacing w:after="0" w:line="240" w:lineRule="auto"/>
        <w:jc w:val="both"/>
        <w:rPr>
          <w:rFonts w:ascii="Sylfaen" w:eastAsia="Times New Roman" w:hAnsi="Sylfaen" w:cs="Arial"/>
          <w:b/>
          <w:bCs/>
          <w:sz w:val="24"/>
          <w:szCs w:val="24"/>
          <w:lang w:val="ka-GE"/>
        </w:rPr>
      </w:pPr>
    </w:p>
    <w:p w14:paraId="29128132" w14:textId="77777777" w:rsidR="00DF5045" w:rsidRPr="006D27A0" w:rsidRDefault="00DF5045" w:rsidP="00DF5045">
      <w:pPr>
        <w:tabs>
          <w:tab w:val="left" w:pos="0"/>
        </w:tabs>
        <w:spacing w:after="0" w:line="240" w:lineRule="auto"/>
        <w:ind w:right="173" w:firstLine="720"/>
        <w:jc w:val="center"/>
        <w:rPr>
          <w:rFonts w:ascii="Sylfaen" w:hAnsi="Sylfaen"/>
          <w:i/>
          <w:noProof/>
          <w:color w:val="000000"/>
          <w:sz w:val="16"/>
          <w:szCs w:val="16"/>
          <w:lang w:val="ka-GE"/>
        </w:rPr>
      </w:pPr>
      <w:bookmarkStart w:id="2" w:name="RANGE!B1:L92"/>
      <w:r w:rsidRPr="006D27A0">
        <w:rPr>
          <w:rFonts w:ascii="Sylfaen" w:eastAsia="Times New Roman" w:hAnsi="Sylfaen" w:cs="Arial"/>
          <w:b/>
          <w:bCs/>
          <w:lang w:val="ka-GE"/>
        </w:rPr>
        <w:t>ს</w:t>
      </w:r>
      <w:r w:rsidRPr="006D27A0">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6D27A0">
        <w:rPr>
          <w:rFonts w:ascii="Sylfaen" w:eastAsia="Times New Roman" w:hAnsi="Sylfaen" w:cs="Sylfaen"/>
          <w:b/>
          <w:bCs/>
          <w:lang w:val="ka-GE"/>
        </w:rPr>
        <w:t xml:space="preserve">მუნიციპალიტეტებისათვის </w:t>
      </w:r>
      <w:r w:rsidRPr="006D27A0">
        <w:rPr>
          <w:rFonts w:ascii="Sylfaen" w:eastAsia="Times New Roman" w:hAnsi="Sylfaen" w:cs="Arial"/>
          <w:b/>
          <w:bCs/>
        </w:rPr>
        <w:t>გადარიცხული თ</w:t>
      </w:r>
      <w:r w:rsidRPr="006D27A0">
        <w:rPr>
          <w:rFonts w:ascii="Sylfaen" w:eastAsia="Times New Roman" w:hAnsi="Sylfaen" w:cs="Arial"/>
          <w:b/>
          <w:bCs/>
          <w:lang w:val="ka-GE"/>
        </w:rPr>
        <w:t>ა</w:t>
      </w:r>
      <w:r w:rsidRPr="006D27A0">
        <w:rPr>
          <w:rFonts w:ascii="Sylfaen" w:eastAsia="Times New Roman" w:hAnsi="Sylfaen" w:cs="Arial"/>
          <w:b/>
          <w:bCs/>
        </w:rPr>
        <w:t>ნხები</w:t>
      </w:r>
    </w:p>
    <w:p w14:paraId="45F32771" w14:textId="77777777" w:rsidR="00DF5045" w:rsidRPr="006D27A0" w:rsidRDefault="00DF5045" w:rsidP="00DF5045">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58"/>
        <w:gridCol w:w="2509"/>
        <w:gridCol w:w="2263"/>
      </w:tblGrid>
      <w:tr w:rsidR="00DF5045" w:rsidRPr="006D27A0" w14:paraId="108301CD" w14:textId="77777777" w:rsidTr="00DF5045">
        <w:trPr>
          <w:trHeight w:val="395"/>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C3CFBF2" w14:textId="77777777" w:rsidR="00DF5045" w:rsidRPr="006D27A0" w:rsidRDefault="00DF5045"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6A9A45A2" w14:textId="77777777" w:rsidR="00DF5045" w:rsidRPr="006D27A0" w:rsidRDefault="00DF5045"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3B6E4612" w14:textId="77777777" w:rsidR="00DF5045" w:rsidRPr="006D27A0" w:rsidRDefault="00DF5045"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3 თვის ფაქტი</w:t>
            </w:r>
          </w:p>
        </w:tc>
      </w:tr>
      <w:tr w:rsidR="00DF5045" w:rsidRPr="006D27A0" w14:paraId="72D3086B"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E8C01C"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81EB335"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36,831.5</w:t>
            </w:r>
          </w:p>
        </w:tc>
        <w:tc>
          <w:tcPr>
            <w:tcW w:w="1085" w:type="pct"/>
            <w:tcBorders>
              <w:top w:val="nil"/>
              <w:left w:val="nil"/>
              <w:bottom w:val="dotted" w:sz="4" w:space="0" w:color="auto"/>
              <w:right w:val="dotted" w:sz="4" w:space="0" w:color="auto"/>
            </w:tcBorders>
            <w:shd w:val="clear" w:color="auto" w:fill="auto"/>
            <w:vAlign w:val="center"/>
            <w:hideMark/>
          </w:tcPr>
          <w:p w14:paraId="2CCDEB92"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3,077.0</w:t>
            </w:r>
          </w:p>
        </w:tc>
      </w:tr>
      <w:tr w:rsidR="00DF5045" w:rsidRPr="006D27A0" w14:paraId="78985B4D"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F6DC8C"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779B1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4,070.5</w:t>
            </w:r>
          </w:p>
        </w:tc>
        <w:tc>
          <w:tcPr>
            <w:tcW w:w="1085" w:type="pct"/>
            <w:tcBorders>
              <w:top w:val="nil"/>
              <w:left w:val="nil"/>
              <w:bottom w:val="dotted" w:sz="4" w:space="0" w:color="auto"/>
              <w:right w:val="dotted" w:sz="4" w:space="0" w:color="auto"/>
            </w:tcBorders>
            <w:shd w:val="clear" w:color="auto" w:fill="auto"/>
            <w:vAlign w:val="center"/>
            <w:hideMark/>
          </w:tcPr>
          <w:p w14:paraId="6085659E"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255.3</w:t>
            </w:r>
          </w:p>
        </w:tc>
      </w:tr>
      <w:tr w:rsidR="00DF5045" w:rsidRPr="006D27A0" w14:paraId="2BF14FF9"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F39150"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1A52C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5,410.4</w:t>
            </w:r>
          </w:p>
        </w:tc>
        <w:tc>
          <w:tcPr>
            <w:tcW w:w="1085" w:type="pct"/>
            <w:tcBorders>
              <w:top w:val="nil"/>
              <w:left w:val="nil"/>
              <w:bottom w:val="dotted" w:sz="4" w:space="0" w:color="auto"/>
              <w:right w:val="dotted" w:sz="4" w:space="0" w:color="auto"/>
            </w:tcBorders>
            <w:shd w:val="clear" w:color="auto" w:fill="auto"/>
            <w:vAlign w:val="center"/>
            <w:hideMark/>
          </w:tcPr>
          <w:p w14:paraId="5AE55B6D"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970.2</w:t>
            </w:r>
          </w:p>
        </w:tc>
      </w:tr>
      <w:tr w:rsidR="00DF5045" w:rsidRPr="006D27A0" w14:paraId="256C347C"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95C218"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440D3B"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3,234.7</w:t>
            </w:r>
          </w:p>
        </w:tc>
        <w:tc>
          <w:tcPr>
            <w:tcW w:w="1085" w:type="pct"/>
            <w:tcBorders>
              <w:top w:val="nil"/>
              <w:left w:val="nil"/>
              <w:bottom w:val="dotted" w:sz="4" w:space="0" w:color="auto"/>
              <w:right w:val="dotted" w:sz="4" w:space="0" w:color="auto"/>
            </w:tcBorders>
            <w:shd w:val="clear" w:color="auto" w:fill="auto"/>
            <w:vAlign w:val="center"/>
            <w:hideMark/>
          </w:tcPr>
          <w:p w14:paraId="64BC433C"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27.8</w:t>
            </w:r>
          </w:p>
        </w:tc>
      </w:tr>
      <w:tr w:rsidR="00DF5045" w:rsidRPr="006D27A0" w14:paraId="1BCFC3CE"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2641CD"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B73DA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4,405.2</w:t>
            </w:r>
          </w:p>
        </w:tc>
        <w:tc>
          <w:tcPr>
            <w:tcW w:w="1085" w:type="pct"/>
            <w:tcBorders>
              <w:top w:val="nil"/>
              <w:left w:val="nil"/>
              <w:bottom w:val="dotted" w:sz="4" w:space="0" w:color="auto"/>
              <w:right w:val="dotted" w:sz="4" w:space="0" w:color="auto"/>
            </w:tcBorders>
            <w:shd w:val="clear" w:color="auto" w:fill="auto"/>
            <w:vAlign w:val="center"/>
            <w:hideMark/>
          </w:tcPr>
          <w:p w14:paraId="69C3E908"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84.6</w:t>
            </w:r>
          </w:p>
        </w:tc>
      </w:tr>
      <w:tr w:rsidR="00DF5045" w:rsidRPr="006D27A0" w14:paraId="22330490"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977EE5"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EBCE7D"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7,411.8</w:t>
            </w:r>
          </w:p>
        </w:tc>
        <w:tc>
          <w:tcPr>
            <w:tcW w:w="1085" w:type="pct"/>
            <w:tcBorders>
              <w:top w:val="nil"/>
              <w:left w:val="nil"/>
              <w:bottom w:val="dotted" w:sz="4" w:space="0" w:color="auto"/>
              <w:right w:val="dotted" w:sz="4" w:space="0" w:color="auto"/>
            </w:tcBorders>
            <w:shd w:val="clear" w:color="auto" w:fill="auto"/>
            <w:vAlign w:val="center"/>
            <w:hideMark/>
          </w:tcPr>
          <w:p w14:paraId="335D6D33"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928.9</w:t>
            </w:r>
          </w:p>
        </w:tc>
      </w:tr>
      <w:tr w:rsidR="00DF5045" w:rsidRPr="006D27A0" w14:paraId="057E0AD3"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42C349"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4A792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5,236.6</w:t>
            </w:r>
          </w:p>
        </w:tc>
        <w:tc>
          <w:tcPr>
            <w:tcW w:w="1085" w:type="pct"/>
            <w:tcBorders>
              <w:top w:val="nil"/>
              <w:left w:val="nil"/>
              <w:bottom w:val="dotted" w:sz="4" w:space="0" w:color="auto"/>
              <w:right w:val="dotted" w:sz="4" w:space="0" w:color="auto"/>
            </w:tcBorders>
            <w:shd w:val="clear" w:color="auto" w:fill="auto"/>
            <w:vAlign w:val="center"/>
            <w:hideMark/>
          </w:tcPr>
          <w:p w14:paraId="5A157D8A"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432.3</w:t>
            </w:r>
          </w:p>
        </w:tc>
      </w:tr>
      <w:tr w:rsidR="00DF5045" w:rsidRPr="006D27A0" w14:paraId="2A7C774A"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720583"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4A49A8"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3,906.7</w:t>
            </w:r>
          </w:p>
        </w:tc>
        <w:tc>
          <w:tcPr>
            <w:tcW w:w="1085" w:type="pct"/>
            <w:tcBorders>
              <w:top w:val="nil"/>
              <w:left w:val="nil"/>
              <w:bottom w:val="dotted" w:sz="4" w:space="0" w:color="auto"/>
              <w:right w:val="dotted" w:sz="4" w:space="0" w:color="auto"/>
            </w:tcBorders>
            <w:shd w:val="clear" w:color="auto" w:fill="auto"/>
            <w:vAlign w:val="center"/>
            <w:hideMark/>
          </w:tcPr>
          <w:p w14:paraId="10F88E6C"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19.4</w:t>
            </w:r>
          </w:p>
        </w:tc>
      </w:tr>
      <w:tr w:rsidR="00DF5045" w:rsidRPr="006D27A0" w14:paraId="68541945"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F91240"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3DD5DB"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3,155.5</w:t>
            </w:r>
          </w:p>
        </w:tc>
        <w:tc>
          <w:tcPr>
            <w:tcW w:w="1085" w:type="pct"/>
            <w:tcBorders>
              <w:top w:val="nil"/>
              <w:left w:val="nil"/>
              <w:bottom w:val="dotted" w:sz="4" w:space="0" w:color="auto"/>
              <w:right w:val="dotted" w:sz="4" w:space="0" w:color="auto"/>
            </w:tcBorders>
            <w:shd w:val="clear" w:color="auto" w:fill="auto"/>
            <w:vAlign w:val="center"/>
            <w:hideMark/>
          </w:tcPr>
          <w:p w14:paraId="3041D34E"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358.5</w:t>
            </w:r>
          </w:p>
        </w:tc>
      </w:tr>
      <w:tr w:rsidR="00DF5045" w:rsidRPr="006D27A0" w14:paraId="5E92F077"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5A6645"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0126F16"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52,049.7</w:t>
            </w:r>
          </w:p>
        </w:tc>
        <w:tc>
          <w:tcPr>
            <w:tcW w:w="1085" w:type="pct"/>
            <w:tcBorders>
              <w:top w:val="nil"/>
              <w:left w:val="nil"/>
              <w:bottom w:val="dotted" w:sz="4" w:space="0" w:color="auto"/>
              <w:right w:val="dotted" w:sz="4" w:space="0" w:color="auto"/>
            </w:tcBorders>
            <w:shd w:val="clear" w:color="auto" w:fill="auto"/>
            <w:vAlign w:val="center"/>
            <w:hideMark/>
          </w:tcPr>
          <w:p w14:paraId="2E3C68F3"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4,256.5</w:t>
            </w:r>
          </w:p>
        </w:tc>
      </w:tr>
      <w:tr w:rsidR="00DF5045" w:rsidRPr="006D27A0" w14:paraId="552AD608"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1FFC4B"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1E94C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7,651.9</w:t>
            </w:r>
          </w:p>
        </w:tc>
        <w:tc>
          <w:tcPr>
            <w:tcW w:w="1085" w:type="pct"/>
            <w:tcBorders>
              <w:top w:val="nil"/>
              <w:left w:val="nil"/>
              <w:bottom w:val="dotted" w:sz="4" w:space="0" w:color="auto"/>
              <w:right w:val="dotted" w:sz="4" w:space="0" w:color="auto"/>
            </w:tcBorders>
            <w:shd w:val="clear" w:color="auto" w:fill="auto"/>
            <w:vAlign w:val="center"/>
            <w:hideMark/>
          </w:tcPr>
          <w:p w14:paraId="343E4D5E"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651.0</w:t>
            </w:r>
          </w:p>
        </w:tc>
      </w:tr>
      <w:tr w:rsidR="00DF5045" w:rsidRPr="006D27A0" w14:paraId="354577E5"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61C44D"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B49E2F"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4,428.5</w:t>
            </w:r>
          </w:p>
        </w:tc>
        <w:tc>
          <w:tcPr>
            <w:tcW w:w="1085" w:type="pct"/>
            <w:tcBorders>
              <w:top w:val="nil"/>
              <w:left w:val="nil"/>
              <w:bottom w:val="dotted" w:sz="4" w:space="0" w:color="auto"/>
              <w:right w:val="dotted" w:sz="4" w:space="0" w:color="auto"/>
            </w:tcBorders>
            <w:shd w:val="clear" w:color="auto" w:fill="auto"/>
            <w:vAlign w:val="center"/>
            <w:hideMark/>
          </w:tcPr>
          <w:p w14:paraId="28252D3E"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224.3</w:t>
            </w:r>
          </w:p>
        </w:tc>
      </w:tr>
      <w:tr w:rsidR="00DF5045" w:rsidRPr="006D27A0" w14:paraId="41C2A8B0"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1553E6"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4071E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3,234.7</w:t>
            </w:r>
          </w:p>
        </w:tc>
        <w:tc>
          <w:tcPr>
            <w:tcW w:w="1085" w:type="pct"/>
            <w:tcBorders>
              <w:top w:val="nil"/>
              <w:left w:val="nil"/>
              <w:bottom w:val="dotted" w:sz="4" w:space="0" w:color="auto"/>
              <w:right w:val="dotted" w:sz="4" w:space="0" w:color="auto"/>
            </w:tcBorders>
            <w:shd w:val="clear" w:color="auto" w:fill="auto"/>
            <w:vAlign w:val="center"/>
            <w:hideMark/>
          </w:tcPr>
          <w:p w14:paraId="695D779D"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149.5</w:t>
            </w:r>
          </w:p>
        </w:tc>
      </w:tr>
      <w:tr w:rsidR="00DF5045" w:rsidRPr="006D27A0" w14:paraId="765C8CBE"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CE3BEE"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9DE0B0D"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4,816.7</w:t>
            </w:r>
          </w:p>
        </w:tc>
        <w:tc>
          <w:tcPr>
            <w:tcW w:w="1085" w:type="pct"/>
            <w:tcBorders>
              <w:top w:val="nil"/>
              <w:left w:val="nil"/>
              <w:bottom w:val="dotted" w:sz="4" w:space="0" w:color="auto"/>
              <w:right w:val="dotted" w:sz="4" w:space="0" w:color="auto"/>
            </w:tcBorders>
            <w:shd w:val="clear" w:color="auto" w:fill="auto"/>
            <w:vAlign w:val="center"/>
            <w:hideMark/>
          </w:tcPr>
          <w:p w14:paraId="565AD9A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388.7</w:t>
            </w:r>
          </w:p>
        </w:tc>
      </w:tr>
      <w:tr w:rsidR="00DF5045" w:rsidRPr="006D27A0" w14:paraId="770EF6E0"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905440"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FD0592"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3,200.2</w:t>
            </w:r>
          </w:p>
        </w:tc>
        <w:tc>
          <w:tcPr>
            <w:tcW w:w="1085" w:type="pct"/>
            <w:tcBorders>
              <w:top w:val="nil"/>
              <w:left w:val="nil"/>
              <w:bottom w:val="dotted" w:sz="4" w:space="0" w:color="auto"/>
              <w:right w:val="dotted" w:sz="4" w:space="0" w:color="auto"/>
            </w:tcBorders>
            <w:shd w:val="clear" w:color="auto" w:fill="auto"/>
            <w:vAlign w:val="center"/>
            <w:hideMark/>
          </w:tcPr>
          <w:p w14:paraId="43CBA893"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79.4</w:t>
            </w:r>
          </w:p>
        </w:tc>
      </w:tr>
      <w:tr w:rsidR="00DF5045" w:rsidRPr="006D27A0" w14:paraId="2071C9A0"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21E9A9"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0DBCA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3,469.2</w:t>
            </w:r>
          </w:p>
        </w:tc>
        <w:tc>
          <w:tcPr>
            <w:tcW w:w="1085" w:type="pct"/>
            <w:tcBorders>
              <w:top w:val="nil"/>
              <w:left w:val="nil"/>
              <w:bottom w:val="dotted" w:sz="4" w:space="0" w:color="auto"/>
              <w:right w:val="dotted" w:sz="4" w:space="0" w:color="auto"/>
            </w:tcBorders>
            <w:shd w:val="clear" w:color="auto" w:fill="auto"/>
            <w:vAlign w:val="center"/>
            <w:hideMark/>
          </w:tcPr>
          <w:p w14:paraId="4E0B3EB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128.2</w:t>
            </w:r>
          </w:p>
        </w:tc>
      </w:tr>
      <w:tr w:rsidR="00DF5045" w:rsidRPr="006D27A0" w14:paraId="5B12D25C"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50BC1E"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C4D9F31"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4,857.2</w:t>
            </w:r>
          </w:p>
        </w:tc>
        <w:tc>
          <w:tcPr>
            <w:tcW w:w="1085" w:type="pct"/>
            <w:tcBorders>
              <w:top w:val="nil"/>
              <w:left w:val="nil"/>
              <w:bottom w:val="dotted" w:sz="4" w:space="0" w:color="auto"/>
              <w:right w:val="dotted" w:sz="4" w:space="0" w:color="auto"/>
            </w:tcBorders>
            <w:shd w:val="clear" w:color="auto" w:fill="auto"/>
            <w:vAlign w:val="center"/>
            <w:hideMark/>
          </w:tcPr>
          <w:p w14:paraId="28E101E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1,094.3</w:t>
            </w:r>
          </w:p>
        </w:tc>
      </w:tr>
      <w:tr w:rsidR="00DF5045" w:rsidRPr="006D27A0" w14:paraId="63760337"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1CEC49"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A196B1"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3,579.3</w:t>
            </w:r>
          </w:p>
        </w:tc>
        <w:tc>
          <w:tcPr>
            <w:tcW w:w="1085" w:type="pct"/>
            <w:tcBorders>
              <w:top w:val="nil"/>
              <w:left w:val="nil"/>
              <w:bottom w:val="dotted" w:sz="4" w:space="0" w:color="auto"/>
              <w:right w:val="dotted" w:sz="4" w:space="0" w:color="auto"/>
            </w:tcBorders>
            <w:shd w:val="clear" w:color="auto" w:fill="auto"/>
            <w:vAlign w:val="center"/>
            <w:hideMark/>
          </w:tcPr>
          <w:p w14:paraId="5E1EECF9"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528.8</w:t>
            </w:r>
          </w:p>
        </w:tc>
      </w:tr>
      <w:tr w:rsidR="00DF5045" w:rsidRPr="006D27A0" w14:paraId="5142A32D"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66515D"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4C2458"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4,227.4</w:t>
            </w:r>
          </w:p>
        </w:tc>
        <w:tc>
          <w:tcPr>
            <w:tcW w:w="1085" w:type="pct"/>
            <w:tcBorders>
              <w:top w:val="nil"/>
              <w:left w:val="nil"/>
              <w:bottom w:val="dotted" w:sz="4" w:space="0" w:color="auto"/>
              <w:right w:val="dotted" w:sz="4" w:space="0" w:color="auto"/>
            </w:tcBorders>
            <w:shd w:val="clear" w:color="auto" w:fill="auto"/>
            <w:vAlign w:val="center"/>
            <w:hideMark/>
          </w:tcPr>
          <w:p w14:paraId="3D1B095A"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205.4</w:t>
            </w:r>
          </w:p>
        </w:tc>
      </w:tr>
      <w:tr w:rsidR="00DF5045" w:rsidRPr="006D27A0" w14:paraId="75FF3854"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7ADB41"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3A0149"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5,254.8</w:t>
            </w:r>
          </w:p>
        </w:tc>
        <w:tc>
          <w:tcPr>
            <w:tcW w:w="1085" w:type="pct"/>
            <w:tcBorders>
              <w:top w:val="nil"/>
              <w:left w:val="nil"/>
              <w:bottom w:val="dotted" w:sz="4" w:space="0" w:color="auto"/>
              <w:right w:val="dotted" w:sz="4" w:space="0" w:color="auto"/>
            </w:tcBorders>
            <w:shd w:val="clear" w:color="auto" w:fill="auto"/>
            <w:vAlign w:val="center"/>
            <w:hideMark/>
          </w:tcPr>
          <w:p w14:paraId="645041F5"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633.0</w:t>
            </w:r>
          </w:p>
        </w:tc>
      </w:tr>
      <w:tr w:rsidR="00DF5045" w:rsidRPr="006D27A0" w14:paraId="049D3F7C"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20F709"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B1EC5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4,415.8</w:t>
            </w:r>
          </w:p>
        </w:tc>
        <w:tc>
          <w:tcPr>
            <w:tcW w:w="1085" w:type="pct"/>
            <w:tcBorders>
              <w:top w:val="nil"/>
              <w:left w:val="nil"/>
              <w:bottom w:val="dotted" w:sz="4" w:space="0" w:color="auto"/>
              <w:right w:val="dotted" w:sz="4" w:space="0" w:color="auto"/>
            </w:tcBorders>
            <w:shd w:val="clear" w:color="auto" w:fill="auto"/>
            <w:vAlign w:val="center"/>
            <w:hideMark/>
          </w:tcPr>
          <w:p w14:paraId="36C37CF3"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173.8</w:t>
            </w:r>
          </w:p>
        </w:tc>
      </w:tr>
      <w:tr w:rsidR="00DF5045" w:rsidRPr="006D27A0" w14:paraId="53440546"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993D48"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D0C6B3"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2,914.1</w:t>
            </w:r>
          </w:p>
        </w:tc>
        <w:tc>
          <w:tcPr>
            <w:tcW w:w="1085" w:type="pct"/>
            <w:tcBorders>
              <w:top w:val="nil"/>
              <w:left w:val="nil"/>
              <w:bottom w:val="dotted" w:sz="4" w:space="0" w:color="auto"/>
              <w:right w:val="dotted" w:sz="4" w:space="0" w:color="auto"/>
            </w:tcBorders>
            <w:shd w:val="clear" w:color="auto" w:fill="auto"/>
            <w:vAlign w:val="center"/>
            <w:hideMark/>
          </w:tcPr>
          <w:p w14:paraId="6863AF2B"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6C75100B"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8B238C"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BDF98E3"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37,771.2</w:t>
            </w:r>
          </w:p>
        </w:tc>
        <w:tc>
          <w:tcPr>
            <w:tcW w:w="1085" w:type="pct"/>
            <w:tcBorders>
              <w:top w:val="nil"/>
              <w:left w:val="nil"/>
              <w:bottom w:val="dotted" w:sz="4" w:space="0" w:color="auto"/>
              <w:right w:val="dotted" w:sz="4" w:space="0" w:color="auto"/>
            </w:tcBorders>
            <w:shd w:val="clear" w:color="auto" w:fill="auto"/>
            <w:vAlign w:val="center"/>
            <w:hideMark/>
          </w:tcPr>
          <w:p w14:paraId="0BF90D04"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2,105.5</w:t>
            </w:r>
          </w:p>
        </w:tc>
      </w:tr>
      <w:tr w:rsidR="00DF5045" w:rsidRPr="006D27A0" w14:paraId="3318E4B5"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F55BAC"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CAC20F"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4,547.0</w:t>
            </w:r>
          </w:p>
        </w:tc>
        <w:tc>
          <w:tcPr>
            <w:tcW w:w="1085" w:type="pct"/>
            <w:tcBorders>
              <w:top w:val="nil"/>
              <w:left w:val="nil"/>
              <w:bottom w:val="dotted" w:sz="4" w:space="0" w:color="auto"/>
              <w:right w:val="dotted" w:sz="4" w:space="0" w:color="auto"/>
            </w:tcBorders>
            <w:shd w:val="clear" w:color="auto" w:fill="auto"/>
            <w:vAlign w:val="center"/>
            <w:hideMark/>
          </w:tcPr>
          <w:p w14:paraId="2983747F"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465.3</w:t>
            </w:r>
          </w:p>
        </w:tc>
      </w:tr>
      <w:tr w:rsidR="00DF5045" w:rsidRPr="006D27A0" w14:paraId="16743DF8"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0AD2E9"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4A28B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6,840.4</w:t>
            </w:r>
          </w:p>
        </w:tc>
        <w:tc>
          <w:tcPr>
            <w:tcW w:w="1085" w:type="pct"/>
            <w:tcBorders>
              <w:top w:val="nil"/>
              <w:left w:val="nil"/>
              <w:bottom w:val="dotted" w:sz="4" w:space="0" w:color="auto"/>
              <w:right w:val="dotted" w:sz="4" w:space="0" w:color="auto"/>
            </w:tcBorders>
            <w:shd w:val="clear" w:color="auto" w:fill="auto"/>
            <w:vAlign w:val="center"/>
            <w:hideMark/>
          </w:tcPr>
          <w:p w14:paraId="4F088F74"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437.0</w:t>
            </w:r>
          </w:p>
        </w:tc>
      </w:tr>
      <w:tr w:rsidR="00DF5045" w:rsidRPr="006D27A0" w14:paraId="3B2216AA"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7A21FF"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C76F16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3,160.7</w:t>
            </w:r>
          </w:p>
        </w:tc>
        <w:tc>
          <w:tcPr>
            <w:tcW w:w="1085" w:type="pct"/>
            <w:tcBorders>
              <w:top w:val="nil"/>
              <w:left w:val="nil"/>
              <w:bottom w:val="dotted" w:sz="4" w:space="0" w:color="auto"/>
              <w:right w:val="dotted" w:sz="4" w:space="0" w:color="auto"/>
            </w:tcBorders>
            <w:shd w:val="clear" w:color="auto" w:fill="auto"/>
            <w:vAlign w:val="center"/>
            <w:hideMark/>
          </w:tcPr>
          <w:p w14:paraId="5A16E37D"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568.8</w:t>
            </w:r>
          </w:p>
        </w:tc>
      </w:tr>
      <w:tr w:rsidR="00DF5045" w:rsidRPr="006D27A0" w14:paraId="5B62FF3D"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CC52F3"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96E9ED"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4,040.5</w:t>
            </w:r>
          </w:p>
        </w:tc>
        <w:tc>
          <w:tcPr>
            <w:tcW w:w="1085" w:type="pct"/>
            <w:tcBorders>
              <w:top w:val="nil"/>
              <w:left w:val="nil"/>
              <w:bottom w:val="dotted" w:sz="4" w:space="0" w:color="auto"/>
              <w:right w:val="dotted" w:sz="4" w:space="0" w:color="auto"/>
            </w:tcBorders>
            <w:shd w:val="clear" w:color="auto" w:fill="auto"/>
            <w:vAlign w:val="center"/>
            <w:hideMark/>
          </w:tcPr>
          <w:p w14:paraId="7A990508"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1C199EB9"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E6A065"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A44FB5"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4,895.1</w:t>
            </w:r>
          </w:p>
        </w:tc>
        <w:tc>
          <w:tcPr>
            <w:tcW w:w="1085" w:type="pct"/>
            <w:tcBorders>
              <w:top w:val="nil"/>
              <w:left w:val="nil"/>
              <w:bottom w:val="dotted" w:sz="4" w:space="0" w:color="auto"/>
              <w:right w:val="dotted" w:sz="4" w:space="0" w:color="auto"/>
            </w:tcBorders>
            <w:shd w:val="clear" w:color="auto" w:fill="auto"/>
            <w:vAlign w:val="center"/>
            <w:hideMark/>
          </w:tcPr>
          <w:p w14:paraId="3392A6E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3BD980D6"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EAD888"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818B28"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4,317.2</w:t>
            </w:r>
          </w:p>
        </w:tc>
        <w:tc>
          <w:tcPr>
            <w:tcW w:w="1085" w:type="pct"/>
            <w:tcBorders>
              <w:top w:val="nil"/>
              <w:left w:val="nil"/>
              <w:bottom w:val="dotted" w:sz="4" w:space="0" w:color="auto"/>
              <w:right w:val="dotted" w:sz="4" w:space="0" w:color="auto"/>
            </w:tcBorders>
            <w:shd w:val="clear" w:color="auto" w:fill="auto"/>
            <w:vAlign w:val="center"/>
            <w:hideMark/>
          </w:tcPr>
          <w:p w14:paraId="65C46EBF"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59.8</w:t>
            </w:r>
          </w:p>
        </w:tc>
      </w:tr>
      <w:tr w:rsidR="00DF5045" w:rsidRPr="006D27A0" w14:paraId="027E26C4"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30575A"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93E7B8"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3,346.2</w:t>
            </w:r>
          </w:p>
        </w:tc>
        <w:tc>
          <w:tcPr>
            <w:tcW w:w="1085" w:type="pct"/>
            <w:tcBorders>
              <w:top w:val="nil"/>
              <w:left w:val="nil"/>
              <w:bottom w:val="dotted" w:sz="4" w:space="0" w:color="auto"/>
              <w:right w:val="dotted" w:sz="4" w:space="0" w:color="auto"/>
            </w:tcBorders>
            <w:shd w:val="clear" w:color="auto" w:fill="auto"/>
            <w:vAlign w:val="center"/>
            <w:hideMark/>
          </w:tcPr>
          <w:p w14:paraId="4C2D5762"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246.1</w:t>
            </w:r>
          </w:p>
        </w:tc>
      </w:tr>
      <w:tr w:rsidR="00DF5045" w:rsidRPr="006D27A0" w14:paraId="198612B1"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A1F0B7"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9C693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2,987.7</w:t>
            </w:r>
          </w:p>
        </w:tc>
        <w:tc>
          <w:tcPr>
            <w:tcW w:w="1085" w:type="pct"/>
            <w:tcBorders>
              <w:top w:val="nil"/>
              <w:left w:val="nil"/>
              <w:bottom w:val="dotted" w:sz="4" w:space="0" w:color="auto"/>
              <w:right w:val="dotted" w:sz="4" w:space="0" w:color="auto"/>
            </w:tcBorders>
            <w:shd w:val="clear" w:color="auto" w:fill="auto"/>
            <w:vAlign w:val="center"/>
            <w:hideMark/>
          </w:tcPr>
          <w:p w14:paraId="2A7D0719"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97.4</w:t>
            </w:r>
          </w:p>
        </w:tc>
      </w:tr>
      <w:tr w:rsidR="00DF5045" w:rsidRPr="006D27A0" w14:paraId="0E4A1781"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87C427"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E7CDA52"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3,636.5</w:t>
            </w:r>
          </w:p>
        </w:tc>
        <w:tc>
          <w:tcPr>
            <w:tcW w:w="1085" w:type="pct"/>
            <w:tcBorders>
              <w:top w:val="nil"/>
              <w:left w:val="nil"/>
              <w:bottom w:val="dotted" w:sz="4" w:space="0" w:color="auto"/>
              <w:right w:val="dotted" w:sz="4" w:space="0" w:color="auto"/>
            </w:tcBorders>
            <w:shd w:val="clear" w:color="auto" w:fill="auto"/>
            <w:vAlign w:val="center"/>
            <w:hideMark/>
          </w:tcPr>
          <w:p w14:paraId="56D04092"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231.0</w:t>
            </w:r>
          </w:p>
        </w:tc>
      </w:tr>
      <w:tr w:rsidR="00DF5045" w:rsidRPr="006D27A0" w14:paraId="574C0658"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746A02"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C13A6C4"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24,457.0</w:t>
            </w:r>
          </w:p>
        </w:tc>
        <w:tc>
          <w:tcPr>
            <w:tcW w:w="1085" w:type="pct"/>
            <w:tcBorders>
              <w:top w:val="nil"/>
              <w:left w:val="nil"/>
              <w:bottom w:val="dotted" w:sz="4" w:space="0" w:color="auto"/>
              <w:right w:val="dotted" w:sz="4" w:space="0" w:color="auto"/>
            </w:tcBorders>
            <w:shd w:val="clear" w:color="auto" w:fill="auto"/>
            <w:vAlign w:val="center"/>
            <w:hideMark/>
          </w:tcPr>
          <w:p w14:paraId="28F19774"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2,122.4</w:t>
            </w:r>
          </w:p>
        </w:tc>
      </w:tr>
      <w:tr w:rsidR="00DF5045" w:rsidRPr="006D27A0" w14:paraId="28174ADA"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9C4992"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BF1338"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9,390.2</w:t>
            </w:r>
          </w:p>
        </w:tc>
        <w:tc>
          <w:tcPr>
            <w:tcW w:w="1085" w:type="pct"/>
            <w:tcBorders>
              <w:top w:val="nil"/>
              <w:left w:val="nil"/>
              <w:bottom w:val="dotted" w:sz="4" w:space="0" w:color="auto"/>
              <w:right w:val="dotted" w:sz="4" w:space="0" w:color="auto"/>
            </w:tcBorders>
            <w:shd w:val="clear" w:color="auto" w:fill="auto"/>
            <w:vAlign w:val="center"/>
            <w:hideMark/>
          </w:tcPr>
          <w:p w14:paraId="5551397D"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525.2</w:t>
            </w:r>
          </w:p>
        </w:tc>
      </w:tr>
      <w:tr w:rsidR="00DF5045" w:rsidRPr="006D27A0" w14:paraId="573E67E6"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9F49E4"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lastRenderedPageBreak/>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E2684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5,122.0</w:t>
            </w:r>
          </w:p>
        </w:tc>
        <w:tc>
          <w:tcPr>
            <w:tcW w:w="1085" w:type="pct"/>
            <w:tcBorders>
              <w:top w:val="nil"/>
              <w:left w:val="nil"/>
              <w:bottom w:val="dotted" w:sz="4" w:space="0" w:color="auto"/>
              <w:right w:val="dotted" w:sz="4" w:space="0" w:color="auto"/>
            </w:tcBorders>
            <w:shd w:val="clear" w:color="auto" w:fill="auto"/>
            <w:vAlign w:val="center"/>
            <w:hideMark/>
          </w:tcPr>
          <w:p w14:paraId="1DC6307A"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314.7</w:t>
            </w:r>
          </w:p>
        </w:tc>
      </w:tr>
      <w:tr w:rsidR="00DF5045" w:rsidRPr="006D27A0" w14:paraId="1E7DA50F"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24C982"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5349BB"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4,819.6</w:t>
            </w:r>
          </w:p>
        </w:tc>
        <w:tc>
          <w:tcPr>
            <w:tcW w:w="1085" w:type="pct"/>
            <w:tcBorders>
              <w:top w:val="nil"/>
              <w:left w:val="nil"/>
              <w:bottom w:val="dotted" w:sz="4" w:space="0" w:color="auto"/>
              <w:right w:val="dotted" w:sz="4" w:space="0" w:color="auto"/>
            </w:tcBorders>
            <w:shd w:val="clear" w:color="auto" w:fill="auto"/>
            <w:vAlign w:val="center"/>
            <w:hideMark/>
          </w:tcPr>
          <w:p w14:paraId="0C406C0B"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977.6</w:t>
            </w:r>
          </w:p>
        </w:tc>
      </w:tr>
      <w:tr w:rsidR="00DF5045" w:rsidRPr="006D27A0" w14:paraId="324E023C"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31F9BA"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9464722"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5,125.3</w:t>
            </w:r>
          </w:p>
        </w:tc>
        <w:tc>
          <w:tcPr>
            <w:tcW w:w="1085" w:type="pct"/>
            <w:tcBorders>
              <w:top w:val="nil"/>
              <w:left w:val="nil"/>
              <w:bottom w:val="dotted" w:sz="4" w:space="0" w:color="auto"/>
              <w:right w:val="dotted" w:sz="4" w:space="0" w:color="auto"/>
            </w:tcBorders>
            <w:shd w:val="clear" w:color="auto" w:fill="auto"/>
            <w:vAlign w:val="center"/>
            <w:hideMark/>
          </w:tcPr>
          <w:p w14:paraId="1823D924"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304.9</w:t>
            </w:r>
          </w:p>
        </w:tc>
      </w:tr>
      <w:tr w:rsidR="00DF5045" w:rsidRPr="006D27A0" w14:paraId="7AB27356"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B88E90"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4421130"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34,884.0</w:t>
            </w:r>
          </w:p>
        </w:tc>
        <w:tc>
          <w:tcPr>
            <w:tcW w:w="1085" w:type="pct"/>
            <w:tcBorders>
              <w:top w:val="nil"/>
              <w:left w:val="nil"/>
              <w:bottom w:val="dotted" w:sz="4" w:space="0" w:color="auto"/>
              <w:right w:val="dotted" w:sz="4" w:space="0" w:color="auto"/>
            </w:tcBorders>
            <w:shd w:val="clear" w:color="auto" w:fill="auto"/>
            <w:vAlign w:val="center"/>
            <w:hideMark/>
          </w:tcPr>
          <w:p w14:paraId="359A476A"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2,291.7</w:t>
            </w:r>
          </w:p>
        </w:tc>
      </w:tr>
      <w:tr w:rsidR="00DF5045" w:rsidRPr="006D27A0" w14:paraId="14AF67BB"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FFB589"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E4160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7,723.0</w:t>
            </w:r>
          </w:p>
        </w:tc>
        <w:tc>
          <w:tcPr>
            <w:tcW w:w="1085" w:type="pct"/>
            <w:tcBorders>
              <w:top w:val="nil"/>
              <w:left w:val="nil"/>
              <w:bottom w:val="dotted" w:sz="4" w:space="0" w:color="auto"/>
              <w:right w:val="dotted" w:sz="4" w:space="0" w:color="auto"/>
            </w:tcBorders>
            <w:shd w:val="clear" w:color="auto" w:fill="auto"/>
            <w:vAlign w:val="center"/>
            <w:hideMark/>
          </w:tcPr>
          <w:p w14:paraId="7F2DA211"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1,091.2</w:t>
            </w:r>
          </w:p>
        </w:tc>
      </w:tr>
      <w:tr w:rsidR="00DF5045" w:rsidRPr="006D27A0" w14:paraId="24F35FBC"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2B26A9"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76DDF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4,854.0</w:t>
            </w:r>
          </w:p>
        </w:tc>
        <w:tc>
          <w:tcPr>
            <w:tcW w:w="1085" w:type="pct"/>
            <w:tcBorders>
              <w:top w:val="nil"/>
              <w:left w:val="nil"/>
              <w:bottom w:val="dotted" w:sz="4" w:space="0" w:color="auto"/>
              <w:right w:val="dotted" w:sz="4" w:space="0" w:color="auto"/>
            </w:tcBorders>
            <w:shd w:val="clear" w:color="auto" w:fill="auto"/>
            <w:vAlign w:val="center"/>
            <w:hideMark/>
          </w:tcPr>
          <w:p w14:paraId="5D2D1109"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470CD4B6"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AC847E"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639D68"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6,358.7</w:t>
            </w:r>
          </w:p>
        </w:tc>
        <w:tc>
          <w:tcPr>
            <w:tcW w:w="1085" w:type="pct"/>
            <w:tcBorders>
              <w:top w:val="nil"/>
              <w:left w:val="nil"/>
              <w:bottom w:val="dotted" w:sz="4" w:space="0" w:color="auto"/>
              <w:right w:val="dotted" w:sz="4" w:space="0" w:color="auto"/>
            </w:tcBorders>
            <w:shd w:val="clear" w:color="auto" w:fill="auto"/>
            <w:vAlign w:val="center"/>
            <w:hideMark/>
          </w:tcPr>
          <w:p w14:paraId="289A6B23"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581D590B"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493065"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CD26A35"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2,751.7</w:t>
            </w:r>
          </w:p>
        </w:tc>
        <w:tc>
          <w:tcPr>
            <w:tcW w:w="1085" w:type="pct"/>
            <w:tcBorders>
              <w:top w:val="nil"/>
              <w:left w:val="nil"/>
              <w:bottom w:val="dotted" w:sz="4" w:space="0" w:color="auto"/>
              <w:right w:val="dotted" w:sz="4" w:space="0" w:color="auto"/>
            </w:tcBorders>
            <w:shd w:val="clear" w:color="auto" w:fill="auto"/>
            <w:vAlign w:val="center"/>
            <w:hideMark/>
          </w:tcPr>
          <w:p w14:paraId="0F41531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216.1</w:t>
            </w:r>
          </w:p>
        </w:tc>
      </w:tr>
      <w:tr w:rsidR="00DF5045" w:rsidRPr="006D27A0" w14:paraId="0FB2DCBE"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EDE3F8"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94F8D4A"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3,746.3</w:t>
            </w:r>
          </w:p>
        </w:tc>
        <w:tc>
          <w:tcPr>
            <w:tcW w:w="1085" w:type="pct"/>
            <w:tcBorders>
              <w:top w:val="nil"/>
              <w:left w:val="nil"/>
              <w:bottom w:val="dotted" w:sz="4" w:space="0" w:color="auto"/>
              <w:right w:val="dotted" w:sz="4" w:space="0" w:color="auto"/>
            </w:tcBorders>
            <w:shd w:val="clear" w:color="auto" w:fill="auto"/>
            <w:vAlign w:val="center"/>
            <w:hideMark/>
          </w:tcPr>
          <w:p w14:paraId="5BEC34CF"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789.4</w:t>
            </w:r>
          </w:p>
        </w:tc>
      </w:tr>
      <w:tr w:rsidR="00DF5045" w:rsidRPr="006D27A0" w14:paraId="157F1F6E"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CB1BF2"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FBF23A"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6,552.6</w:t>
            </w:r>
          </w:p>
        </w:tc>
        <w:tc>
          <w:tcPr>
            <w:tcW w:w="1085" w:type="pct"/>
            <w:tcBorders>
              <w:top w:val="nil"/>
              <w:left w:val="nil"/>
              <w:bottom w:val="dotted" w:sz="4" w:space="0" w:color="auto"/>
              <w:right w:val="dotted" w:sz="4" w:space="0" w:color="auto"/>
            </w:tcBorders>
            <w:shd w:val="clear" w:color="auto" w:fill="auto"/>
            <w:vAlign w:val="center"/>
            <w:hideMark/>
          </w:tcPr>
          <w:p w14:paraId="7188505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195.1</w:t>
            </w:r>
          </w:p>
        </w:tc>
      </w:tr>
      <w:tr w:rsidR="00DF5045" w:rsidRPr="006D27A0" w14:paraId="519262C6"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E58252"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C568F2"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2,897.7</w:t>
            </w:r>
          </w:p>
        </w:tc>
        <w:tc>
          <w:tcPr>
            <w:tcW w:w="1085" w:type="pct"/>
            <w:tcBorders>
              <w:top w:val="nil"/>
              <w:left w:val="nil"/>
              <w:bottom w:val="dotted" w:sz="4" w:space="0" w:color="auto"/>
              <w:right w:val="dotted" w:sz="4" w:space="0" w:color="auto"/>
            </w:tcBorders>
            <w:shd w:val="clear" w:color="auto" w:fill="auto"/>
            <w:vAlign w:val="center"/>
            <w:hideMark/>
          </w:tcPr>
          <w:p w14:paraId="5B57C7A1"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74141408"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E4265C"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6A08EDD"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16,837.8</w:t>
            </w:r>
          </w:p>
        </w:tc>
        <w:tc>
          <w:tcPr>
            <w:tcW w:w="1085" w:type="pct"/>
            <w:tcBorders>
              <w:top w:val="nil"/>
              <w:left w:val="nil"/>
              <w:bottom w:val="dotted" w:sz="4" w:space="0" w:color="auto"/>
              <w:right w:val="dotted" w:sz="4" w:space="0" w:color="auto"/>
            </w:tcBorders>
            <w:shd w:val="clear" w:color="auto" w:fill="auto"/>
            <w:vAlign w:val="center"/>
            <w:hideMark/>
          </w:tcPr>
          <w:p w14:paraId="58955614"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802.6</w:t>
            </w:r>
          </w:p>
        </w:tc>
      </w:tr>
      <w:tr w:rsidR="00DF5045" w:rsidRPr="006D27A0" w14:paraId="516AF480"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515DC8"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87AAA1"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3,673.9</w:t>
            </w:r>
          </w:p>
        </w:tc>
        <w:tc>
          <w:tcPr>
            <w:tcW w:w="1085" w:type="pct"/>
            <w:tcBorders>
              <w:top w:val="nil"/>
              <w:left w:val="nil"/>
              <w:bottom w:val="dotted" w:sz="4" w:space="0" w:color="auto"/>
              <w:right w:val="dotted" w:sz="4" w:space="0" w:color="auto"/>
            </w:tcBorders>
            <w:shd w:val="clear" w:color="auto" w:fill="auto"/>
            <w:vAlign w:val="center"/>
            <w:hideMark/>
          </w:tcPr>
          <w:p w14:paraId="14A9CEB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321.8</w:t>
            </w:r>
          </w:p>
        </w:tc>
      </w:tr>
      <w:tr w:rsidR="00DF5045" w:rsidRPr="006D27A0" w14:paraId="43C306D9"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32C60B"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E44AEC"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9,534.3</w:t>
            </w:r>
          </w:p>
        </w:tc>
        <w:tc>
          <w:tcPr>
            <w:tcW w:w="1085" w:type="pct"/>
            <w:tcBorders>
              <w:top w:val="nil"/>
              <w:left w:val="nil"/>
              <w:bottom w:val="dotted" w:sz="4" w:space="0" w:color="auto"/>
              <w:right w:val="dotted" w:sz="4" w:space="0" w:color="auto"/>
            </w:tcBorders>
            <w:shd w:val="clear" w:color="auto" w:fill="auto"/>
            <w:vAlign w:val="center"/>
            <w:hideMark/>
          </w:tcPr>
          <w:p w14:paraId="361AF8AE"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480.8</w:t>
            </w:r>
          </w:p>
        </w:tc>
      </w:tr>
      <w:tr w:rsidR="00DF5045" w:rsidRPr="006D27A0" w14:paraId="68C7DA2A"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EA924B"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FB0A75"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3,629.7</w:t>
            </w:r>
          </w:p>
        </w:tc>
        <w:tc>
          <w:tcPr>
            <w:tcW w:w="1085" w:type="pct"/>
            <w:tcBorders>
              <w:top w:val="nil"/>
              <w:left w:val="nil"/>
              <w:bottom w:val="dotted" w:sz="4" w:space="0" w:color="auto"/>
              <w:right w:val="dotted" w:sz="4" w:space="0" w:color="auto"/>
            </w:tcBorders>
            <w:shd w:val="clear" w:color="auto" w:fill="auto"/>
            <w:vAlign w:val="center"/>
            <w:hideMark/>
          </w:tcPr>
          <w:p w14:paraId="19CD01B9"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352E74C0"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0973CB"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3AC1A39"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22,972.1</w:t>
            </w:r>
          </w:p>
        </w:tc>
        <w:tc>
          <w:tcPr>
            <w:tcW w:w="1085" w:type="pct"/>
            <w:tcBorders>
              <w:top w:val="nil"/>
              <w:left w:val="nil"/>
              <w:bottom w:val="dotted" w:sz="4" w:space="0" w:color="auto"/>
              <w:right w:val="dotted" w:sz="4" w:space="0" w:color="auto"/>
            </w:tcBorders>
            <w:shd w:val="clear" w:color="auto" w:fill="auto"/>
            <w:vAlign w:val="center"/>
            <w:hideMark/>
          </w:tcPr>
          <w:p w14:paraId="3C76D0A1"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360.1</w:t>
            </w:r>
          </w:p>
        </w:tc>
      </w:tr>
      <w:tr w:rsidR="00DF5045" w:rsidRPr="006D27A0" w14:paraId="2488BF02"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41AF6F"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F40C51"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5,526.5</w:t>
            </w:r>
          </w:p>
        </w:tc>
        <w:tc>
          <w:tcPr>
            <w:tcW w:w="1085" w:type="pct"/>
            <w:tcBorders>
              <w:top w:val="nil"/>
              <w:left w:val="nil"/>
              <w:bottom w:val="dotted" w:sz="4" w:space="0" w:color="auto"/>
              <w:right w:val="dotted" w:sz="4" w:space="0" w:color="auto"/>
            </w:tcBorders>
            <w:shd w:val="clear" w:color="auto" w:fill="auto"/>
            <w:vAlign w:val="center"/>
            <w:hideMark/>
          </w:tcPr>
          <w:p w14:paraId="798954D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165.3</w:t>
            </w:r>
          </w:p>
        </w:tc>
      </w:tr>
      <w:tr w:rsidR="00DF5045" w:rsidRPr="006D27A0" w14:paraId="03046DAF"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146FCB"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117DD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2,944.3</w:t>
            </w:r>
          </w:p>
        </w:tc>
        <w:tc>
          <w:tcPr>
            <w:tcW w:w="1085" w:type="pct"/>
            <w:tcBorders>
              <w:top w:val="nil"/>
              <w:left w:val="nil"/>
              <w:bottom w:val="dotted" w:sz="4" w:space="0" w:color="auto"/>
              <w:right w:val="dotted" w:sz="4" w:space="0" w:color="auto"/>
            </w:tcBorders>
            <w:shd w:val="clear" w:color="auto" w:fill="auto"/>
            <w:vAlign w:val="center"/>
            <w:hideMark/>
          </w:tcPr>
          <w:p w14:paraId="2E15525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0AF5500E"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F08E24"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89E46E"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2,419.4</w:t>
            </w:r>
          </w:p>
        </w:tc>
        <w:tc>
          <w:tcPr>
            <w:tcW w:w="1085" w:type="pct"/>
            <w:tcBorders>
              <w:top w:val="nil"/>
              <w:left w:val="nil"/>
              <w:bottom w:val="dotted" w:sz="4" w:space="0" w:color="auto"/>
              <w:right w:val="dotted" w:sz="4" w:space="0" w:color="auto"/>
            </w:tcBorders>
            <w:shd w:val="clear" w:color="auto" w:fill="auto"/>
            <w:vAlign w:val="center"/>
            <w:hideMark/>
          </w:tcPr>
          <w:p w14:paraId="630D2946"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55.4</w:t>
            </w:r>
          </w:p>
        </w:tc>
      </w:tr>
      <w:tr w:rsidR="00DF5045" w:rsidRPr="006D27A0" w14:paraId="36C86D1A"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0CD29A"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6F8033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4,210.3</w:t>
            </w:r>
          </w:p>
        </w:tc>
        <w:tc>
          <w:tcPr>
            <w:tcW w:w="1085" w:type="pct"/>
            <w:tcBorders>
              <w:top w:val="nil"/>
              <w:left w:val="nil"/>
              <w:bottom w:val="dotted" w:sz="4" w:space="0" w:color="auto"/>
              <w:right w:val="dotted" w:sz="4" w:space="0" w:color="auto"/>
            </w:tcBorders>
            <w:shd w:val="clear" w:color="auto" w:fill="auto"/>
            <w:vAlign w:val="center"/>
            <w:hideMark/>
          </w:tcPr>
          <w:p w14:paraId="739F067A"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09B0BDCE"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0E4CBF"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A30E1C"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4,966.9</w:t>
            </w:r>
          </w:p>
        </w:tc>
        <w:tc>
          <w:tcPr>
            <w:tcW w:w="1085" w:type="pct"/>
            <w:tcBorders>
              <w:top w:val="nil"/>
              <w:left w:val="nil"/>
              <w:bottom w:val="dotted" w:sz="4" w:space="0" w:color="auto"/>
              <w:right w:val="dotted" w:sz="4" w:space="0" w:color="auto"/>
            </w:tcBorders>
            <w:shd w:val="clear" w:color="auto" w:fill="auto"/>
            <w:vAlign w:val="center"/>
            <w:hideMark/>
          </w:tcPr>
          <w:p w14:paraId="3F61100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139.4</w:t>
            </w:r>
          </w:p>
        </w:tc>
      </w:tr>
      <w:tr w:rsidR="00DF5045" w:rsidRPr="006D27A0" w14:paraId="606DEC3C"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6E3278"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930D00"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2,904.8</w:t>
            </w:r>
          </w:p>
        </w:tc>
        <w:tc>
          <w:tcPr>
            <w:tcW w:w="1085" w:type="pct"/>
            <w:tcBorders>
              <w:top w:val="nil"/>
              <w:left w:val="nil"/>
              <w:bottom w:val="dotted" w:sz="4" w:space="0" w:color="auto"/>
              <w:right w:val="dotted" w:sz="4" w:space="0" w:color="auto"/>
            </w:tcBorders>
            <w:shd w:val="clear" w:color="auto" w:fill="auto"/>
            <w:vAlign w:val="center"/>
            <w:hideMark/>
          </w:tcPr>
          <w:p w14:paraId="46665F9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520F060B"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0CA577"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434C71C"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18,295.5</w:t>
            </w:r>
          </w:p>
        </w:tc>
        <w:tc>
          <w:tcPr>
            <w:tcW w:w="1085" w:type="pct"/>
            <w:tcBorders>
              <w:top w:val="nil"/>
              <w:left w:val="nil"/>
              <w:bottom w:val="dotted" w:sz="4" w:space="0" w:color="auto"/>
              <w:right w:val="dotted" w:sz="4" w:space="0" w:color="auto"/>
            </w:tcBorders>
            <w:shd w:val="clear" w:color="auto" w:fill="auto"/>
            <w:vAlign w:val="center"/>
            <w:hideMark/>
          </w:tcPr>
          <w:p w14:paraId="17C740D6"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1,107.6</w:t>
            </w:r>
          </w:p>
        </w:tc>
      </w:tr>
      <w:tr w:rsidR="00DF5045" w:rsidRPr="006D27A0" w14:paraId="759A5A79"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67A598"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488AA5"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7,556.8</w:t>
            </w:r>
          </w:p>
        </w:tc>
        <w:tc>
          <w:tcPr>
            <w:tcW w:w="1085" w:type="pct"/>
            <w:tcBorders>
              <w:top w:val="nil"/>
              <w:left w:val="nil"/>
              <w:bottom w:val="dotted" w:sz="4" w:space="0" w:color="auto"/>
              <w:right w:val="dotted" w:sz="4" w:space="0" w:color="auto"/>
            </w:tcBorders>
            <w:shd w:val="clear" w:color="auto" w:fill="auto"/>
            <w:vAlign w:val="center"/>
            <w:hideMark/>
          </w:tcPr>
          <w:p w14:paraId="3DFB87ED"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687.5</w:t>
            </w:r>
          </w:p>
        </w:tc>
      </w:tr>
      <w:tr w:rsidR="00DF5045" w:rsidRPr="006D27A0" w14:paraId="48A0964F"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8DC9D2"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844C7E"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3,257.2</w:t>
            </w:r>
          </w:p>
        </w:tc>
        <w:tc>
          <w:tcPr>
            <w:tcW w:w="1085" w:type="pct"/>
            <w:tcBorders>
              <w:top w:val="nil"/>
              <w:left w:val="nil"/>
              <w:bottom w:val="dotted" w:sz="4" w:space="0" w:color="auto"/>
              <w:right w:val="dotted" w:sz="4" w:space="0" w:color="auto"/>
            </w:tcBorders>
            <w:shd w:val="clear" w:color="auto" w:fill="auto"/>
            <w:vAlign w:val="center"/>
            <w:hideMark/>
          </w:tcPr>
          <w:p w14:paraId="0577310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36.9</w:t>
            </w:r>
          </w:p>
        </w:tc>
      </w:tr>
      <w:tr w:rsidR="00DF5045" w:rsidRPr="006D27A0" w14:paraId="552CC489"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B33A73"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D6413F"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5,013.0</w:t>
            </w:r>
          </w:p>
        </w:tc>
        <w:tc>
          <w:tcPr>
            <w:tcW w:w="1085" w:type="pct"/>
            <w:tcBorders>
              <w:top w:val="nil"/>
              <w:left w:val="nil"/>
              <w:bottom w:val="dotted" w:sz="4" w:space="0" w:color="auto"/>
              <w:right w:val="dotted" w:sz="4" w:space="0" w:color="auto"/>
            </w:tcBorders>
            <w:shd w:val="clear" w:color="auto" w:fill="auto"/>
            <w:vAlign w:val="center"/>
            <w:hideMark/>
          </w:tcPr>
          <w:p w14:paraId="3F91BDD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383.2</w:t>
            </w:r>
          </w:p>
        </w:tc>
      </w:tr>
      <w:tr w:rsidR="00DF5045" w:rsidRPr="006D27A0" w14:paraId="00BBFB81"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7C9709"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BAF0E4"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2,468.5</w:t>
            </w:r>
          </w:p>
        </w:tc>
        <w:tc>
          <w:tcPr>
            <w:tcW w:w="1085" w:type="pct"/>
            <w:tcBorders>
              <w:top w:val="nil"/>
              <w:left w:val="nil"/>
              <w:bottom w:val="dotted" w:sz="4" w:space="0" w:color="auto"/>
              <w:right w:val="dotted" w:sz="4" w:space="0" w:color="auto"/>
            </w:tcBorders>
            <w:shd w:val="clear" w:color="auto" w:fill="auto"/>
            <w:vAlign w:val="center"/>
            <w:hideMark/>
          </w:tcPr>
          <w:p w14:paraId="05B80C49"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393538F5"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AC3311"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72FFDA6"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13,329.9</w:t>
            </w:r>
          </w:p>
        </w:tc>
        <w:tc>
          <w:tcPr>
            <w:tcW w:w="1085" w:type="pct"/>
            <w:tcBorders>
              <w:top w:val="nil"/>
              <w:left w:val="nil"/>
              <w:bottom w:val="dotted" w:sz="4" w:space="0" w:color="auto"/>
              <w:right w:val="dotted" w:sz="4" w:space="0" w:color="auto"/>
            </w:tcBorders>
            <w:shd w:val="clear" w:color="auto" w:fill="auto"/>
            <w:vAlign w:val="center"/>
            <w:hideMark/>
          </w:tcPr>
          <w:p w14:paraId="6722B2E0"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120.3</w:t>
            </w:r>
          </w:p>
        </w:tc>
      </w:tr>
      <w:tr w:rsidR="00DF5045" w:rsidRPr="006D27A0" w14:paraId="74450C9C"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D6D2F7"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681DE7"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3,838.8</w:t>
            </w:r>
          </w:p>
        </w:tc>
        <w:tc>
          <w:tcPr>
            <w:tcW w:w="1085" w:type="pct"/>
            <w:tcBorders>
              <w:top w:val="nil"/>
              <w:left w:val="nil"/>
              <w:bottom w:val="dotted" w:sz="4" w:space="0" w:color="auto"/>
              <w:right w:val="dotted" w:sz="4" w:space="0" w:color="auto"/>
            </w:tcBorders>
            <w:shd w:val="clear" w:color="auto" w:fill="auto"/>
            <w:vAlign w:val="center"/>
            <w:hideMark/>
          </w:tcPr>
          <w:p w14:paraId="22500E65"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120.3</w:t>
            </w:r>
          </w:p>
        </w:tc>
      </w:tr>
      <w:tr w:rsidR="00DF5045" w:rsidRPr="006D27A0" w14:paraId="0ED11B79"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01A74C"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7BD45F"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2,713.8</w:t>
            </w:r>
          </w:p>
        </w:tc>
        <w:tc>
          <w:tcPr>
            <w:tcW w:w="1085" w:type="pct"/>
            <w:tcBorders>
              <w:top w:val="nil"/>
              <w:left w:val="nil"/>
              <w:bottom w:val="dotted" w:sz="4" w:space="0" w:color="auto"/>
              <w:right w:val="dotted" w:sz="4" w:space="0" w:color="auto"/>
            </w:tcBorders>
            <w:shd w:val="clear" w:color="auto" w:fill="auto"/>
            <w:vAlign w:val="center"/>
            <w:hideMark/>
          </w:tcPr>
          <w:p w14:paraId="338EF81C"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34D00215"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17A782"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181E2B2"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3,607.4</w:t>
            </w:r>
          </w:p>
        </w:tc>
        <w:tc>
          <w:tcPr>
            <w:tcW w:w="1085" w:type="pct"/>
            <w:tcBorders>
              <w:top w:val="nil"/>
              <w:left w:val="nil"/>
              <w:bottom w:val="dotted" w:sz="4" w:space="0" w:color="auto"/>
              <w:right w:val="dotted" w:sz="4" w:space="0" w:color="auto"/>
            </w:tcBorders>
            <w:shd w:val="clear" w:color="auto" w:fill="auto"/>
            <w:vAlign w:val="center"/>
            <w:hideMark/>
          </w:tcPr>
          <w:p w14:paraId="5EE2908B"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3EA19D5C"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ECB473" w14:textId="77777777" w:rsidR="00DF5045" w:rsidRPr="006D27A0" w:rsidRDefault="00DF5045"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D36AEE"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3,169.9</w:t>
            </w:r>
          </w:p>
        </w:tc>
        <w:tc>
          <w:tcPr>
            <w:tcW w:w="1085" w:type="pct"/>
            <w:tcBorders>
              <w:top w:val="nil"/>
              <w:left w:val="nil"/>
              <w:bottom w:val="dotted" w:sz="4" w:space="0" w:color="auto"/>
              <w:right w:val="dotted" w:sz="4" w:space="0" w:color="auto"/>
            </w:tcBorders>
            <w:shd w:val="clear" w:color="auto" w:fill="auto"/>
            <w:vAlign w:val="center"/>
            <w:hideMark/>
          </w:tcPr>
          <w:p w14:paraId="2ABA0D6B" w14:textId="77777777" w:rsidR="00DF5045" w:rsidRPr="006D27A0" w:rsidRDefault="00DF5045"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0.0</w:t>
            </w:r>
          </w:p>
        </w:tc>
      </w:tr>
      <w:tr w:rsidR="00DF5045" w:rsidRPr="006D27A0" w14:paraId="3B7D2A67" w14:textId="77777777" w:rsidTr="00DF5045">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591EA3F1" w14:textId="77777777" w:rsidR="00DF5045" w:rsidRPr="006D27A0" w:rsidRDefault="00DF5045"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0784465F"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257,428.8</w:t>
            </w:r>
          </w:p>
        </w:tc>
        <w:tc>
          <w:tcPr>
            <w:tcW w:w="1085" w:type="pct"/>
            <w:tcBorders>
              <w:top w:val="nil"/>
              <w:left w:val="nil"/>
              <w:bottom w:val="dotted" w:sz="4" w:space="0" w:color="auto"/>
              <w:right w:val="dotted" w:sz="4" w:space="0" w:color="auto"/>
            </w:tcBorders>
            <w:shd w:val="clear" w:color="auto" w:fill="auto"/>
            <w:vAlign w:val="center"/>
            <w:hideMark/>
          </w:tcPr>
          <w:p w14:paraId="788C5A9D" w14:textId="77777777" w:rsidR="00DF5045" w:rsidRPr="006D27A0" w:rsidRDefault="00DF5045"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16,243.7</w:t>
            </w:r>
          </w:p>
        </w:tc>
      </w:tr>
    </w:tbl>
    <w:p w14:paraId="4BD08483" w14:textId="77777777" w:rsidR="00DF5045" w:rsidRPr="006D27A0" w:rsidRDefault="00DF5045" w:rsidP="00DF5045">
      <w:pPr>
        <w:tabs>
          <w:tab w:val="left" w:pos="0"/>
        </w:tabs>
        <w:spacing w:after="0" w:line="240" w:lineRule="auto"/>
        <w:ind w:right="173" w:firstLine="720"/>
        <w:jc w:val="right"/>
        <w:rPr>
          <w:rFonts w:ascii="Sylfaen" w:hAnsi="Sylfaen"/>
          <w:i/>
          <w:noProof/>
          <w:color w:val="000000"/>
          <w:sz w:val="16"/>
          <w:szCs w:val="16"/>
          <w:lang w:val="ka-GE"/>
        </w:rPr>
      </w:pPr>
    </w:p>
    <w:p w14:paraId="5D309056" w14:textId="666BF413" w:rsidR="006B33AC" w:rsidRDefault="00DF5045" w:rsidP="006B33AC">
      <w:pPr>
        <w:spacing w:after="0"/>
        <w:jc w:val="both"/>
        <w:rPr>
          <w:rFonts w:ascii="Sylfaen" w:hAnsi="Sylfaen"/>
          <w:i/>
          <w:iCs/>
          <w:sz w:val="16"/>
          <w:szCs w:val="16"/>
          <w:lang w:val="ka-GE"/>
        </w:rPr>
      </w:pPr>
      <w:r w:rsidRPr="006D27A0">
        <w:rPr>
          <w:rFonts w:ascii="Sylfaen" w:hAnsi="Sylfaen"/>
          <w:i/>
          <w:iCs/>
          <w:sz w:val="16"/>
          <w:szCs w:val="16"/>
          <w:lang w:val="ka-GE"/>
        </w:rPr>
        <w:t>*შენიშვნა: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6D27A0">
        <w:rPr>
          <w:rFonts w:ascii="Sylfaen" w:hAnsi="Sylfaen"/>
          <w:i/>
          <w:iCs/>
          <w:color w:val="1F497D"/>
          <w:sz w:val="16"/>
          <w:szCs w:val="16"/>
          <w:lang w:val="ka-GE"/>
        </w:rPr>
        <w:t xml:space="preserve"> </w:t>
      </w:r>
      <w:r w:rsidRPr="006D27A0">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sidR="006B33AC">
        <w:rPr>
          <w:rFonts w:ascii="Sylfaen" w:hAnsi="Sylfaen"/>
          <w:i/>
          <w:iCs/>
          <w:sz w:val="16"/>
          <w:szCs w:val="16"/>
          <w:lang w:val="ka-GE"/>
        </w:rPr>
        <w:t xml:space="preserve">; </w:t>
      </w:r>
    </w:p>
    <w:p w14:paraId="14F75727" w14:textId="57C2E4F9" w:rsidR="006B33AC" w:rsidRPr="006B33AC" w:rsidRDefault="006B33AC" w:rsidP="006B33AC">
      <w:pPr>
        <w:spacing w:after="0"/>
        <w:jc w:val="both"/>
        <w:rPr>
          <w:rFonts w:ascii="Sylfaen" w:hAnsi="Sylfaen"/>
          <w:i/>
          <w:iCs/>
          <w:sz w:val="16"/>
          <w:szCs w:val="16"/>
          <w:lang w:val="ka-GE"/>
        </w:rPr>
      </w:pPr>
      <w:r w:rsidRPr="006B33AC">
        <w:rPr>
          <w:rFonts w:ascii="Sylfaen" w:hAnsi="Sylfaen"/>
          <w:i/>
          <w:iCs/>
          <w:sz w:val="16"/>
          <w:szCs w:val="16"/>
          <w:lang w:val="ka-GE"/>
        </w:rPr>
        <w:t>აღნიშნული დადგენილებებისა და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2022 წლის 17 იანვრის N75 განკარგულებით გამოიყო 209 998,8 ათასი ლარი</w:t>
      </w:r>
      <w:r>
        <w:rPr>
          <w:rFonts w:ascii="Sylfaen" w:hAnsi="Sylfaen"/>
          <w:i/>
          <w:iCs/>
          <w:sz w:val="16"/>
          <w:szCs w:val="16"/>
          <w:lang w:val="ka-GE"/>
        </w:rPr>
        <w:t>;</w:t>
      </w:r>
    </w:p>
    <w:p w14:paraId="6FD73793" w14:textId="077EFD1E" w:rsidR="006B33AC" w:rsidRPr="006B33AC" w:rsidRDefault="006B33AC" w:rsidP="006B33AC">
      <w:pPr>
        <w:spacing w:after="0"/>
        <w:jc w:val="both"/>
        <w:rPr>
          <w:rFonts w:ascii="Sylfaen" w:hAnsi="Sylfaen"/>
          <w:i/>
          <w:iCs/>
          <w:sz w:val="16"/>
          <w:szCs w:val="16"/>
          <w:lang w:val="ka-GE"/>
        </w:rPr>
      </w:pPr>
      <w:r w:rsidRPr="006B33AC">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2022 წლის 15 თებერვლის N277 განკარგულებით გამოიყო 40 560,0 ათასი ლარი</w:t>
      </w:r>
      <w:r>
        <w:rPr>
          <w:rFonts w:ascii="Sylfaen" w:hAnsi="Sylfaen"/>
          <w:i/>
          <w:iCs/>
          <w:sz w:val="16"/>
          <w:szCs w:val="16"/>
          <w:lang w:val="ka-GE"/>
        </w:rPr>
        <w:t>;</w:t>
      </w:r>
    </w:p>
    <w:p w14:paraId="2E7BFC63" w14:textId="77777777" w:rsidR="006B33AC" w:rsidRPr="006B33AC" w:rsidRDefault="006B33AC" w:rsidP="006B33AC">
      <w:pPr>
        <w:spacing w:after="0"/>
        <w:jc w:val="both"/>
        <w:rPr>
          <w:rFonts w:ascii="Sylfaen" w:hAnsi="Sylfaen"/>
          <w:i/>
          <w:iCs/>
          <w:sz w:val="16"/>
          <w:szCs w:val="16"/>
          <w:lang w:val="ka-GE"/>
        </w:rPr>
      </w:pPr>
      <w:r w:rsidRPr="006B33AC">
        <w:rPr>
          <w:rFonts w:ascii="Sylfaen" w:hAnsi="Sylfaen"/>
          <w:i/>
          <w:iCs/>
          <w:sz w:val="16"/>
          <w:szCs w:val="16"/>
          <w:lang w:val="ka-GE"/>
        </w:rPr>
        <w:t xml:space="preserve">სტიქიის შედეგების სალიკვიდაციო ღონისძიებების განსახორციელებლად, საქართველოს რეგიონებში განსახორციელებელი პროექტების ფონდიდან 2022 წლის 31 მარტის მდგომარეობით გამოიყო 6 870,0 ათასი ლარი.    </w:t>
      </w:r>
    </w:p>
    <w:p w14:paraId="5251D65F" w14:textId="4995C020" w:rsidR="00DF5045" w:rsidRPr="006D27A0" w:rsidRDefault="00DF5045" w:rsidP="00DF5045">
      <w:pPr>
        <w:tabs>
          <w:tab w:val="left" w:pos="0"/>
        </w:tabs>
        <w:spacing w:after="0" w:line="240" w:lineRule="auto"/>
        <w:ind w:right="173" w:firstLine="720"/>
        <w:jc w:val="center"/>
        <w:rPr>
          <w:rFonts w:ascii="Sylfaen" w:eastAsia="Times New Roman" w:hAnsi="Sylfaen" w:cs="Sylfaen"/>
          <w:b/>
          <w:bCs/>
          <w:sz w:val="24"/>
          <w:szCs w:val="24"/>
        </w:rPr>
      </w:pPr>
      <w:proofErr w:type="gramStart"/>
      <w:r w:rsidRPr="006D27A0">
        <w:rPr>
          <w:rFonts w:ascii="Sylfaen" w:eastAsia="Times New Roman" w:hAnsi="Sylfaen" w:cs="Sylfaen"/>
          <w:b/>
          <w:bCs/>
          <w:sz w:val="24"/>
          <w:szCs w:val="24"/>
        </w:rPr>
        <w:lastRenderedPageBreak/>
        <w:t>სოფლის</w:t>
      </w:r>
      <w:proofErr w:type="gramEnd"/>
      <w:r w:rsidRPr="006D27A0">
        <w:rPr>
          <w:rFonts w:ascii="Sylfaen" w:eastAsia="Times New Roman" w:hAnsi="Sylfaen" w:cs="Sylfaen"/>
          <w:b/>
          <w:bCs/>
          <w:sz w:val="24"/>
          <w:szCs w:val="24"/>
        </w:rPr>
        <w:t xml:space="preserve"> მხარდაჭერის პროგრამის ფარგლებში </w:t>
      </w:r>
      <w:r w:rsidRPr="006D27A0">
        <w:rPr>
          <w:rFonts w:ascii="Sylfaen" w:eastAsia="Times New Roman" w:hAnsi="Sylfaen" w:cs="Sylfaen"/>
          <w:b/>
          <w:bCs/>
          <w:lang w:val="ka-GE"/>
        </w:rPr>
        <w:t xml:space="preserve">მუნიციპალიტეტებისათვის </w:t>
      </w:r>
      <w:r w:rsidR="005A0D03">
        <w:rPr>
          <w:rFonts w:ascii="Sylfaen" w:eastAsia="Times New Roman" w:hAnsi="Sylfaen" w:cs="Sylfaen"/>
          <w:b/>
          <w:bCs/>
          <w:sz w:val="24"/>
          <w:szCs w:val="24"/>
          <w:lang w:val="ka-GE"/>
        </w:rPr>
        <w:t>განსაზღვრული</w:t>
      </w:r>
      <w:r w:rsidRPr="006D27A0">
        <w:rPr>
          <w:rFonts w:ascii="Sylfaen" w:eastAsia="Times New Roman" w:hAnsi="Sylfaen" w:cs="Sylfaen"/>
          <w:b/>
          <w:bCs/>
          <w:sz w:val="24"/>
          <w:szCs w:val="24"/>
        </w:rPr>
        <w:t xml:space="preserve"> თ</w:t>
      </w:r>
      <w:r w:rsidRPr="006D27A0">
        <w:rPr>
          <w:rFonts w:ascii="Sylfaen" w:eastAsia="Times New Roman" w:hAnsi="Sylfaen" w:cs="Sylfaen"/>
          <w:b/>
          <w:bCs/>
          <w:sz w:val="24"/>
          <w:szCs w:val="24"/>
          <w:lang w:val="ka-GE"/>
        </w:rPr>
        <w:t>ა</w:t>
      </w:r>
      <w:r w:rsidRPr="006D27A0">
        <w:rPr>
          <w:rFonts w:ascii="Sylfaen" w:eastAsia="Times New Roman" w:hAnsi="Sylfaen" w:cs="Sylfaen"/>
          <w:b/>
          <w:bCs/>
          <w:sz w:val="24"/>
          <w:szCs w:val="24"/>
        </w:rPr>
        <w:t xml:space="preserve">ნხები  </w:t>
      </w:r>
    </w:p>
    <w:p w14:paraId="2899D39A" w14:textId="77777777" w:rsidR="00DF5045" w:rsidRPr="006D27A0" w:rsidRDefault="00DF5045" w:rsidP="00DF5045">
      <w:pPr>
        <w:tabs>
          <w:tab w:val="left" w:pos="0"/>
        </w:tabs>
        <w:spacing w:after="0" w:line="240" w:lineRule="auto"/>
        <w:ind w:right="173" w:firstLine="720"/>
        <w:rPr>
          <w:rFonts w:ascii="Sylfaen" w:hAnsi="Sylfaen"/>
          <w:i/>
          <w:noProof/>
          <w:color w:val="000000"/>
          <w:sz w:val="16"/>
          <w:szCs w:val="16"/>
          <w:lang w:val="ka-GE"/>
        </w:rPr>
      </w:pPr>
      <w:r w:rsidRPr="006D27A0">
        <w:rPr>
          <w:rFonts w:ascii="Sylfaen" w:hAnsi="Sylfaen"/>
          <w:i/>
          <w:noProof/>
          <w:color w:val="000000"/>
          <w:sz w:val="16"/>
          <w:szCs w:val="16"/>
          <w:lang w:val="ka-GE"/>
        </w:rPr>
        <w:t xml:space="preserve">                                                                                                                                                                                                    </w:t>
      </w:r>
    </w:p>
    <w:p w14:paraId="305793A9" w14:textId="77777777" w:rsidR="00DF5045" w:rsidRPr="006D27A0" w:rsidRDefault="00DF5045" w:rsidP="00DF5045">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7226"/>
        <w:gridCol w:w="3204"/>
      </w:tblGrid>
      <w:tr w:rsidR="001707F6" w:rsidRPr="006D27A0" w14:paraId="46E50756" w14:textId="77777777" w:rsidTr="001707F6">
        <w:trPr>
          <w:trHeight w:val="557"/>
          <w:tblHeader/>
        </w:trPr>
        <w:tc>
          <w:tcPr>
            <w:tcW w:w="346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AC896A2" w14:textId="77777777" w:rsidR="001707F6" w:rsidRPr="006D27A0" w:rsidRDefault="001707F6"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მუნიციპალიტეტის დასახელება</w:t>
            </w:r>
          </w:p>
        </w:tc>
        <w:tc>
          <w:tcPr>
            <w:tcW w:w="1536" w:type="pct"/>
            <w:tcBorders>
              <w:top w:val="dotted" w:sz="4" w:space="0" w:color="auto"/>
              <w:left w:val="nil"/>
              <w:bottom w:val="dotted" w:sz="4" w:space="0" w:color="auto"/>
              <w:right w:val="dotted" w:sz="4" w:space="0" w:color="auto"/>
            </w:tcBorders>
            <w:shd w:val="clear" w:color="auto" w:fill="auto"/>
            <w:vAlign w:val="center"/>
            <w:hideMark/>
          </w:tcPr>
          <w:p w14:paraId="6C478F54" w14:textId="77777777" w:rsidR="001707F6" w:rsidRPr="006D27A0" w:rsidRDefault="001707F6" w:rsidP="00DF5045">
            <w:pPr>
              <w:spacing w:after="0" w:line="240" w:lineRule="auto"/>
              <w:jc w:val="center"/>
              <w:rPr>
                <w:rFonts w:ascii="Sylfaen" w:eastAsia="Times New Roman" w:hAnsi="Sylfaen" w:cs="Arial"/>
                <w:b/>
                <w:bCs/>
                <w:sz w:val="16"/>
                <w:szCs w:val="16"/>
              </w:rPr>
            </w:pPr>
            <w:r w:rsidRPr="006D27A0">
              <w:rPr>
                <w:rFonts w:ascii="Sylfaen" w:eastAsia="Times New Roman" w:hAnsi="Sylfaen" w:cs="Arial"/>
                <w:b/>
                <w:bCs/>
                <w:sz w:val="16"/>
                <w:szCs w:val="16"/>
              </w:rPr>
              <w:t>წლიური გეგმა</w:t>
            </w:r>
          </w:p>
        </w:tc>
      </w:tr>
      <w:tr w:rsidR="001707F6" w:rsidRPr="006D27A0" w14:paraId="64B94F3C"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B57435C"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კახეთის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3DC00773"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4,234.0</w:t>
            </w:r>
          </w:p>
        </w:tc>
      </w:tr>
      <w:tr w:rsidR="001707F6" w:rsidRPr="006D27A0" w14:paraId="35FC03F9"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4219A99"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ახმეტის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834A558"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716.0</w:t>
            </w:r>
          </w:p>
        </w:tc>
      </w:tr>
      <w:tr w:rsidR="001707F6" w:rsidRPr="006D27A0" w14:paraId="5B03BA66"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031445F"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გურჯაანის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D18ACFB"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520.0</w:t>
            </w:r>
          </w:p>
        </w:tc>
      </w:tr>
      <w:tr w:rsidR="001707F6" w:rsidRPr="006D27A0" w14:paraId="08A3AE7E"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912AFE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დედოფლისწყაროს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CF1EF88"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256.0</w:t>
            </w:r>
          </w:p>
        </w:tc>
      </w:tr>
      <w:tr w:rsidR="001707F6" w:rsidRPr="006D27A0" w14:paraId="48B16D58"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A69C2F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თელავის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6681648"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478.0</w:t>
            </w:r>
          </w:p>
        </w:tc>
      </w:tr>
      <w:tr w:rsidR="001707F6" w:rsidRPr="006D27A0" w14:paraId="2E8A9F31"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9BC9BFD"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ლაგოდეხის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3B91CA4"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930.0</w:t>
            </w:r>
          </w:p>
        </w:tc>
      </w:tr>
      <w:tr w:rsidR="001707F6" w:rsidRPr="006D27A0" w14:paraId="4C94F189"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709F41E"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საგარეჯოს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3E6EA27"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668.0</w:t>
            </w:r>
          </w:p>
        </w:tc>
      </w:tr>
      <w:tr w:rsidR="001707F6" w:rsidRPr="006D27A0" w14:paraId="69601F56"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902E0D3"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სიღნაღის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E77C024"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340.0</w:t>
            </w:r>
          </w:p>
        </w:tc>
      </w:tr>
      <w:tr w:rsidR="001707F6" w:rsidRPr="006D27A0" w14:paraId="558B9A5A"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79F142A"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ყვარელის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CD554A5"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326.0</w:t>
            </w:r>
          </w:p>
        </w:tc>
      </w:tr>
      <w:tr w:rsidR="001707F6" w:rsidRPr="006D27A0" w14:paraId="26EAB199"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7AD49BB"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იმერეთის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7DF27F5E"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7,208.0</w:t>
            </w:r>
          </w:p>
        </w:tc>
      </w:tr>
      <w:tr w:rsidR="001707F6" w:rsidRPr="006D27A0" w14:paraId="41A50DC8"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4ABFB53"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ჭიათურის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4D5503B"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812.0</w:t>
            </w:r>
          </w:p>
        </w:tc>
      </w:tr>
      <w:tr w:rsidR="001707F6" w:rsidRPr="006D27A0" w14:paraId="6EDAC4F8"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40E9A41"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ტყიბულის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F409F54"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542.0</w:t>
            </w:r>
          </w:p>
        </w:tc>
      </w:tr>
      <w:tr w:rsidR="001707F6" w:rsidRPr="006D27A0" w14:paraId="6151CFBB"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9C34FD5"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წყალტუბოს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4DA9464"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704.0</w:t>
            </w:r>
          </w:p>
        </w:tc>
      </w:tr>
      <w:tr w:rsidR="001707F6" w:rsidRPr="006D27A0" w14:paraId="32687FCB"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A9B20F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ბაღდათის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C4B4F29"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346.0</w:t>
            </w:r>
          </w:p>
        </w:tc>
      </w:tr>
      <w:tr w:rsidR="001707F6" w:rsidRPr="006D27A0" w14:paraId="1BD8C6FF"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DFB4D16"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ვანის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CC93203"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580.0</w:t>
            </w:r>
          </w:p>
        </w:tc>
      </w:tr>
      <w:tr w:rsidR="001707F6" w:rsidRPr="006D27A0" w14:paraId="4253857E"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656DB8F"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ზესტაფონის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D31DC42"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832.0</w:t>
            </w:r>
          </w:p>
        </w:tc>
      </w:tr>
      <w:tr w:rsidR="001707F6" w:rsidRPr="006D27A0" w14:paraId="42AA8DA7"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9351C8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თერჯოლის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593194B"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690.0</w:t>
            </w:r>
          </w:p>
        </w:tc>
      </w:tr>
      <w:tr w:rsidR="001707F6" w:rsidRPr="006D27A0" w14:paraId="66A9DCFB"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409201A"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სამტრედიის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D215685"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660.0</w:t>
            </w:r>
          </w:p>
        </w:tc>
      </w:tr>
      <w:tr w:rsidR="001707F6" w:rsidRPr="006D27A0" w14:paraId="7DF1D44D"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D8F784E"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საჩხერის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4070A20"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682.0</w:t>
            </w:r>
          </w:p>
        </w:tc>
      </w:tr>
      <w:tr w:rsidR="001707F6" w:rsidRPr="006D27A0" w14:paraId="32EC66F3"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16A7D64"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ხარაგაულის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D594311"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890.0</w:t>
            </w:r>
          </w:p>
        </w:tc>
      </w:tr>
      <w:tr w:rsidR="001707F6" w:rsidRPr="006D27A0" w14:paraId="326B2B7A"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23659FC"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A26ECFD"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470.0</w:t>
            </w:r>
          </w:p>
        </w:tc>
      </w:tr>
      <w:tr w:rsidR="001707F6" w:rsidRPr="006D27A0" w14:paraId="657668FE"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46FC102"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სამეგრელო ზემო სვანეთის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5E4C53D3"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6,594.0</w:t>
            </w:r>
          </w:p>
        </w:tc>
      </w:tr>
      <w:tr w:rsidR="001707F6" w:rsidRPr="006D27A0" w14:paraId="531752EC"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AA6D17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ზუგდიდის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CBD5E26"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948.0</w:t>
            </w:r>
          </w:p>
        </w:tc>
      </w:tr>
      <w:tr w:rsidR="001707F6" w:rsidRPr="006D27A0" w14:paraId="6DAC16A4"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0D50B9D"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აბაშის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82B64BF"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500.0</w:t>
            </w:r>
          </w:p>
        </w:tc>
      </w:tr>
      <w:tr w:rsidR="001707F6" w:rsidRPr="006D27A0" w14:paraId="73E378EB"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DED7827"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მარტვილის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A2763A3"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990.0</w:t>
            </w:r>
          </w:p>
        </w:tc>
      </w:tr>
      <w:tr w:rsidR="001707F6" w:rsidRPr="006D27A0" w14:paraId="553D23EF"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8A2CCDF"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მესტიის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89A90CF"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1,544.0</w:t>
            </w:r>
          </w:p>
        </w:tc>
      </w:tr>
      <w:tr w:rsidR="001707F6" w:rsidRPr="006D27A0" w14:paraId="0DB8E3B4"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5985BAC"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სენაკის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10192C6"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738.0</w:t>
            </w:r>
          </w:p>
        </w:tc>
      </w:tr>
      <w:tr w:rsidR="001707F6" w:rsidRPr="006D27A0" w14:paraId="0FAD9C95"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90422F9"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ჩხოროწყუს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7EBE4EDE"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446.0</w:t>
            </w:r>
          </w:p>
        </w:tc>
      </w:tr>
      <w:tr w:rsidR="001707F6" w:rsidRPr="006D27A0" w14:paraId="5D3D5CE8"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25CB063"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წალენჯიხის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8E7788C"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644.0</w:t>
            </w:r>
          </w:p>
        </w:tc>
      </w:tr>
      <w:tr w:rsidR="001707F6" w:rsidRPr="006D27A0" w14:paraId="7BD5B26D"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1622206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ხობის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640D286"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784.0</w:t>
            </w:r>
          </w:p>
        </w:tc>
      </w:tr>
      <w:tr w:rsidR="001707F6" w:rsidRPr="006D27A0" w14:paraId="391CEB34"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02AE7AC"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შიდა ქართლის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190696DD"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4,390.0</w:t>
            </w:r>
          </w:p>
        </w:tc>
      </w:tr>
      <w:tr w:rsidR="001707F6" w:rsidRPr="006D27A0" w14:paraId="7F44AB22"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5780B73"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გორის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95C014A"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1,596.0</w:t>
            </w:r>
          </w:p>
        </w:tc>
      </w:tr>
      <w:tr w:rsidR="001707F6" w:rsidRPr="006D27A0" w14:paraId="564A979B"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8663E6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ქარელის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573A8A3"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940.0</w:t>
            </w:r>
          </w:p>
        </w:tc>
      </w:tr>
      <w:tr w:rsidR="001707F6" w:rsidRPr="006D27A0" w14:paraId="3F33865E"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6A6FA9E"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კასპის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EE922B0"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950.0</w:t>
            </w:r>
          </w:p>
        </w:tc>
      </w:tr>
      <w:tr w:rsidR="001707F6" w:rsidRPr="006D27A0" w14:paraId="6ECCDEC1"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6B68E2E"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ხაშურის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4793FDF"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904.0</w:t>
            </w:r>
          </w:p>
        </w:tc>
      </w:tr>
      <w:tr w:rsidR="001707F6" w:rsidRPr="006D27A0" w14:paraId="5740AF62"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48A9264"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ქვემო ქართლის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131EDEF9"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4,760.0</w:t>
            </w:r>
          </w:p>
        </w:tc>
      </w:tr>
      <w:tr w:rsidR="001707F6" w:rsidRPr="006D27A0" w14:paraId="2904D9FA"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7953132"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ბოლნისის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18D28E6"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714.0</w:t>
            </w:r>
          </w:p>
        </w:tc>
      </w:tr>
      <w:tr w:rsidR="001707F6" w:rsidRPr="006D27A0" w14:paraId="69B4CD93"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A2B073D"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გარდაბნის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FC18A93"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662.0</w:t>
            </w:r>
          </w:p>
        </w:tc>
      </w:tr>
      <w:tr w:rsidR="001707F6" w:rsidRPr="006D27A0" w14:paraId="4ABD2C7D"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83F7CDB"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დმანისის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6A5D273"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686.0</w:t>
            </w:r>
          </w:p>
        </w:tc>
      </w:tr>
      <w:tr w:rsidR="001707F6" w:rsidRPr="006D27A0" w14:paraId="2DDE695F"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66099F1"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თეთრიწყაროს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2FE86EB"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894.0</w:t>
            </w:r>
          </w:p>
        </w:tc>
      </w:tr>
      <w:tr w:rsidR="001707F6" w:rsidRPr="006D27A0" w14:paraId="1FC932BD"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87D3AC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მარნეულის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743BE68"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1,232.0</w:t>
            </w:r>
          </w:p>
        </w:tc>
      </w:tr>
      <w:tr w:rsidR="001707F6" w:rsidRPr="006D27A0" w14:paraId="30096A68"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4AC3E3A"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lastRenderedPageBreak/>
              <w:t>წალკის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EDBE812"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572.0</w:t>
            </w:r>
          </w:p>
        </w:tc>
      </w:tr>
      <w:tr w:rsidR="001707F6" w:rsidRPr="006D27A0" w14:paraId="2AF3AA90"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443D9A4"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გურიის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6A015BD1"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2,564.0</w:t>
            </w:r>
          </w:p>
        </w:tc>
      </w:tr>
      <w:tr w:rsidR="001707F6" w:rsidRPr="006D27A0" w14:paraId="5EC76EDE"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0E32835"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ლანჩხუთის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58A678D"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748.0</w:t>
            </w:r>
          </w:p>
        </w:tc>
      </w:tr>
      <w:tr w:rsidR="001707F6" w:rsidRPr="006D27A0" w14:paraId="26718FC2"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3F5226D"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ოზურგეთის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0E367908"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1,086.0</w:t>
            </w:r>
          </w:p>
        </w:tc>
      </w:tr>
      <w:tr w:rsidR="001707F6" w:rsidRPr="006D27A0" w14:paraId="3B41125C"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DA4CE61"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ჩოხატაურის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68E5553"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730.0</w:t>
            </w:r>
          </w:p>
        </w:tc>
      </w:tr>
      <w:tr w:rsidR="001707F6" w:rsidRPr="006D27A0" w14:paraId="1DA275D6"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4A6A1595"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სამცხე-ჯავახეთის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62CADDE0"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3,356.0</w:t>
            </w:r>
          </w:p>
        </w:tc>
      </w:tr>
      <w:tr w:rsidR="001707F6" w:rsidRPr="006D27A0" w14:paraId="6DC9DCF1"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C8F5ECB"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ბორჯომის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3347999"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436.0</w:t>
            </w:r>
          </w:p>
        </w:tc>
      </w:tr>
      <w:tr w:rsidR="001707F6" w:rsidRPr="006D27A0" w14:paraId="0787965B"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42DEF3A"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ადიგენის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13F70A5"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648.0</w:t>
            </w:r>
          </w:p>
        </w:tc>
      </w:tr>
      <w:tr w:rsidR="001707F6" w:rsidRPr="006D27A0" w14:paraId="580D2D43"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79FD5BB"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ასპინძის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9D75B5F"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294.0</w:t>
            </w:r>
          </w:p>
        </w:tc>
      </w:tr>
      <w:tr w:rsidR="001707F6" w:rsidRPr="006D27A0" w14:paraId="73EA3839"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0C8E3B3C"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ახალქალაქის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78322BF"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922.0</w:t>
            </w:r>
          </w:p>
        </w:tc>
      </w:tr>
      <w:tr w:rsidR="001707F6" w:rsidRPr="006D27A0" w14:paraId="0A2E1DF2"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B7BE3A8"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ახალციხის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AD99519"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612.0</w:t>
            </w:r>
          </w:p>
        </w:tc>
      </w:tr>
      <w:tr w:rsidR="001707F6" w:rsidRPr="006D27A0" w14:paraId="2DB775E3"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63F71B5"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ნინოწმინდის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6AF9E758"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444.0</w:t>
            </w:r>
          </w:p>
        </w:tc>
      </w:tr>
      <w:tr w:rsidR="001707F6" w:rsidRPr="006D27A0" w14:paraId="5A67E3EB"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23257E2"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მცხეთა-მთიანეთის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106271D0"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4,848.0</w:t>
            </w:r>
          </w:p>
        </w:tc>
      </w:tr>
      <w:tr w:rsidR="001707F6" w:rsidRPr="006D27A0" w14:paraId="29D17453"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E9F9FBC"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დუშეთის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CBFE8AF"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2,812.0</w:t>
            </w:r>
          </w:p>
        </w:tc>
      </w:tr>
      <w:tr w:rsidR="001707F6" w:rsidRPr="006D27A0" w14:paraId="2A491DB1"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36866A6"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თიანეთის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3736C79F"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848.0</w:t>
            </w:r>
          </w:p>
        </w:tc>
      </w:tr>
      <w:tr w:rsidR="001707F6" w:rsidRPr="006D27A0" w14:paraId="2C7262C7"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5204DAE7"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მცხეთის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F4EB453"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836.0</w:t>
            </w:r>
          </w:p>
        </w:tc>
      </w:tr>
      <w:tr w:rsidR="001707F6" w:rsidRPr="006D27A0" w14:paraId="38A711F8"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3B4448FB"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ყაზბეგის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45B0931C"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352.0</w:t>
            </w:r>
          </w:p>
        </w:tc>
      </w:tr>
      <w:tr w:rsidR="001707F6" w:rsidRPr="006D27A0" w14:paraId="6F821758"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7C693679"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რაჭა-ლეჩხუმი-ქვემო სვანეთის მხარე</w:t>
            </w:r>
          </w:p>
        </w:tc>
        <w:tc>
          <w:tcPr>
            <w:tcW w:w="1536" w:type="pct"/>
            <w:tcBorders>
              <w:top w:val="nil"/>
              <w:left w:val="nil"/>
              <w:bottom w:val="dotted" w:sz="4" w:space="0" w:color="auto"/>
              <w:right w:val="dotted" w:sz="4" w:space="0" w:color="auto"/>
            </w:tcBorders>
            <w:shd w:val="clear" w:color="auto" w:fill="auto"/>
            <w:vAlign w:val="center"/>
            <w:hideMark/>
          </w:tcPr>
          <w:p w14:paraId="6B5BC8EC"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2,606.0</w:t>
            </w:r>
          </w:p>
        </w:tc>
      </w:tr>
      <w:tr w:rsidR="001707F6" w:rsidRPr="006D27A0" w14:paraId="58E37957"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6CC68BFE"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ამბროლაურის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17F58763"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734.0</w:t>
            </w:r>
          </w:p>
        </w:tc>
      </w:tr>
      <w:tr w:rsidR="001707F6" w:rsidRPr="006D27A0" w14:paraId="25685D63"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9B2ECFA"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ლენტეხის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039FBA6"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604.0</w:t>
            </w:r>
          </w:p>
        </w:tc>
      </w:tr>
      <w:tr w:rsidR="001707F6" w:rsidRPr="006D27A0" w14:paraId="482E31B0"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FD364E0"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ონის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5BD1AAE8"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648.0</w:t>
            </w:r>
          </w:p>
        </w:tc>
      </w:tr>
      <w:tr w:rsidR="001707F6" w:rsidRPr="006D27A0" w14:paraId="6F46FAC2"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vAlign w:val="center"/>
            <w:hideMark/>
          </w:tcPr>
          <w:p w14:paraId="2F3508BA" w14:textId="77777777" w:rsidR="001707F6" w:rsidRPr="006D27A0" w:rsidRDefault="001707F6" w:rsidP="00DF5045">
            <w:pPr>
              <w:spacing w:after="0" w:line="240" w:lineRule="auto"/>
              <w:ind w:firstLineChars="200" w:firstLine="320"/>
              <w:rPr>
                <w:rFonts w:ascii="Sylfaen" w:eastAsia="Times New Roman" w:hAnsi="Sylfaen" w:cs="Arial"/>
                <w:sz w:val="16"/>
                <w:szCs w:val="16"/>
              </w:rPr>
            </w:pPr>
            <w:r w:rsidRPr="006D27A0">
              <w:rPr>
                <w:rFonts w:ascii="Sylfaen" w:eastAsia="Times New Roman" w:hAnsi="Sylfaen" w:cs="Arial"/>
                <w:sz w:val="16"/>
                <w:szCs w:val="16"/>
              </w:rPr>
              <w:t>ცაგერის მუნიციპალიტეტი</w:t>
            </w:r>
          </w:p>
        </w:tc>
        <w:tc>
          <w:tcPr>
            <w:tcW w:w="1536" w:type="pct"/>
            <w:tcBorders>
              <w:top w:val="nil"/>
              <w:left w:val="nil"/>
              <w:bottom w:val="dotted" w:sz="4" w:space="0" w:color="auto"/>
              <w:right w:val="dotted" w:sz="4" w:space="0" w:color="auto"/>
            </w:tcBorders>
            <w:shd w:val="clear" w:color="auto" w:fill="auto"/>
            <w:vAlign w:val="center"/>
            <w:hideMark/>
          </w:tcPr>
          <w:p w14:paraId="209C8E9B" w14:textId="77777777" w:rsidR="001707F6" w:rsidRPr="006D27A0" w:rsidRDefault="001707F6" w:rsidP="00DF5045">
            <w:pPr>
              <w:spacing w:after="0" w:line="240" w:lineRule="auto"/>
              <w:jc w:val="center"/>
              <w:rPr>
                <w:rFonts w:ascii="Arial" w:eastAsia="Times New Roman" w:hAnsi="Arial" w:cs="Arial"/>
                <w:sz w:val="16"/>
                <w:szCs w:val="16"/>
              </w:rPr>
            </w:pPr>
            <w:r w:rsidRPr="006D27A0">
              <w:rPr>
                <w:rFonts w:ascii="Arial" w:eastAsia="Times New Roman" w:hAnsi="Arial" w:cs="Arial"/>
                <w:sz w:val="16"/>
                <w:szCs w:val="16"/>
              </w:rPr>
              <w:t>620.0</w:t>
            </w:r>
          </w:p>
        </w:tc>
      </w:tr>
      <w:tr w:rsidR="001707F6" w:rsidRPr="006D27A0" w14:paraId="66BF1E9F" w14:textId="77777777" w:rsidTr="001707F6">
        <w:trPr>
          <w:trHeight w:val="288"/>
        </w:trPr>
        <w:tc>
          <w:tcPr>
            <w:tcW w:w="3464" w:type="pct"/>
            <w:tcBorders>
              <w:top w:val="nil"/>
              <w:left w:val="dotted" w:sz="4" w:space="0" w:color="auto"/>
              <w:bottom w:val="dotted" w:sz="4" w:space="0" w:color="auto"/>
              <w:right w:val="dotted" w:sz="4" w:space="0" w:color="auto"/>
            </w:tcBorders>
            <w:shd w:val="clear" w:color="auto" w:fill="auto"/>
            <w:noWrap/>
            <w:vAlign w:val="center"/>
            <w:hideMark/>
          </w:tcPr>
          <w:p w14:paraId="110EC7C2" w14:textId="77777777" w:rsidR="001707F6" w:rsidRPr="006D27A0" w:rsidRDefault="001707F6" w:rsidP="00DF5045">
            <w:pPr>
              <w:spacing w:after="0" w:line="240" w:lineRule="auto"/>
              <w:rPr>
                <w:rFonts w:ascii="Sylfaen" w:eastAsia="Times New Roman" w:hAnsi="Sylfaen" w:cs="Arial"/>
                <w:b/>
                <w:bCs/>
                <w:sz w:val="16"/>
                <w:szCs w:val="16"/>
              </w:rPr>
            </w:pPr>
            <w:r w:rsidRPr="006D27A0">
              <w:rPr>
                <w:rFonts w:ascii="Sylfaen" w:eastAsia="Times New Roman" w:hAnsi="Sylfaen" w:cs="Arial"/>
                <w:b/>
                <w:bCs/>
                <w:sz w:val="16"/>
                <w:szCs w:val="16"/>
              </w:rPr>
              <w:t>ჯამი</w:t>
            </w:r>
          </w:p>
        </w:tc>
        <w:tc>
          <w:tcPr>
            <w:tcW w:w="1536" w:type="pct"/>
            <w:tcBorders>
              <w:top w:val="nil"/>
              <w:left w:val="nil"/>
              <w:bottom w:val="dotted" w:sz="4" w:space="0" w:color="auto"/>
              <w:right w:val="dotted" w:sz="4" w:space="0" w:color="auto"/>
            </w:tcBorders>
            <w:shd w:val="clear" w:color="auto" w:fill="auto"/>
            <w:vAlign w:val="center"/>
            <w:hideMark/>
          </w:tcPr>
          <w:p w14:paraId="7F122AE0" w14:textId="77777777" w:rsidR="001707F6" w:rsidRPr="006D27A0" w:rsidRDefault="001707F6" w:rsidP="00DF5045">
            <w:pPr>
              <w:spacing w:after="0" w:line="240" w:lineRule="auto"/>
              <w:jc w:val="center"/>
              <w:rPr>
                <w:rFonts w:ascii="Arial" w:eastAsia="Times New Roman" w:hAnsi="Arial" w:cs="Arial"/>
                <w:b/>
                <w:bCs/>
                <w:sz w:val="16"/>
                <w:szCs w:val="16"/>
              </w:rPr>
            </w:pPr>
            <w:r w:rsidRPr="006D27A0">
              <w:rPr>
                <w:rFonts w:ascii="Arial" w:eastAsia="Times New Roman" w:hAnsi="Arial" w:cs="Arial"/>
                <w:b/>
                <w:bCs/>
                <w:sz w:val="16"/>
                <w:szCs w:val="16"/>
              </w:rPr>
              <w:t>40,560.0</w:t>
            </w:r>
          </w:p>
        </w:tc>
      </w:tr>
    </w:tbl>
    <w:p w14:paraId="4D069699" w14:textId="77777777" w:rsidR="00DF5045" w:rsidRPr="006D27A0" w:rsidRDefault="00DF5045" w:rsidP="00DF5045">
      <w:pPr>
        <w:tabs>
          <w:tab w:val="left" w:pos="0"/>
        </w:tabs>
        <w:spacing w:after="0" w:line="240" w:lineRule="auto"/>
        <w:ind w:right="173" w:firstLine="720"/>
        <w:jc w:val="right"/>
        <w:rPr>
          <w:rFonts w:ascii="Sylfaen" w:hAnsi="Sylfaen"/>
          <w:i/>
          <w:noProof/>
          <w:color w:val="000000"/>
          <w:sz w:val="16"/>
          <w:szCs w:val="16"/>
          <w:lang w:val="ka-GE"/>
        </w:rPr>
      </w:pPr>
    </w:p>
    <w:p w14:paraId="10CC4773" w14:textId="77777777" w:rsidR="00DF5045" w:rsidRPr="006D27A0" w:rsidRDefault="00DF5045" w:rsidP="00DF5045">
      <w:pPr>
        <w:tabs>
          <w:tab w:val="left" w:pos="0"/>
        </w:tabs>
        <w:spacing w:after="0" w:line="240" w:lineRule="auto"/>
        <w:ind w:right="173" w:firstLine="720"/>
        <w:jc w:val="center"/>
        <w:rPr>
          <w:rFonts w:ascii="Sylfaen" w:hAnsi="Sylfaen"/>
          <w:i/>
          <w:noProof/>
          <w:color w:val="000000"/>
          <w:sz w:val="16"/>
          <w:szCs w:val="16"/>
          <w:lang w:val="ka-GE"/>
        </w:rPr>
      </w:pPr>
    </w:p>
    <w:bookmarkEnd w:id="2"/>
    <w:p w14:paraId="3F4DFD4E" w14:textId="62F0EF01" w:rsidR="00C6686E" w:rsidRPr="001707F6" w:rsidRDefault="00845B07" w:rsidP="003A6363">
      <w:pPr>
        <w:pStyle w:val="xmsolistparagraph"/>
        <w:shd w:val="clear" w:color="auto" w:fill="FFFFFF"/>
        <w:spacing w:before="0" w:beforeAutospacing="0" w:after="0" w:afterAutospacing="0"/>
        <w:ind w:firstLine="720"/>
        <w:jc w:val="both"/>
        <w:rPr>
          <w:rFonts w:ascii="Sylfaen" w:eastAsia="Calibri" w:hAnsi="Sylfaen"/>
          <w:sz w:val="22"/>
          <w:szCs w:val="22"/>
          <w:lang w:val="ka-GE"/>
        </w:rPr>
      </w:pPr>
      <w:r w:rsidRPr="006D27A0">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w:t>
      </w:r>
      <w:r w:rsidR="00DF5045" w:rsidRPr="003A6363">
        <w:rPr>
          <w:rFonts w:ascii="Sylfaen" w:eastAsia="Calibri" w:hAnsi="Sylfaen"/>
          <w:sz w:val="22"/>
          <w:szCs w:val="22"/>
          <w:lang w:val="ka-GE"/>
        </w:rPr>
        <w:t>2</w:t>
      </w:r>
      <w:r w:rsidRPr="006D27A0">
        <w:rPr>
          <w:rFonts w:ascii="Sylfaen" w:eastAsia="Calibri" w:hAnsi="Sylfaen"/>
          <w:sz w:val="22"/>
          <w:szCs w:val="22"/>
          <w:lang w:val="ka-GE"/>
        </w:rPr>
        <w:t xml:space="preserve"> წლის პირველ კვარტალში დამატებით მიიღეს</w:t>
      </w:r>
      <w:r w:rsidR="00DF5045" w:rsidRPr="006D27A0">
        <w:rPr>
          <w:rFonts w:ascii="Sylfaen" w:eastAsia="Calibri" w:hAnsi="Sylfaen"/>
          <w:sz w:val="22"/>
          <w:szCs w:val="22"/>
          <w:lang w:val="ka-GE"/>
        </w:rPr>
        <w:t xml:space="preserve"> 7 050.0</w:t>
      </w:r>
      <w:r w:rsidR="00C6686E" w:rsidRPr="006D27A0">
        <w:rPr>
          <w:rFonts w:ascii="Sylfaen" w:eastAsia="Calibri" w:hAnsi="Sylfaen"/>
          <w:sz w:val="22"/>
          <w:szCs w:val="22"/>
          <w:lang w:val="ka-GE"/>
        </w:rPr>
        <w:t xml:space="preserve"> ათასი ლარი </w:t>
      </w:r>
      <w:r w:rsidR="005C24D4" w:rsidRPr="006D27A0">
        <w:rPr>
          <w:rFonts w:ascii="Sylfaen" w:eastAsia="Calibri" w:hAnsi="Sylfaen"/>
          <w:sz w:val="22"/>
          <w:szCs w:val="22"/>
          <w:lang w:val="ka-GE"/>
        </w:rPr>
        <w:t>(</w:t>
      </w:r>
      <w:r w:rsidR="00C6686E" w:rsidRPr="006D27A0">
        <w:rPr>
          <w:rFonts w:ascii="Sylfaen" w:eastAsia="Calibri" w:hAnsi="Sylfaen"/>
          <w:sz w:val="22"/>
          <w:szCs w:val="22"/>
          <w:lang w:val="ka-GE"/>
        </w:rPr>
        <w:t xml:space="preserve">საჯარო სკოლის მოსწავლეების ტრანსპორტის უზრუნველოფისათვის, საქართველოს </w:t>
      </w:r>
      <w:r w:rsidR="00193EAB" w:rsidRPr="003A6363">
        <w:rPr>
          <w:rFonts w:ascii="Sylfaen" w:eastAsia="Calibri" w:hAnsi="Sylfaen"/>
          <w:sz w:val="22"/>
          <w:szCs w:val="22"/>
          <w:lang w:val="ka-GE"/>
        </w:rPr>
        <w:t xml:space="preserve">განათლებისა და მეცნიერების </w:t>
      </w:r>
      <w:r w:rsidR="00C6686E" w:rsidRPr="006D27A0">
        <w:rPr>
          <w:rFonts w:ascii="Sylfaen" w:eastAsia="Calibri" w:hAnsi="Sylfaen"/>
          <w:sz w:val="22"/>
          <w:szCs w:val="22"/>
          <w:lang w:val="ka-GE"/>
        </w:rPr>
        <w:t>სამინისტროს ფარგლებში</w:t>
      </w:r>
      <w:r w:rsidR="001707F6" w:rsidRPr="006D27A0">
        <w:rPr>
          <w:rFonts w:ascii="Sylfaen" w:eastAsia="Calibri" w:hAnsi="Sylfaen"/>
          <w:sz w:val="22"/>
          <w:szCs w:val="22"/>
          <w:lang w:val="ka-GE"/>
        </w:rPr>
        <w:t>).</w:t>
      </w:r>
      <w:r w:rsidR="005C24D4" w:rsidRPr="001707F6">
        <w:rPr>
          <w:rFonts w:ascii="Sylfaen" w:eastAsia="Calibri" w:hAnsi="Sylfaen"/>
          <w:sz w:val="22"/>
          <w:szCs w:val="22"/>
          <w:lang w:val="ka-GE"/>
        </w:rPr>
        <w:t xml:space="preserve"> </w:t>
      </w:r>
    </w:p>
    <w:p w14:paraId="496215B0" w14:textId="77777777" w:rsidR="00845B07" w:rsidRPr="009A22B0" w:rsidRDefault="00845B07" w:rsidP="00901394">
      <w:pPr>
        <w:tabs>
          <w:tab w:val="left" w:pos="0"/>
        </w:tabs>
        <w:spacing w:after="0" w:line="240" w:lineRule="auto"/>
        <w:ind w:right="173" w:firstLine="720"/>
        <w:jc w:val="right"/>
        <w:rPr>
          <w:rFonts w:ascii="Sylfaen" w:hAnsi="Sylfaen"/>
          <w:i/>
          <w:noProof/>
          <w:color w:val="000000"/>
          <w:sz w:val="16"/>
          <w:szCs w:val="16"/>
          <w:lang w:val="ka-GE"/>
        </w:rPr>
      </w:pPr>
    </w:p>
    <w:sectPr w:rsidR="00845B07" w:rsidRPr="009A22B0" w:rsidSect="00D51566">
      <w:footerReference w:type="default" r:id="rId16"/>
      <w:pgSz w:w="12240" w:h="15840"/>
      <w:pgMar w:top="630" w:right="810" w:bottom="720" w:left="99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963A8" w14:textId="77777777" w:rsidR="007319A1" w:rsidRDefault="007319A1" w:rsidP="00B76529">
      <w:pPr>
        <w:spacing w:after="0" w:line="240" w:lineRule="auto"/>
      </w:pPr>
      <w:r>
        <w:separator/>
      </w:r>
    </w:p>
  </w:endnote>
  <w:endnote w:type="continuationSeparator" w:id="0">
    <w:p w14:paraId="6000F6F5" w14:textId="77777777" w:rsidR="007319A1" w:rsidRDefault="007319A1"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tNusx">
    <w:altName w:val="Calibri"/>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DejaVu Sans">
    <w:panose1 w:val="020B0803030604020204"/>
    <w:charset w:val="00"/>
    <w:family w:val="swiss"/>
    <w:pitch w:val="variable"/>
    <w:sig w:usb0="A4002AFF" w:usb1="400071CB" w:usb2="00000020" w:usb3="00000000" w:csb0="000001FF" w:csb1="00000000"/>
  </w:font>
  <w:font w:name="Cambria">
    <w:panose1 w:val="02040503050406030204"/>
    <w:charset w:val="00"/>
    <w:family w:val="roman"/>
    <w:pitch w:val="variable"/>
    <w:sig w:usb0="E00006FF" w:usb1="420024FF" w:usb2="02000000"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2F1E" w14:textId="01E8760B" w:rsidR="003A6363" w:rsidRPr="006F1118" w:rsidRDefault="003A6363">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D51566">
      <w:rPr>
        <w:noProof/>
        <w:sz w:val="24"/>
        <w:szCs w:val="24"/>
      </w:rPr>
      <w:t>39</w:t>
    </w:r>
    <w:r w:rsidRPr="006F1118">
      <w:rPr>
        <w:sz w:val="24"/>
        <w:szCs w:val="24"/>
      </w:rPr>
      <w:fldChar w:fldCharType="end"/>
    </w:r>
  </w:p>
  <w:p w14:paraId="3D277853" w14:textId="77777777" w:rsidR="003A6363" w:rsidRDefault="003A6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61F2C" w14:textId="77777777" w:rsidR="007319A1" w:rsidRDefault="007319A1" w:rsidP="00B76529">
      <w:pPr>
        <w:spacing w:after="0" w:line="240" w:lineRule="auto"/>
      </w:pPr>
      <w:r>
        <w:separator/>
      </w:r>
    </w:p>
  </w:footnote>
  <w:footnote w:type="continuationSeparator" w:id="0">
    <w:p w14:paraId="75032048" w14:textId="77777777" w:rsidR="007319A1" w:rsidRDefault="007319A1"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6"/>
  </w:num>
  <w:num w:numId="4">
    <w:abstractNumId w:val="10"/>
  </w:num>
  <w:num w:numId="5">
    <w:abstractNumId w:val="0"/>
  </w:num>
  <w:num w:numId="6">
    <w:abstractNumId w:val="22"/>
  </w:num>
  <w:num w:numId="7">
    <w:abstractNumId w:val="12"/>
  </w:num>
  <w:num w:numId="8">
    <w:abstractNumId w:val="18"/>
  </w:num>
  <w:num w:numId="9">
    <w:abstractNumId w:val="3"/>
  </w:num>
  <w:num w:numId="10">
    <w:abstractNumId w:val="17"/>
  </w:num>
  <w:num w:numId="11">
    <w:abstractNumId w:val="4"/>
  </w:num>
  <w:num w:numId="12">
    <w:abstractNumId w:val="13"/>
  </w:num>
  <w:num w:numId="13">
    <w:abstractNumId w:val="15"/>
  </w:num>
  <w:num w:numId="14">
    <w:abstractNumId w:val="2"/>
  </w:num>
  <w:num w:numId="15">
    <w:abstractNumId w:val="7"/>
  </w:num>
  <w:num w:numId="16">
    <w:abstractNumId w:val="5"/>
  </w:num>
  <w:num w:numId="17">
    <w:abstractNumId w:val="8"/>
  </w:num>
  <w:num w:numId="18">
    <w:abstractNumId w:val="9"/>
  </w:num>
  <w:num w:numId="19">
    <w:abstractNumId w:val="15"/>
  </w:num>
  <w:num w:numId="20">
    <w:abstractNumId w:val="12"/>
  </w:num>
  <w:num w:numId="21">
    <w:abstractNumId w:val="6"/>
  </w:num>
  <w:num w:numId="22">
    <w:abstractNumId w:val="20"/>
  </w:num>
  <w:num w:numId="23">
    <w:abstractNumId w:val="8"/>
  </w:num>
  <w:num w:numId="24">
    <w:abstractNumId w:val="21"/>
  </w:num>
  <w:num w:numId="25">
    <w:abstractNumId w:val="1"/>
  </w:num>
  <w:num w:numId="2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70D9"/>
    <w:rsid w:val="00012DBA"/>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369"/>
    <w:rsid w:val="0002447B"/>
    <w:rsid w:val="00024AB1"/>
    <w:rsid w:val="000251DA"/>
    <w:rsid w:val="000257D6"/>
    <w:rsid w:val="00025A01"/>
    <w:rsid w:val="000271EF"/>
    <w:rsid w:val="0002768A"/>
    <w:rsid w:val="0003039E"/>
    <w:rsid w:val="000303F2"/>
    <w:rsid w:val="00031D83"/>
    <w:rsid w:val="0003217B"/>
    <w:rsid w:val="00034366"/>
    <w:rsid w:val="00034860"/>
    <w:rsid w:val="0003538B"/>
    <w:rsid w:val="000353A6"/>
    <w:rsid w:val="00035EBE"/>
    <w:rsid w:val="000371C2"/>
    <w:rsid w:val="0003792D"/>
    <w:rsid w:val="0004152B"/>
    <w:rsid w:val="0004222E"/>
    <w:rsid w:val="00042404"/>
    <w:rsid w:val="0004322B"/>
    <w:rsid w:val="000432B9"/>
    <w:rsid w:val="000442D8"/>
    <w:rsid w:val="00045ADD"/>
    <w:rsid w:val="0004678C"/>
    <w:rsid w:val="0004716E"/>
    <w:rsid w:val="00047AB3"/>
    <w:rsid w:val="00051A89"/>
    <w:rsid w:val="0005363D"/>
    <w:rsid w:val="00054D66"/>
    <w:rsid w:val="00054F29"/>
    <w:rsid w:val="00057476"/>
    <w:rsid w:val="00062013"/>
    <w:rsid w:val="0006305C"/>
    <w:rsid w:val="00063CB7"/>
    <w:rsid w:val="00064B3D"/>
    <w:rsid w:val="00064D1F"/>
    <w:rsid w:val="00065C4C"/>
    <w:rsid w:val="0007049B"/>
    <w:rsid w:val="00071D18"/>
    <w:rsid w:val="0007425E"/>
    <w:rsid w:val="0007581B"/>
    <w:rsid w:val="00075D52"/>
    <w:rsid w:val="0007778A"/>
    <w:rsid w:val="00080939"/>
    <w:rsid w:val="00080A84"/>
    <w:rsid w:val="000820A8"/>
    <w:rsid w:val="000835E9"/>
    <w:rsid w:val="000836D8"/>
    <w:rsid w:val="00084561"/>
    <w:rsid w:val="00085DC2"/>
    <w:rsid w:val="00086ECF"/>
    <w:rsid w:val="0008751A"/>
    <w:rsid w:val="00091225"/>
    <w:rsid w:val="000917F6"/>
    <w:rsid w:val="00091A0F"/>
    <w:rsid w:val="00091A59"/>
    <w:rsid w:val="0009288D"/>
    <w:rsid w:val="0009388D"/>
    <w:rsid w:val="00093935"/>
    <w:rsid w:val="00093BDD"/>
    <w:rsid w:val="00095330"/>
    <w:rsid w:val="000957C3"/>
    <w:rsid w:val="00096E3A"/>
    <w:rsid w:val="00097FEB"/>
    <w:rsid w:val="000A0420"/>
    <w:rsid w:val="000A3269"/>
    <w:rsid w:val="000A33D5"/>
    <w:rsid w:val="000A438F"/>
    <w:rsid w:val="000A4E8A"/>
    <w:rsid w:val="000A5F65"/>
    <w:rsid w:val="000A6606"/>
    <w:rsid w:val="000A6C81"/>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2DB3"/>
    <w:rsid w:val="000D3BA0"/>
    <w:rsid w:val="000D3DB5"/>
    <w:rsid w:val="000D5462"/>
    <w:rsid w:val="000D581C"/>
    <w:rsid w:val="000D61D6"/>
    <w:rsid w:val="000D7781"/>
    <w:rsid w:val="000E05F4"/>
    <w:rsid w:val="000E16ED"/>
    <w:rsid w:val="000E252E"/>
    <w:rsid w:val="000E45A0"/>
    <w:rsid w:val="000E4BF5"/>
    <w:rsid w:val="000E514F"/>
    <w:rsid w:val="000E63CE"/>
    <w:rsid w:val="000E671D"/>
    <w:rsid w:val="000E690C"/>
    <w:rsid w:val="000F00D4"/>
    <w:rsid w:val="000F18F0"/>
    <w:rsid w:val="000F1DDF"/>
    <w:rsid w:val="000F3E97"/>
    <w:rsid w:val="000F43FE"/>
    <w:rsid w:val="000F55C2"/>
    <w:rsid w:val="000F6199"/>
    <w:rsid w:val="000F629D"/>
    <w:rsid w:val="000F72B5"/>
    <w:rsid w:val="00101AE9"/>
    <w:rsid w:val="001020D0"/>
    <w:rsid w:val="001034F6"/>
    <w:rsid w:val="00104832"/>
    <w:rsid w:val="00105AA3"/>
    <w:rsid w:val="00106047"/>
    <w:rsid w:val="0010679B"/>
    <w:rsid w:val="00110A29"/>
    <w:rsid w:val="00110A6A"/>
    <w:rsid w:val="00110B03"/>
    <w:rsid w:val="00110B36"/>
    <w:rsid w:val="00112304"/>
    <w:rsid w:val="001147CE"/>
    <w:rsid w:val="001148A4"/>
    <w:rsid w:val="00117576"/>
    <w:rsid w:val="00120BC8"/>
    <w:rsid w:val="001252B8"/>
    <w:rsid w:val="001254CF"/>
    <w:rsid w:val="001257C0"/>
    <w:rsid w:val="00125BBE"/>
    <w:rsid w:val="00125F6D"/>
    <w:rsid w:val="00127664"/>
    <w:rsid w:val="00131250"/>
    <w:rsid w:val="00131925"/>
    <w:rsid w:val="00132488"/>
    <w:rsid w:val="001325E9"/>
    <w:rsid w:val="001329FD"/>
    <w:rsid w:val="00132E78"/>
    <w:rsid w:val="00135012"/>
    <w:rsid w:val="00135509"/>
    <w:rsid w:val="00135BE6"/>
    <w:rsid w:val="00136179"/>
    <w:rsid w:val="0014044A"/>
    <w:rsid w:val="001419EB"/>
    <w:rsid w:val="00141EDE"/>
    <w:rsid w:val="00142008"/>
    <w:rsid w:val="0014395A"/>
    <w:rsid w:val="00144849"/>
    <w:rsid w:val="0014626B"/>
    <w:rsid w:val="001468C8"/>
    <w:rsid w:val="00147AFC"/>
    <w:rsid w:val="00150A9D"/>
    <w:rsid w:val="00152E86"/>
    <w:rsid w:val="00153437"/>
    <w:rsid w:val="001534CE"/>
    <w:rsid w:val="00154B72"/>
    <w:rsid w:val="00155102"/>
    <w:rsid w:val="00155D01"/>
    <w:rsid w:val="00156E1C"/>
    <w:rsid w:val="001570E5"/>
    <w:rsid w:val="00157BCA"/>
    <w:rsid w:val="00162E46"/>
    <w:rsid w:val="00162F5A"/>
    <w:rsid w:val="00163F79"/>
    <w:rsid w:val="001650A3"/>
    <w:rsid w:val="00165E4B"/>
    <w:rsid w:val="00165FFF"/>
    <w:rsid w:val="00167E70"/>
    <w:rsid w:val="001707F6"/>
    <w:rsid w:val="00171F51"/>
    <w:rsid w:val="0017414B"/>
    <w:rsid w:val="001745EC"/>
    <w:rsid w:val="00174EE1"/>
    <w:rsid w:val="00176168"/>
    <w:rsid w:val="001770EF"/>
    <w:rsid w:val="001777DD"/>
    <w:rsid w:val="001813D1"/>
    <w:rsid w:val="00183AA0"/>
    <w:rsid w:val="001852CB"/>
    <w:rsid w:val="00186200"/>
    <w:rsid w:val="001877DC"/>
    <w:rsid w:val="001879A4"/>
    <w:rsid w:val="00190A43"/>
    <w:rsid w:val="00190EE2"/>
    <w:rsid w:val="0019198A"/>
    <w:rsid w:val="00192BAC"/>
    <w:rsid w:val="00193130"/>
    <w:rsid w:val="00193EAB"/>
    <w:rsid w:val="00194813"/>
    <w:rsid w:val="00194EDC"/>
    <w:rsid w:val="00196C11"/>
    <w:rsid w:val="00197ECC"/>
    <w:rsid w:val="00197FC3"/>
    <w:rsid w:val="001A04D1"/>
    <w:rsid w:val="001A13C2"/>
    <w:rsid w:val="001A1551"/>
    <w:rsid w:val="001A27B5"/>
    <w:rsid w:val="001A49D4"/>
    <w:rsid w:val="001A4A9D"/>
    <w:rsid w:val="001A4D08"/>
    <w:rsid w:val="001A538A"/>
    <w:rsid w:val="001A6DEA"/>
    <w:rsid w:val="001A712A"/>
    <w:rsid w:val="001A7D9B"/>
    <w:rsid w:val="001B0E98"/>
    <w:rsid w:val="001B2883"/>
    <w:rsid w:val="001B3539"/>
    <w:rsid w:val="001B37A3"/>
    <w:rsid w:val="001B3AC0"/>
    <w:rsid w:val="001B6032"/>
    <w:rsid w:val="001B6E4F"/>
    <w:rsid w:val="001B7098"/>
    <w:rsid w:val="001C0E2B"/>
    <w:rsid w:val="001C31DD"/>
    <w:rsid w:val="001C5D09"/>
    <w:rsid w:val="001C74A2"/>
    <w:rsid w:val="001C78FC"/>
    <w:rsid w:val="001C7A87"/>
    <w:rsid w:val="001D200C"/>
    <w:rsid w:val="001D36AE"/>
    <w:rsid w:val="001D46AB"/>
    <w:rsid w:val="001D4DD2"/>
    <w:rsid w:val="001D7F55"/>
    <w:rsid w:val="001E077D"/>
    <w:rsid w:val="001E27F0"/>
    <w:rsid w:val="001E5CE3"/>
    <w:rsid w:val="001E6453"/>
    <w:rsid w:val="001F0B9C"/>
    <w:rsid w:val="001F11D0"/>
    <w:rsid w:val="001F167C"/>
    <w:rsid w:val="001F25E4"/>
    <w:rsid w:val="001F3D4B"/>
    <w:rsid w:val="001F432B"/>
    <w:rsid w:val="001F5DFE"/>
    <w:rsid w:val="001F680D"/>
    <w:rsid w:val="001F6D4F"/>
    <w:rsid w:val="001F7F8B"/>
    <w:rsid w:val="00202E31"/>
    <w:rsid w:val="002051BC"/>
    <w:rsid w:val="00205404"/>
    <w:rsid w:val="0020639D"/>
    <w:rsid w:val="002079C6"/>
    <w:rsid w:val="00207FFA"/>
    <w:rsid w:val="002101A0"/>
    <w:rsid w:val="00211EA9"/>
    <w:rsid w:val="0021286C"/>
    <w:rsid w:val="0021398E"/>
    <w:rsid w:val="00214005"/>
    <w:rsid w:val="002147A9"/>
    <w:rsid w:val="00214E2B"/>
    <w:rsid w:val="00216F89"/>
    <w:rsid w:val="002203B3"/>
    <w:rsid w:val="00221649"/>
    <w:rsid w:val="00221E70"/>
    <w:rsid w:val="002228CA"/>
    <w:rsid w:val="00223737"/>
    <w:rsid w:val="00224401"/>
    <w:rsid w:val="00224DFD"/>
    <w:rsid w:val="002257D8"/>
    <w:rsid w:val="002259B0"/>
    <w:rsid w:val="00226786"/>
    <w:rsid w:val="00226B98"/>
    <w:rsid w:val="00230146"/>
    <w:rsid w:val="0023176A"/>
    <w:rsid w:val="00232113"/>
    <w:rsid w:val="00232264"/>
    <w:rsid w:val="002324F0"/>
    <w:rsid w:val="00235C32"/>
    <w:rsid w:val="0023669D"/>
    <w:rsid w:val="00236D36"/>
    <w:rsid w:val="00237817"/>
    <w:rsid w:val="002403F8"/>
    <w:rsid w:val="00240EE4"/>
    <w:rsid w:val="00242732"/>
    <w:rsid w:val="002444F1"/>
    <w:rsid w:val="002455FA"/>
    <w:rsid w:val="002459BC"/>
    <w:rsid w:val="002479CD"/>
    <w:rsid w:val="00250165"/>
    <w:rsid w:val="002513FE"/>
    <w:rsid w:val="0025280B"/>
    <w:rsid w:val="002529F9"/>
    <w:rsid w:val="00252B7C"/>
    <w:rsid w:val="002530DC"/>
    <w:rsid w:val="0025356B"/>
    <w:rsid w:val="0025370C"/>
    <w:rsid w:val="0025398A"/>
    <w:rsid w:val="00257378"/>
    <w:rsid w:val="002574CE"/>
    <w:rsid w:val="0025774C"/>
    <w:rsid w:val="00257990"/>
    <w:rsid w:val="00260030"/>
    <w:rsid w:val="002600B6"/>
    <w:rsid w:val="00261EE4"/>
    <w:rsid w:val="0026228A"/>
    <w:rsid w:val="00263918"/>
    <w:rsid w:val="002648AB"/>
    <w:rsid w:val="00264EB1"/>
    <w:rsid w:val="00265BCA"/>
    <w:rsid w:val="0026782D"/>
    <w:rsid w:val="002728A7"/>
    <w:rsid w:val="00272D58"/>
    <w:rsid w:val="002734E2"/>
    <w:rsid w:val="00273779"/>
    <w:rsid w:val="00275425"/>
    <w:rsid w:val="00275A1B"/>
    <w:rsid w:val="00276668"/>
    <w:rsid w:val="0028034E"/>
    <w:rsid w:val="002809C9"/>
    <w:rsid w:val="0028182E"/>
    <w:rsid w:val="002819BD"/>
    <w:rsid w:val="0028222E"/>
    <w:rsid w:val="00283176"/>
    <w:rsid w:val="00285DF5"/>
    <w:rsid w:val="00287E08"/>
    <w:rsid w:val="00290BBA"/>
    <w:rsid w:val="0029112B"/>
    <w:rsid w:val="00292B5F"/>
    <w:rsid w:val="0029483F"/>
    <w:rsid w:val="00294BB3"/>
    <w:rsid w:val="0029556A"/>
    <w:rsid w:val="0029600E"/>
    <w:rsid w:val="002969D5"/>
    <w:rsid w:val="00297A6B"/>
    <w:rsid w:val="002A01C2"/>
    <w:rsid w:val="002A0C65"/>
    <w:rsid w:val="002A2003"/>
    <w:rsid w:val="002A326D"/>
    <w:rsid w:val="002A4307"/>
    <w:rsid w:val="002A446F"/>
    <w:rsid w:val="002A4930"/>
    <w:rsid w:val="002A5A3F"/>
    <w:rsid w:val="002A61B3"/>
    <w:rsid w:val="002A753F"/>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EE4"/>
    <w:rsid w:val="002C4E1F"/>
    <w:rsid w:val="002C6259"/>
    <w:rsid w:val="002C7081"/>
    <w:rsid w:val="002D0C1C"/>
    <w:rsid w:val="002D2363"/>
    <w:rsid w:val="002D541B"/>
    <w:rsid w:val="002D5528"/>
    <w:rsid w:val="002D55B2"/>
    <w:rsid w:val="002D5C3C"/>
    <w:rsid w:val="002D74C3"/>
    <w:rsid w:val="002D7525"/>
    <w:rsid w:val="002E099E"/>
    <w:rsid w:val="002E2C1A"/>
    <w:rsid w:val="002E518E"/>
    <w:rsid w:val="002E55B6"/>
    <w:rsid w:val="002E58AD"/>
    <w:rsid w:val="002E66B6"/>
    <w:rsid w:val="002F03F1"/>
    <w:rsid w:val="002F221B"/>
    <w:rsid w:val="002F231A"/>
    <w:rsid w:val="002F34D3"/>
    <w:rsid w:val="002F35B2"/>
    <w:rsid w:val="002F45BA"/>
    <w:rsid w:val="002F5CF2"/>
    <w:rsid w:val="0030379B"/>
    <w:rsid w:val="00303DE4"/>
    <w:rsid w:val="0030491B"/>
    <w:rsid w:val="003049EC"/>
    <w:rsid w:val="00305467"/>
    <w:rsid w:val="00306C6F"/>
    <w:rsid w:val="00306DEC"/>
    <w:rsid w:val="00307262"/>
    <w:rsid w:val="00311BC7"/>
    <w:rsid w:val="00312378"/>
    <w:rsid w:val="0031286B"/>
    <w:rsid w:val="00312EE1"/>
    <w:rsid w:val="003132D5"/>
    <w:rsid w:val="00313768"/>
    <w:rsid w:val="00313A8C"/>
    <w:rsid w:val="00314C49"/>
    <w:rsid w:val="00315839"/>
    <w:rsid w:val="00315ED7"/>
    <w:rsid w:val="00315FA2"/>
    <w:rsid w:val="00316F16"/>
    <w:rsid w:val="00317680"/>
    <w:rsid w:val="003223E4"/>
    <w:rsid w:val="00323834"/>
    <w:rsid w:val="00323CAF"/>
    <w:rsid w:val="00323E84"/>
    <w:rsid w:val="00324A11"/>
    <w:rsid w:val="00331008"/>
    <w:rsid w:val="0033155E"/>
    <w:rsid w:val="003315D8"/>
    <w:rsid w:val="00331775"/>
    <w:rsid w:val="0033239E"/>
    <w:rsid w:val="00333124"/>
    <w:rsid w:val="003333F9"/>
    <w:rsid w:val="00334416"/>
    <w:rsid w:val="00334FF0"/>
    <w:rsid w:val="00336149"/>
    <w:rsid w:val="00342FF3"/>
    <w:rsid w:val="0034426A"/>
    <w:rsid w:val="003446ED"/>
    <w:rsid w:val="00346578"/>
    <w:rsid w:val="003474B1"/>
    <w:rsid w:val="00347D37"/>
    <w:rsid w:val="00350155"/>
    <w:rsid w:val="0035094B"/>
    <w:rsid w:val="00351394"/>
    <w:rsid w:val="003534C8"/>
    <w:rsid w:val="00353B79"/>
    <w:rsid w:val="00353FFA"/>
    <w:rsid w:val="0035414E"/>
    <w:rsid w:val="0035497E"/>
    <w:rsid w:val="003549A4"/>
    <w:rsid w:val="00355EE5"/>
    <w:rsid w:val="00356462"/>
    <w:rsid w:val="00357546"/>
    <w:rsid w:val="0035766A"/>
    <w:rsid w:val="003607A2"/>
    <w:rsid w:val="003614FC"/>
    <w:rsid w:val="003627AB"/>
    <w:rsid w:val="00362B2E"/>
    <w:rsid w:val="00365586"/>
    <w:rsid w:val="00366FF0"/>
    <w:rsid w:val="0037091F"/>
    <w:rsid w:val="00372BA3"/>
    <w:rsid w:val="00375143"/>
    <w:rsid w:val="00375833"/>
    <w:rsid w:val="00377571"/>
    <w:rsid w:val="003778EC"/>
    <w:rsid w:val="0038074F"/>
    <w:rsid w:val="00381C1B"/>
    <w:rsid w:val="00382F31"/>
    <w:rsid w:val="0038347E"/>
    <w:rsid w:val="00383725"/>
    <w:rsid w:val="00383FE8"/>
    <w:rsid w:val="003869C8"/>
    <w:rsid w:val="0038769E"/>
    <w:rsid w:val="00387ED5"/>
    <w:rsid w:val="003908C5"/>
    <w:rsid w:val="00391F40"/>
    <w:rsid w:val="003924D7"/>
    <w:rsid w:val="00393875"/>
    <w:rsid w:val="00394654"/>
    <w:rsid w:val="0039612E"/>
    <w:rsid w:val="00396C49"/>
    <w:rsid w:val="003A04CE"/>
    <w:rsid w:val="003A0951"/>
    <w:rsid w:val="003A1A4D"/>
    <w:rsid w:val="003A32AC"/>
    <w:rsid w:val="003A6363"/>
    <w:rsid w:val="003A6551"/>
    <w:rsid w:val="003A6B29"/>
    <w:rsid w:val="003B0151"/>
    <w:rsid w:val="003B08CE"/>
    <w:rsid w:val="003B14BA"/>
    <w:rsid w:val="003B3297"/>
    <w:rsid w:val="003B3C92"/>
    <w:rsid w:val="003B47A2"/>
    <w:rsid w:val="003B61B1"/>
    <w:rsid w:val="003B656E"/>
    <w:rsid w:val="003B6744"/>
    <w:rsid w:val="003C0EEC"/>
    <w:rsid w:val="003C1F53"/>
    <w:rsid w:val="003C2958"/>
    <w:rsid w:val="003C59AF"/>
    <w:rsid w:val="003C60A1"/>
    <w:rsid w:val="003C7E8B"/>
    <w:rsid w:val="003D15E6"/>
    <w:rsid w:val="003D2703"/>
    <w:rsid w:val="003D30C6"/>
    <w:rsid w:val="003D32A2"/>
    <w:rsid w:val="003D366D"/>
    <w:rsid w:val="003D37E9"/>
    <w:rsid w:val="003D5058"/>
    <w:rsid w:val="003D6085"/>
    <w:rsid w:val="003D70A0"/>
    <w:rsid w:val="003D7CD4"/>
    <w:rsid w:val="003E2ED4"/>
    <w:rsid w:val="003E3D43"/>
    <w:rsid w:val="003E76C0"/>
    <w:rsid w:val="003F003F"/>
    <w:rsid w:val="003F0098"/>
    <w:rsid w:val="003F2865"/>
    <w:rsid w:val="003F3884"/>
    <w:rsid w:val="003F4BB3"/>
    <w:rsid w:val="003F4EEB"/>
    <w:rsid w:val="003F4F91"/>
    <w:rsid w:val="00402092"/>
    <w:rsid w:val="00402A01"/>
    <w:rsid w:val="00403CBD"/>
    <w:rsid w:val="0040450F"/>
    <w:rsid w:val="00404628"/>
    <w:rsid w:val="00404E65"/>
    <w:rsid w:val="00407595"/>
    <w:rsid w:val="00407680"/>
    <w:rsid w:val="00407ADD"/>
    <w:rsid w:val="00410BE0"/>
    <w:rsid w:val="00410CB1"/>
    <w:rsid w:val="00410E78"/>
    <w:rsid w:val="00412034"/>
    <w:rsid w:val="00412901"/>
    <w:rsid w:val="0041341A"/>
    <w:rsid w:val="00414407"/>
    <w:rsid w:val="004147D8"/>
    <w:rsid w:val="00416439"/>
    <w:rsid w:val="00417C8E"/>
    <w:rsid w:val="0042000F"/>
    <w:rsid w:val="00420F7F"/>
    <w:rsid w:val="00420FF4"/>
    <w:rsid w:val="00421476"/>
    <w:rsid w:val="004233D1"/>
    <w:rsid w:val="00423EBE"/>
    <w:rsid w:val="004246E2"/>
    <w:rsid w:val="004316EC"/>
    <w:rsid w:val="00432B84"/>
    <w:rsid w:val="00434FA3"/>
    <w:rsid w:val="0043550D"/>
    <w:rsid w:val="0043673E"/>
    <w:rsid w:val="00437159"/>
    <w:rsid w:val="004376C7"/>
    <w:rsid w:val="00437A0A"/>
    <w:rsid w:val="00437D31"/>
    <w:rsid w:val="00440104"/>
    <w:rsid w:val="00440AA2"/>
    <w:rsid w:val="0044389D"/>
    <w:rsid w:val="00444917"/>
    <w:rsid w:val="0045010C"/>
    <w:rsid w:val="004523BF"/>
    <w:rsid w:val="00452FC7"/>
    <w:rsid w:val="00453582"/>
    <w:rsid w:val="00454400"/>
    <w:rsid w:val="00455C4D"/>
    <w:rsid w:val="00456C63"/>
    <w:rsid w:val="0045745F"/>
    <w:rsid w:val="00460A09"/>
    <w:rsid w:val="00460EEB"/>
    <w:rsid w:val="00462E5E"/>
    <w:rsid w:val="0046537A"/>
    <w:rsid w:val="00465D5F"/>
    <w:rsid w:val="00466CD9"/>
    <w:rsid w:val="004678F1"/>
    <w:rsid w:val="00467921"/>
    <w:rsid w:val="004703F6"/>
    <w:rsid w:val="00470833"/>
    <w:rsid w:val="00471310"/>
    <w:rsid w:val="004735B5"/>
    <w:rsid w:val="004748DD"/>
    <w:rsid w:val="00474CA7"/>
    <w:rsid w:val="004762E2"/>
    <w:rsid w:val="0048090F"/>
    <w:rsid w:val="00484634"/>
    <w:rsid w:val="00484CBF"/>
    <w:rsid w:val="0048659C"/>
    <w:rsid w:val="00486A78"/>
    <w:rsid w:val="00487481"/>
    <w:rsid w:val="00487986"/>
    <w:rsid w:val="0049179A"/>
    <w:rsid w:val="00492985"/>
    <w:rsid w:val="004933A1"/>
    <w:rsid w:val="00493784"/>
    <w:rsid w:val="00494E93"/>
    <w:rsid w:val="0049576B"/>
    <w:rsid w:val="00495D69"/>
    <w:rsid w:val="00496C7E"/>
    <w:rsid w:val="004A0813"/>
    <w:rsid w:val="004A100B"/>
    <w:rsid w:val="004A23A3"/>
    <w:rsid w:val="004A23CA"/>
    <w:rsid w:val="004A3657"/>
    <w:rsid w:val="004A40C4"/>
    <w:rsid w:val="004A57BE"/>
    <w:rsid w:val="004A69BE"/>
    <w:rsid w:val="004A6F19"/>
    <w:rsid w:val="004B1C4F"/>
    <w:rsid w:val="004B3F46"/>
    <w:rsid w:val="004B4E68"/>
    <w:rsid w:val="004B667C"/>
    <w:rsid w:val="004C46EC"/>
    <w:rsid w:val="004D21BD"/>
    <w:rsid w:val="004D39CF"/>
    <w:rsid w:val="004D3B4C"/>
    <w:rsid w:val="004D3D1D"/>
    <w:rsid w:val="004D3D46"/>
    <w:rsid w:val="004D5A1A"/>
    <w:rsid w:val="004D611F"/>
    <w:rsid w:val="004D6F13"/>
    <w:rsid w:val="004E1198"/>
    <w:rsid w:val="004E1789"/>
    <w:rsid w:val="004E6F95"/>
    <w:rsid w:val="004E7168"/>
    <w:rsid w:val="004F0042"/>
    <w:rsid w:val="004F33E5"/>
    <w:rsid w:val="004F352C"/>
    <w:rsid w:val="004F395B"/>
    <w:rsid w:val="004F46A3"/>
    <w:rsid w:val="004F46BC"/>
    <w:rsid w:val="004F53D6"/>
    <w:rsid w:val="004F6BD5"/>
    <w:rsid w:val="0050307D"/>
    <w:rsid w:val="0050364C"/>
    <w:rsid w:val="00505813"/>
    <w:rsid w:val="00505A25"/>
    <w:rsid w:val="00506042"/>
    <w:rsid w:val="0050723A"/>
    <w:rsid w:val="00507DB7"/>
    <w:rsid w:val="0051134D"/>
    <w:rsid w:val="00513685"/>
    <w:rsid w:val="00513836"/>
    <w:rsid w:val="00514B4F"/>
    <w:rsid w:val="00515132"/>
    <w:rsid w:val="00515F18"/>
    <w:rsid w:val="00517EFD"/>
    <w:rsid w:val="0052339C"/>
    <w:rsid w:val="00524344"/>
    <w:rsid w:val="00524835"/>
    <w:rsid w:val="00525768"/>
    <w:rsid w:val="00525EE3"/>
    <w:rsid w:val="005275F8"/>
    <w:rsid w:val="00527ABF"/>
    <w:rsid w:val="0053039C"/>
    <w:rsid w:val="005316F5"/>
    <w:rsid w:val="005318F9"/>
    <w:rsid w:val="00531A85"/>
    <w:rsid w:val="0053205A"/>
    <w:rsid w:val="00532789"/>
    <w:rsid w:val="005331A6"/>
    <w:rsid w:val="00533E17"/>
    <w:rsid w:val="005340F0"/>
    <w:rsid w:val="00535354"/>
    <w:rsid w:val="0053696E"/>
    <w:rsid w:val="00536A74"/>
    <w:rsid w:val="00537930"/>
    <w:rsid w:val="005404D4"/>
    <w:rsid w:val="00541212"/>
    <w:rsid w:val="0054301D"/>
    <w:rsid w:val="005436B0"/>
    <w:rsid w:val="00545541"/>
    <w:rsid w:val="00546E0D"/>
    <w:rsid w:val="005477E4"/>
    <w:rsid w:val="0055171D"/>
    <w:rsid w:val="00552BAC"/>
    <w:rsid w:val="0055524E"/>
    <w:rsid w:val="0055562A"/>
    <w:rsid w:val="0055667C"/>
    <w:rsid w:val="005566AD"/>
    <w:rsid w:val="00556D78"/>
    <w:rsid w:val="005571CA"/>
    <w:rsid w:val="00557463"/>
    <w:rsid w:val="00557EBD"/>
    <w:rsid w:val="00557F79"/>
    <w:rsid w:val="005614F6"/>
    <w:rsid w:val="0056212E"/>
    <w:rsid w:val="005625EA"/>
    <w:rsid w:val="00562789"/>
    <w:rsid w:val="00562B4B"/>
    <w:rsid w:val="005631C1"/>
    <w:rsid w:val="00564647"/>
    <w:rsid w:val="005665AC"/>
    <w:rsid w:val="00566DB2"/>
    <w:rsid w:val="0056704D"/>
    <w:rsid w:val="005717EB"/>
    <w:rsid w:val="00572551"/>
    <w:rsid w:val="00572B3A"/>
    <w:rsid w:val="00572F9F"/>
    <w:rsid w:val="005738AB"/>
    <w:rsid w:val="00573D53"/>
    <w:rsid w:val="005755CB"/>
    <w:rsid w:val="00577FD8"/>
    <w:rsid w:val="00581481"/>
    <w:rsid w:val="005815BE"/>
    <w:rsid w:val="00586450"/>
    <w:rsid w:val="00587354"/>
    <w:rsid w:val="00587376"/>
    <w:rsid w:val="00587AD7"/>
    <w:rsid w:val="00591392"/>
    <w:rsid w:val="0059336F"/>
    <w:rsid w:val="00593753"/>
    <w:rsid w:val="0059524A"/>
    <w:rsid w:val="005955F8"/>
    <w:rsid w:val="00595D39"/>
    <w:rsid w:val="00596564"/>
    <w:rsid w:val="005976B0"/>
    <w:rsid w:val="005A0D03"/>
    <w:rsid w:val="005A1F76"/>
    <w:rsid w:val="005A3D74"/>
    <w:rsid w:val="005A47BF"/>
    <w:rsid w:val="005A5E32"/>
    <w:rsid w:val="005A64BB"/>
    <w:rsid w:val="005B0E00"/>
    <w:rsid w:val="005B1AFC"/>
    <w:rsid w:val="005B2439"/>
    <w:rsid w:val="005B3A13"/>
    <w:rsid w:val="005B423B"/>
    <w:rsid w:val="005B4719"/>
    <w:rsid w:val="005B62D8"/>
    <w:rsid w:val="005B70A0"/>
    <w:rsid w:val="005C0492"/>
    <w:rsid w:val="005C0FD4"/>
    <w:rsid w:val="005C1654"/>
    <w:rsid w:val="005C1A50"/>
    <w:rsid w:val="005C24D4"/>
    <w:rsid w:val="005C2833"/>
    <w:rsid w:val="005C2E6E"/>
    <w:rsid w:val="005C4170"/>
    <w:rsid w:val="005C5298"/>
    <w:rsid w:val="005C55BA"/>
    <w:rsid w:val="005C7535"/>
    <w:rsid w:val="005C79BC"/>
    <w:rsid w:val="005C7F42"/>
    <w:rsid w:val="005D0845"/>
    <w:rsid w:val="005D13DC"/>
    <w:rsid w:val="005D1C44"/>
    <w:rsid w:val="005D2B37"/>
    <w:rsid w:val="005D33A3"/>
    <w:rsid w:val="005D3843"/>
    <w:rsid w:val="005D491B"/>
    <w:rsid w:val="005D5ECF"/>
    <w:rsid w:val="005D694F"/>
    <w:rsid w:val="005E17E8"/>
    <w:rsid w:val="005E34FF"/>
    <w:rsid w:val="005E639B"/>
    <w:rsid w:val="005F27D5"/>
    <w:rsid w:val="005F3835"/>
    <w:rsid w:val="005F3DCC"/>
    <w:rsid w:val="005F5EA1"/>
    <w:rsid w:val="0060128C"/>
    <w:rsid w:val="00601C32"/>
    <w:rsid w:val="00602023"/>
    <w:rsid w:val="00602126"/>
    <w:rsid w:val="00605944"/>
    <w:rsid w:val="00607BCA"/>
    <w:rsid w:val="006103A2"/>
    <w:rsid w:val="0061047B"/>
    <w:rsid w:val="0061105D"/>
    <w:rsid w:val="006125F2"/>
    <w:rsid w:val="006125F6"/>
    <w:rsid w:val="00612817"/>
    <w:rsid w:val="00613786"/>
    <w:rsid w:val="00613968"/>
    <w:rsid w:val="00613FD2"/>
    <w:rsid w:val="00614F40"/>
    <w:rsid w:val="006157E1"/>
    <w:rsid w:val="00617451"/>
    <w:rsid w:val="0061745B"/>
    <w:rsid w:val="006215C1"/>
    <w:rsid w:val="00621B26"/>
    <w:rsid w:val="0062228A"/>
    <w:rsid w:val="0062342A"/>
    <w:rsid w:val="006313E1"/>
    <w:rsid w:val="006327EC"/>
    <w:rsid w:val="00632DE6"/>
    <w:rsid w:val="0063417B"/>
    <w:rsid w:val="006342A0"/>
    <w:rsid w:val="00635A2C"/>
    <w:rsid w:val="00635ADC"/>
    <w:rsid w:val="00640191"/>
    <w:rsid w:val="00640F99"/>
    <w:rsid w:val="00643AB2"/>
    <w:rsid w:val="00644734"/>
    <w:rsid w:val="00644B2A"/>
    <w:rsid w:val="00645C39"/>
    <w:rsid w:val="00647200"/>
    <w:rsid w:val="00647B30"/>
    <w:rsid w:val="00650A9B"/>
    <w:rsid w:val="00650FB2"/>
    <w:rsid w:val="00651FF6"/>
    <w:rsid w:val="00652AAF"/>
    <w:rsid w:val="00655B0C"/>
    <w:rsid w:val="00655F4D"/>
    <w:rsid w:val="0065674E"/>
    <w:rsid w:val="00657B5B"/>
    <w:rsid w:val="006601D5"/>
    <w:rsid w:val="00661862"/>
    <w:rsid w:val="00661BBB"/>
    <w:rsid w:val="00661D37"/>
    <w:rsid w:val="0066273D"/>
    <w:rsid w:val="0066465B"/>
    <w:rsid w:val="00665727"/>
    <w:rsid w:val="00666955"/>
    <w:rsid w:val="00670C54"/>
    <w:rsid w:val="00672E69"/>
    <w:rsid w:val="00674ACF"/>
    <w:rsid w:val="00675033"/>
    <w:rsid w:val="00675B7F"/>
    <w:rsid w:val="00676B70"/>
    <w:rsid w:val="00680E1F"/>
    <w:rsid w:val="00684342"/>
    <w:rsid w:val="00684D0F"/>
    <w:rsid w:val="006877AB"/>
    <w:rsid w:val="00690067"/>
    <w:rsid w:val="006905EA"/>
    <w:rsid w:val="006906CC"/>
    <w:rsid w:val="00690795"/>
    <w:rsid w:val="00690A78"/>
    <w:rsid w:val="0069359F"/>
    <w:rsid w:val="00695A94"/>
    <w:rsid w:val="00696798"/>
    <w:rsid w:val="006A158F"/>
    <w:rsid w:val="006A37DD"/>
    <w:rsid w:val="006A3C93"/>
    <w:rsid w:val="006A3EEF"/>
    <w:rsid w:val="006A4A81"/>
    <w:rsid w:val="006A5E53"/>
    <w:rsid w:val="006B0D06"/>
    <w:rsid w:val="006B3295"/>
    <w:rsid w:val="006B33AC"/>
    <w:rsid w:val="006B39D2"/>
    <w:rsid w:val="006B4856"/>
    <w:rsid w:val="006B4B82"/>
    <w:rsid w:val="006B4F27"/>
    <w:rsid w:val="006B787C"/>
    <w:rsid w:val="006C18B2"/>
    <w:rsid w:val="006C35AC"/>
    <w:rsid w:val="006C385F"/>
    <w:rsid w:val="006C3B2E"/>
    <w:rsid w:val="006C3E27"/>
    <w:rsid w:val="006C4018"/>
    <w:rsid w:val="006C425C"/>
    <w:rsid w:val="006C5A1E"/>
    <w:rsid w:val="006C5A5A"/>
    <w:rsid w:val="006C5D5E"/>
    <w:rsid w:val="006C5D7D"/>
    <w:rsid w:val="006C60B0"/>
    <w:rsid w:val="006C6488"/>
    <w:rsid w:val="006C6F20"/>
    <w:rsid w:val="006C782E"/>
    <w:rsid w:val="006D0E28"/>
    <w:rsid w:val="006D1232"/>
    <w:rsid w:val="006D229B"/>
    <w:rsid w:val="006D27A0"/>
    <w:rsid w:val="006D27FD"/>
    <w:rsid w:val="006D42DF"/>
    <w:rsid w:val="006D4E55"/>
    <w:rsid w:val="006D664D"/>
    <w:rsid w:val="006D74C1"/>
    <w:rsid w:val="006D7730"/>
    <w:rsid w:val="006D7BBD"/>
    <w:rsid w:val="006E0929"/>
    <w:rsid w:val="006E213F"/>
    <w:rsid w:val="006E21D2"/>
    <w:rsid w:val="006E27BD"/>
    <w:rsid w:val="006E449F"/>
    <w:rsid w:val="006E44E2"/>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E5F"/>
    <w:rsid w:val="006F7327"/>
    <w:rsid w:val="006F7918"/>
    <w:rsid w:val="00700336"/>
    <w:rsid w:val="00701DC2"/>
    <w:rsid w:val="00702FE3"/>
    <w:rsid w:val="00703B36"/>
    <w:rsid w:val="00703E58"/>
    <w:rsid w:val="00704440"/>
    <w:rsid w:val="0070453E"/>
    <w:rsid w:val="00704F1F"/>
    <w:rsid w:val="00705BA3"/>
    <w:rsid w:val="00707341"/>
    <w:rsid w:val="00707F0B"/>
    <w:rsid w:val="00711F27"/>
    <w:rsid w:val="0071217B"/>
    <w:rsid w:val="00712531"/>
    <w:rsid w:val="0071346F"/>
    <w:rsid w:val="0071404D"/>
    <w:rsid w:val="00714526"/>
    <w:rsid w:val="0071501C"/>
    <w:rsid w:val="007158C3"/>
    <w:rsid w:val="00716708"/>
    <w:rsid w:val="00716EB1"/>
    <w:rsid w:val="00717617"/>
    <w:rsid w:val="00717B02"/>
    <w:rsid w:val="00720644"/>
    <w:rsid w:val="00722826"/>
    <w:rsid w:val="00722B74"/>
    <w:rsid w:val="00723063"/>
    <w:rsid w:val="0072575D"/>
    <w:rsid w:val="007319A1"/>
    <w:rsid w:val="007323BD"/>
    <w:rsid w:val="00733911"/>
    <w:rsid w:val="00734C01"/>
    <w:rsid w:val="00735E20"/>
    <w:rsid w:val="007361DA"/>
    <w:rsid w:val="0073623E"/>
    <w:rsid w:val="0073788C"/>
    <w:rsid w:val="00740394"/>
    <w:rsid w:val="007435E9"/>
    <w:rsid w:val="007442B7"/>
    <w:rsid w:val="007444FC"/>
    <w:rsid w:val="00745BBF"/>
    <w:rsid w:val="00746247"/>
    <w:rsid w:val="00746A54"/>
    <w:rsid w:val="00747793"/>
    <w:rsid w:val="00751F8F"/>
    <w:rsid w:val="00752AE0"/>
    <w:rsid w:val="00753300"/>
    <w:rsid w:val="007534F3"/>
    <w:rsid w:val="00753CA1"/>
    <w:rsid w:val="007551C8"/>
    <w:rsid w:val="007575E2"/>
    <w:rsid w:val="007604CD"/>
    <w:rsid w:val="00761340"/>
    <w:rsid w:val="00762FFE"/>
    <w:rsid w:val="007630C4"/>
    <w:rsid w:val="00763BFC"/>
    <w:rsid w:val="007643E3"/>
    <w:rsid w:val="0076453C"/>
    <w:rsid w:val="00766A5D"/>
    <w:rsid w:val="00767139"/>
    <w:rsid w:val="0077055C"/>
    <w:rsid w:val="00770752"/>
    <w:rsid w:val="007710C7"/>
    <w:rsid w:val="00771E8E"/>
    <w:rsid w:val="00771F57"/>
    <w:rsid w:val="0077335C"/>
    <w:rsid w:val="007735E8"/>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17D"/>
    <w:rsid w:val="00795A97"/>
    <w:rsid w:val="00795E09"/>
    <w:rsid w:val="00797BCA"/>
    <w:rsid w:val="007A0287"/>
    <w:rsid w:val="007A38A0"/>
    <w:rsid w:val="007A3AA7"/>
    <w:rsid w:val="007A3ADB"/>
    <w:rsid w:val="007A498A"/>
    <w:rsid w:val="007A5E31"/>
    <w:rsid w:val="007A691F"/>
    <w:rsid w:val="007A6BD6"/>
    <w:rsid w:val="007B0119"/>
    <w:rsid w:val="007B1091"/>
    <w:rsid w:val="007B10FF"/>
    <w:rsid w:val="007B1FE7"/>
    <w:rsid w:val="007B4DE8"/>
    <w:rsid w:val="007B5887"/>
    <w:rsid w:val="007B6993"/>
    <w:rsid w:val="007C23F4"/>
    <w:rsid w:val="007C40F0"/>
    <w:rsid w:val="007C4E3A"/>
    <w:rsid w:val="007C4EF7"/>
    <w:rsid w:val="007C6C33"/>
    <w:rsid w:val="007C6CD7"/>
    <w:rsid w:val="007C735E"/>
    <w:rsid w:val="007C7800"/>
    <w:rsid w:val="007D1B66"/>
    <w:rsid w:val="007D1F7D"/>
    <w:rsid w:val="007D53AA"/>
    <w:rsid w:val="007D6E9C"/>
    <w:rsid w:val="007D7CF2"/>
    <w:rsid w:val="007E045E"/>
    <w:rsid w:val="007E0913"/>
    <w:rsid w:val="007E273F"/>
    <w:rsid w:val="007E2A8F"/>
    <w:rsid w:val="007E2E06"/>
    <w:rsid w:val="007E32D6"/>
    <w:rsid w:val="007E357C"/>
    <w:rsid w:val="007E5B5B"/>
    <w:rsid w:val="007F3488"/>
    <w:rsid w:val="007F44DD"/>
    <w:rsid w:val="007F4A11"/>
    <w:rsid w:val="007F5CC0"/>
    <w:rsid w:val="007F6481"/>
    <w:rsid w:val="007F6B8E"/>
    <w:rsid w:val="00801217"/>
    <w:rsid w:val="00802B4B"/>
    <w:rsid w:val="008031E8"/>
    <w:rsid w:val="00803682"/>
    <w:rsid w:val="0080487F"/>
    <w:rsid w:val="00807334"/>
    <w:rsid w:val="00807589"/>
    <w:rsid w:val="0080794E"/>
    <w:rsid w:val="00810309"/>
    <w:rsid w:val="0081067D"/>
    <w:rsid w:val="00810B73"/>
    <w:rsid w:val="00812367"/>
    <w:rsid w:val="008146C4"/>
    <w:rsid w:val="00814A59"/>
    <w:rsid w:val="00814B86"/>
    <w:rsid w:val="008160C0"/>
    <w:rsid w:val="00816BCB"/>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2424"/>
    <w:rsid w:val="008327CC"/>
    <w:rsid w:val="00832B16"/>
    <w:rsid w:val="00832DB8"/>
    <w:rsid w:val="008332A4"/>
    <w:rsid w:val="008344F7"/>
    <w:rsid w:val="00835677"/>
    <w:rsid w:val="00835A49"/>
    <w:rsid w:val="00835C5E"/>
    <w:rsid w:val="008375F7"/>
    <w:rsid w:val="00843D42"/>
    <w:rsid w:val="00844CFB"/>
    <w:rsid w:val="00845459"/>
    <w:rsid w:val="00845B07"/>
    <w:rsid w:val="0084643D"/>
    <w:rsid w:val="0084780B"/>
    <w:rsid w:val="00852F69"/>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6398"/>
    <w:rsid w:val="00867836"/>
    <w:rsid w:val="00870ED4"/>
    <w:rsid w:val="00871BAE"/>
    <w:rsid w:val="008729BE"/>
    <w:rsid w:val="00874ED1"/>
    <w:rsid w:val="00874F20"/>
    <w:rsid w:val="00880B52"/>
    <w:rsid w:val="0088161C"/>
    <w:rsid w:val="0088335C"/>
    <w:rsid w:val="00883FE7"/>
    <w:rsid w:val="00884CF9"/>
    <w:rsid w:val="008862CC"/>
    <w:rsid w:val="00886D11"/>
    <w:rsid w:val="008879CC"/>
    <w:rsid w:val="00890765"/>
    <w:rsid w:val="00890C80"/>
    <w:rsid w:val="0089372F"/>
    <w:rsid w:val="00894D5F"/>
    <w:rsid w:val="00895697"/>
    <w:rsid w:val="00895D1C"/>
    <w:rsid w:val="00896BEF"/>
    <w:rsid w:val="00896F36"/>
    <w:rsid w:val="008A062C"/>
    <w:rsid w:val="008A1731"/>
    <w:rsid w:val="008A1D4E"/>
    <w:rsid w:val="008A366A"/>
    <w:rsid w:val="008A37B6"/>
    <w:rsid w:val="008A3F9D"/>
    <w:rsid w:val="008A6233"/>
    <w:rsid w:val="008A6AFD"/>
    <w:rsid w:val="008B0CDE"/>
    <w:rsid w:val="008B2769"/>
    <w:rsid w:val="008B3F0C"/>
    <w:rsid w:val="008B41F0"/>
    <w:rsid w:val="008B45EF"/>
    <w:rsid w:val="008B4C5E"/>
    <w:rsid w:val="008B6874"/>
    <w:rsid w:val="008C018D"/>
    <w:rsid w:val="008C1005"/>
    <w:rsid w:val="008C22D3"/>
    <w:rsid w:val="008C5204"/>
    <w:rsid w:val="008C55BB"/>
    <w:rsid w:val="008C561F"/>
    <w:rsid w:val="008D2EAF"/>
    <w:rsid w:val="008D61D9"/>
    <w:rsid w:val="008D7742"/>
    <w:rsid w:val="008D77AF"/>
    <w:rsid w:val="008E4946"/>
    <w:rsid w:val="008E51F5"/>
    <w:rsid w:val="008E76B7"/>
    <w:rsid w:val="008F0212"/>
    <w:rsid w:val="008F06FA"/>
    <w:rsid w:val="008F1514"/>
    <w:rsid w:val="008F2517"/>
    <w:rsid w:val="008F2A88"/>
    <w:rsid w:val="008F3DD6"/>
    <w:rsid w:val="008F5692"/>
    <w:rsid w:val="008F6549"/>
    <w:rsid w:val="0090076F"/>
    <w:rsid w:val="0090120E"/>
    <w:rsid w:val="00901394"/>
    <w:rsid w:val="00902612"/>
    <w:rsid w:val="009028F1"/>
    <w:rsid w:val="00902AB7"/>
    <w:rsid w:val="00903A60"/>
    <w:rsid w:val="0090471A"/>
    <w:rsid w:val="009048D7"/>
    <w:rsid w:val="00904983"/>
    <w:rsid w:val="00904EFC"/>
    <w:rsid w:val="009050F2"/>
    <w:rsid w:val="009057B3"/>
    <w:rsid w:val="0090606A"/>
    <w:rsid w:val="00906407"/>
    <w:rsid w:val="00907045"/>
    <w:rsid w:val="00907442"/>
    <w:rsid w:val="0091053A"/>
    <w:rsid w:val="0091293A"/>
    <w:rsid w:val="00913D76"/>
    <w:rsid w:val="00913FB1"/>
    <w:rsid w:val="00916681"/>
    <w:rsid w:val="00917093"/>
    <w:rsid w:val="00917490"/>
    <w:rsid w:val="0091781B"/>
    <w:rsid w:val="00921046"/>
    <w:rsid w:val="009218D7"/>
    <w:rsid w:val="0092273E"/>
    <w:rsid w:val="00925182"/>
    <w:rsid w:val="009258FE"/>
    <w:rsid w:val="009259C6"/>
    <w:rsid w:val="0092714B"/>
    <w:rsid w:val="009309AA"/>
    <w:rsid w:val="0093113D"/>
    <w:rsid w:val="009311AA"/>
    <w:rsid w:val="0093172E"/>
    <w:rsid w:val="00931C9A"/>
    <w:rsid w:val="00932856"/>
    <w:rsid w:val="00933296"/>
    <w:rsid w:val="00933536"/>
    <w:rsid w:val="00933B9D"/>
    <w:rsid w:val="00933CEA"/>
    <w:rsid w:val="009343CA"/>
    <w:rsid w:val="00934DE3"/>
    <w:rsid w:val="0093612E"/>
    <w:rsid w:val="00936E7A"/>
    <w:rsid w:val="009403DF"/>
    <w:rsid w:val="00943532"/>
    <w:rsid w:val="00944DC6"/>
    <w:rsid w:val="009450E6"/>
    <w:rsid w:val="009464D9"/>
    <w:rsid w:val="00946596"/>
    <w:rsid w:val="00952A5C"/>
    <w:rsid w:val="00952E44"/>
    <w:rsid w:val="0095358F"/>
    <w:rsid w:val="00953A7F"/>
    <w:rsid w:val="00954F07"/>
    <w:rsid w:val="00956BBB"/>
    <w:rsid w:val="00956DC1"/>
    <w:rsid w:val="00961B46"/>
    <w:rsid w:val="00962176"/>
    <w:rsid w:val="009628E5"/>
    <w:rsid w:val="00963716"/>
    <w:rsid w:val="0096513E"/>
    <w:rsid w:val="0096529A"/>
    <w:rsid w:val="00966925"/>
    <w:rsid w:val="00971F03"/>
    <w:rsid w:val="00972669"/>
    <w:rsid w:val="00974224"/>
    <w:rsid w:val="0097472F"/>
    <w:rsid w:val="00975E8E"/>
    <w:rsid w:val="009814E3"/>
    <w:rsid w:val="00982B44"/>
    <w:rsid w:val="0098463B"/>
    <w:rsid w:val="00984A1D"/>
    <w:rsid w:val="00985804"/>
    <w:rsid w:val="00985BA7"/>
    <w:rsid w:val="009864B2"/>
    <w:rsid w:val="009865E9"/>
    <w:rsid w:val="00990568"/>
    <w:rsid w:val="009905AD"/>
    <w:rsid w:val="00990919"/>
    <w:rsid w:val="00990E80"/>
    <w:rsid w:val="009927A5"/>
    <w:rsid w:val="00992D3A"/>
    <w:rsid w:val="00993383"/>
    <w:rsid w:val="009944F1"/>
    <w:rsid w:val="0099475E"/>
    <w:rsid w:val="009949A1"/>
    <w:rsid w:val="00997D6F"/>
    <w:rsid w:val="009A0484"/>
    <w:rsid w:val="009A0D67"/>
    <w:rsid w:val="009A22B0"/>
    <w:rsid w:val="009A5957"/>
    <w:rsid w:val="009A715E"/>
    <w:rsid w:val="009A72F1"/>
    <w:rsid w:val="009B0204"/>
    <w:rsid w:val="009B0CA8"/>
    <w:rsid w:val="009B10C8"/>
    <w:rsid w:val="009B1381"/>
    <w:rsid w:val="009B1728"/>
    <w:rsid w:val="009B2A3D"/>
    <w:rsid w:val="009B36FB"/>
    <w:rsid w:val="009B4C3E"/>
    <w:rsid w:val="009B4D6B"/>
    <w:rsid w:val="009B4E39"/>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73A0"/>
    <w:rsid w:val="009D00ED"/>
    <w:rsid w:val="009D189C"/>
    <w:rsid w:val="009D1DB8"/>
    <w:rsid w:val="009D2595"/>
    <w:rsid w:val="009D2869"/>
    <w:rsid w:val="009D4A3F"/>
    <w:rsid w:val="009D4C88"/>
    <w:rsid w:val="009D5016"/>
    <w:rsid w:val="009D5928"/>
    <w:rsid w:val="009D62E3"/>
    <w:rsid w:val="009D6637"/>
    <w:rsid w:val="009E0E62"/>
    <w:rsid w:val="009E1BBF"/>
    <w:rsid w:val="009E501C"/>
    <w:rsid w:val="009E5AEF"/>
    <w:rsid w:val="009E5D5D"/>
    <w:rsid w:val="009E7903"/>
    <w:rsid w:val="009E79A8"/>
    <w:rsid w:val="009E7D08"/>
    <w:rsid w:val="009E7F9A"/>
    <w:rsid w:val="009F2A02"/>
    <w:rsid w:val="009F4093"/>
    <w:rsid w:val="009F4EC2"/>
    <w:rsid w:val="009F6E64"/>
    <w:rsid w:val="00A0004D"/>
    <w:rsid w:val="00A008D2"/>
    <w:rsid w:val="00A01A86"/>
    <w:rsid w:val="00A02B33"/>
    <w:rsid w:val="00A038DC"/>
    <w:rsid w:val="00A04389"/>
    <w:rsid w:val="00A045D2"/>
    <w:rsid w:val="00A05153"/>
    <w:rsid w:val="00A05D0E"/>
    <w:rsid w:val="00A10914"/>
    <w:rsid w:val="00A124E2"/>
    <w:rsid w:val="00A12500"/>
    <w:rsid w:val="00A12F32"/>
    <w:rsid w:val="00A1443A"/>
    <w:rsid w:val="00A163DA"/>
    <w:rsid w:val="00A164FC"/>
    <w:rsid w:val="00A1668B"/>
    <w:rsid w:val="00A2232A"/>
    <w:rsid w:val="00A22781"/>
    <w:rsid w:val="00A22FA7"/>
    <w:rsid w:val="00A237C7"/>
    <w:rsid w:val="00A247A4"/>
    <w:rsid w:val="00A2481B"/>
    <w:rsid w:val="00A25935"/>
    <w:rsid w:val="00A267ED"/>
    <w:rsid w:val="00A319EC"/>
    <w:rsid w:val="00A33D6B"/>
    <w:rsid w:val="00A36FA7"/>
    <w:rsid w:val="00A37946"/>
    <w:rsid w:val="00A41231"/>
    <w:rsid w:val="00A4154F"/>
    <w:rsid w:val="00A42407"/>
    <w:rsid w:val="00A42490"/>
    <w:rsid w:val="00A42AE3"/>
    <w:rsid w:val="00A433FF"/>
    <w:rsid w:val="00A4699A"/>
    <w:rsid w:val="00A47CD5"/>
    <w:rsid w:val="00A53BA5"/>
    <w:rsid w:val="00A54EDE"/>
    <w:rsid w:val="00A55B54"/>
    <w:rsid w:val="00A56B9F"/>
    <w:rsid w:val="00A56CA1"/>
    <w:rsid w:val="00A57637"/>
    <w:rsid w:val="00A62743"/>
    <w:rsid w:val="00A62857"/>
    <w:rsid w:val="00A64AF9"/>
    <w:rsid w:val="00A64DC1"/>
    <w:rsid w:val="00A66B2B"/>
    <w:rsid w:val="00A67AA0"/>
    <w:rsid w:val="00A705A2"/>
    <w:rsid w:val="00A72098"/>
    <w:rsid w:val="00A73EC0"/>
    <w:rsid w:val="00A74E00"/>
    <w:rsid w:val="00A75651"/>
    <w:rsid w:val="00A80079"/>
    <w:rsid w:val="00A80925"/>
    <w:rsid w:val="00A81F8F"/>
    <w:rsid w:val="00A8313E"/>
    <w:rsid w:val="00A841E7"/>
    <w:rsid w:val="00A84211"/>
    <w:rsid w:val="00A86185"/>
    <w:rsid w:val="00A8651E"/>
    <w:rsid w:val="00A907F3"/>
    <w:rsid w:val="00A92D65"/>
    <w:rsid w:val="00A948B5"/>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6C9"/>
    <w:rsid w:val="00AA5BCC"/>
    <w:rsid w:val="00AA5BF3"/>
    <w:rsid w:val="00AA64F8"/>
    <w:rsid w:val="00AB0ADD"/>
    <w:rsid w:val="00AB0D03"/>
    <w:rsid w:val="00AB0E25"/>
    <w:rsid w:val="00AB173C"/>
    <w:rsid w:val="00AB17C5"/>
    <w:rsid w:val="00AB1ED7"/>
    <w:rsid w:val="00AB26A5"/>
    <w:rsid w:val="00AB2D54"/>
    <w:rsid w:val="00AB30AE"/>
    <w:rsid w:val="00AB3D54"/>
    <w:rsid w:val="00AB48B6"/>
    <w:rsid w:val="00AB4A41"/>
    <w:rsid w:val="00AB4CA6"/>
    <w:rsid w:val="00AB50CD"/>
    <w:rsid w:val="00AB571F"/>
    <w:rsid w:val="00AB58B5"/>
    <w:rsid w:val="00AB61BC"/>
    <w:rsid w:val="00AB6702"/>
    <w:rsid w:val="00AC0A80"/>
    <w:rsid w:val="00AC10EB"/>
    <w:rsid w:val="00AC16F8"/>
    <w:rsid w:val="00AC2E8D"/>
    <w:rsid w:val="00AC36CD"/>
    <w:rsid w:val="00AC38B2"/>
    <w:rsid w:val="00AC3AD1"/>
    <w:rsid w:val="00AC53BB"/>
    <w:rsid w:val="00AC5510"/>
    <w:rsid w:val="00AC638A"/>
    <w:rsid w:val="00AD3B2C"/>
    <w:rsid w:val="00AD3F49"/>
    <w:rsid w:val="00AD4E18"/>
    <w:rsid w:val="00AD5681"/>
    <w:rsid w:val="00AD67B0"/>
    <w:rsid w:val="00AD6949"/>
    <w:rsid w:val="00AE0B28"/>
    <w:rsid w:val="00AE1C94"/>
    <w:rsid w:val="00AE1FAB"/>
    <w:rsid w:val="00AE24D7"/>
    <w:rsid w:val="00AE3214"/>
    <w:rsid w:val="00AE496F"/>
    <w:rsid w:val="00AE61F1"/>
    <w:rsid w:val="00AF070A"/>
    <w:rsid w:val="00AF3343"/>
    <w:rsid w:val="00AF4D57"/>
    <w:rsid w:val="00AF6B74"/>
    <w:rsid w:val="00B0033F"/>
    <w:rsid w:val="00B028AA"/>
    <w:rsid w:val="00B03208"/>
    <w:rsid w:val="00B03A9D"/>
    <w:rsid w:val="00B0594D"/>
    <w:rsid w:val="00B05C90"/>
    <w:rsid w:val="00B05E92"/>
    <w:rsid w:val="00B05E9E"/>
    <w:rsid w:val="00B0744C"/>
    <w:rsid w:val="00B1196C"/>
    <w:rsid w:val="00B1222F"/>
    <w:rsid w:val="00B12FA9"/>
    <w:rsid w:val="00B1402F"/>
    <w:rsid w:val="00B15138"/>
    <w:rsid w:val="00B15C74"/>
    <w:rsid w:val="00B17B49"/>
    <w:rsid w:val="00B201A8"/>
    <w:rsid w:val="00B20A7E"/>
    <w:rsid w:val="00B222FA"/>
    <w:rsid w:val="00B24156"/>
    <w:rsid w:val="00B248F5"/>
    <w:rsid w:val="00B24A12"/>
    <w:rsid w:val="00B26FF6"/>
    <w:rsid w:val="00B337EA"/>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50596"/>
    <w:rsid w:val="00B51481"/>
    <w:rsid w:val="00B5195E"/>
    <w:rsid w:val="00B51B10"/>
    <w:rsid w:val="00B540C5"/>
    <w:rsid w:val="00B54445"/>
    <w:rsid w:val="00B54AFE"/>
    <w:rsid w:val="00B550F6"/>
    <w:rsid w:val="00B562DA"/>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2C3"/>
    <w:rsid w:val="00B76529"/>
    <w:rsid w:val="00B77A46"/>
    <w:rsid w:val="00B8092F"/>
    <w:rsid w:val="00B80DD5"/>
    <w:rsid w:val="00B82594"/>
    <w:rsid w:val="00B82D62"/>
    <w:rsid w:val="00B831D8"/>
    <w:rsid w:val="00B832CA"/>
    <w:rsid w:val="00B871BB"/>
    <w:rsid w:val="00B87F57"/>
    <w:rsid w:val="00B9100D"/>
    <w:rsid w:val="00B912AC"/>
    <w:rsid w:val="00B91857"/>
    <w:rsid w:val="00B9635C"/>
    <w:rsid w:val="00B97107"/>
    <w:rsid w:val="00B976E8"/>
    <w:rsid w:val="00BA01B9"/>
    <w:rsid w:val="00BA1BA0"/>
    <w:rsid w:val="00BA4EFC"/>
    <w:rsid w:val="00BA6E7B"/>
    <w:rsid w:val="00BB01EC"/>
    <w:rsid w:val="00BB352C"/>
    <w:rsid w:val="00BB3979"/>
    <w:rsid w:val="00BB52A8"/>
    <w:rsid w:val="00BB6157"/>
    <w:rsid w:val="00BB689B"/>
    <w:rsid w:val="00BB6D92"/>
    <w:rsid w:val="00BB74FE"/>
    <w:rsid w:val="00BB796C"/>
    <w:rsid w:val="00BB79FB"/>
    <w:rsid w:val="00BC1D91"/>
    <w:rsid w:val="00BC2B00"/>
    <w:rsid w:val="00BC2DF2"/>
    <w:rsid w:val="00BC69DD"/>
    <w:rsid w:val="00BD449A"/>
    <w:rsid w:val="00BD4C02"/>
    <w:rsid w:val="00BD6453"/>
    <w:rsid w:val="00BD7DC8"/>
    <w:rsid w:val="00BE1975"/>
    <w:rsid w:val="00BE1C65"/>
    <w:rsid w:val="00BE24A9"/>
    <w:rsid w:val="00BE4DD7"/>
    <w:rsid w:val="00BE4ECD"/>
    <w:rsid w:val="00BF0140"/>
    <w:rsid w:val="00BF14F0"/>
    <w:rsid w:val="00BF341E"/>
    <w:rsid w:val="00BF45F7"/>
    <w:rsid w:val="00BF4D6A"/>
    <w:rsid w:val="00C00478"/>
    <w:rsid w:val="00C007E0"/>
    <w:rsid w:val="00C01A66"/>
    <w:rsid w:val="00C031C5"/>
    <w:rsid w:val="00C049C7"/>
    <w:rsid w:val="00C05776"/>
    <w:rsid w:val="00C05FAE"/>
    <w:rsid w:val="00C06630"/>
    <w:rsid w:val="00C06A4F"/>
    <w:rsid w:val="00C06BAE"/>
    <w:rsid w:val="00C1040B"/>
    <w:rsid w:val="00C11D26"/>
    <w:rsid w:val="00C1201C"/>
    <w:rsid w:val="00C121BF"/>
    <w:rsid w:val="00C133E9"/>
    <w:rsid w:val="00C168F0"/>
    <w:rsid w:val="00C20EBF"/>
    <w:rsid w:val="00C22887"/>
    <w:rsid w:val="00C22B92"/>
    <w:rsid w:val="00C23B33"/>
    <w:rsid w:val="00C260D8"/>
    <w:rsid w:val="00C26619"/>
    <w:rsid w:val="00C26DE8"/>
    <w:rsid w:val="00C2775B"/>
    <w:rsid w:val="00C30344"/>
    <w:rsid w:val="00C313D1"/>
    <w:rsid w:val="00C31E48"/>
    <w:rsid w:val="00C352F1"/>
    <w:rsid w:val="00C35F55"/>
    <w:rsid w:val="00C369A1"/>
    <w:rsid w:val="00C370EF"/>
    <w:rsid w:val="00C37871"/>
    <w:rsid w:val="00C4134A"/>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54191"/>
    <w:rsid w:val="00C60CE1"/>
    <w:rsid w:val="00C61A92"/>
    <w:rsid w:val="00C62978"/>
    <w:rsid w:val="00C637C7"/>
    <w:rsid w:val="00C63C9E"/>
    <w:rsid w:val="00C64AD7"/>
    <w:rsid w:val="00C65206"/>
    <w:rsid w:val="00C65843"/>
    <w:rsid w:val="00C6686E"/>
    <w:rsid w:val="00C66BD7"/>
    <w:rsid w:val="00C67A5E"/>
    <w:rsid w:val="00C701ED"/>
    <w:rsid w:val="00C71236"/>
    <w:rsid w:val="00C71694"/>
    <w:rsid w:val="00C726C7"/>
    <w:rsid w:val="00C7299C"/>
    <w:rsid w:val="00C74224"/>
    <w:rsid w:val="00C743EA"/>
    <w:rsid w:val="00C76D23"/>
    <w:rsid w:val="00C77875"/>
    <w:rsid w:val="00C800DE"/>
    <w:rsid w:val="00C80B4B"/>
    <w:rsid w:val="00C8156F"/>
    <w:rsid w:val="00C81DA5"/>
    <w:rsid w:val="00C835EC"/>
    <w:rsid w:val="00C83837"/>
    <w:rsid w:val="00C877F5"/>
    <w:rsid w:val="00C87C75"/>
    <w:rsid w:val="00C90992"/>
    <w:rsid w:val="00C90A5E"/>
    <w:rsid w:val="00C90D19"/>
    <w:rsid w:val="00C91050"/>
    <w:rsid w:val="00C933D2"/>
    <w:rsid w:val="00C94033"/>
    <w:rsid w:val="00C96D5C"/>
    <w:rsid w:val="00C97524"/>
    <w:rsid w:val="00CA2390"/>
    <w:rsid w:val="00CA4095"/>
    <w:rsid w:val="00CA439A"/>
    <w:rsid w:val="00CA4ED0"/>
    <w:rsid w:val="00CA573B"/>
    <w:rsid w:val="00CA5980"/>
    <w:rsid w:val="00CA6372"/>
    <w:rsid w:val="00CA7D2C"/>
    <w:rsid w:val="00CB0DF3"/>
    <w:rsid w:val="00CB1457"/>
    <w:rsid w:val="00CB327A"/>
    <w:rsid w:val="00CB3703"/>
    <w:rsid w:val="00CB494E"/>
    <w:rsid w:val="00CB64C0"/>
    <w:rsid w:val="00CC113C"/>
    <w:rsid w:val="00CC1522"/>
    <w:rsid w:val="00CC3652"/>
    <w:rsid w:val="00CC3A5A"/>
    <w:rsid w:val="00CC3EB8"/>
    <w:rsid w:val="00CC4044"/>
    <w:rsid w:val="00CC56CC"/>
    <w:rsid w:val="00CC573C"/>
    <w:rsid w:val="00CC6A3C"/>
    <w:rsid w:val="00CC7455"/>
    <w:rsid w:val="00CC774C"/>
    <w:rsid w:val="00CD01C3"/>
    <w:rsid w:val="00CD14AB"/>
    <w:rsid w:val="00CD2D11"/>
    <w:rsid w:val="00CD342F"/>
    <w:rsid w:val="00CD7FE4"/>
    <w:rsid w:val="00CE051C"/>
    <w:rsid w:val="00CE18A5"/>
    <w:rsid w:val="00CE23C7"/>
    <w:rsid w:val="00CE2D58"/>
    <w:rsid w:val="00CE31ED"/>
    <w:rsid w:val="00CE4E48"/>
    <w:rsid w:val="00CE56F2"/>
    <w:rsid w:val="00CE7C43"/>
    <w:rsid w:val="00CF1E6C"/>
    <w:rsid w:val="00CF20A1"/>
    <w:rsid w:val="00CF27A3"/>
    <w:rsid w:val="00CF3190"/>
    <w:rsid w:val="00CF44A9"/>
    <w:rsid w:val="00CF4A57"/>
    <w:rsid w:val="00CF4C3C"/>
    <w:rsid w:val="00CF5691"/>
    <w:rsid w:val="00CF6A19"/>
    <w:rsid w:val="00CF744F"/>
    <w:rsid w:val="00D002E7"/>
    <w:rsid w:val="00D022AD"/>
    <w:rsid w:val="00D02931"/>
    <w:rsid w:val="00D042C4"/>
    <w:rsid w:val="00D0788A"/>
    <w:rsid w:val="00D07CA9"/>
    <w:rsid w:val="00D117C4"/>
    <w:rsid w:val="00D11B44"/>
    <w:rsid w:val="00D11F0F"/>
    <w:rsid w:val="00D1234D"/>
    <w:rsid w:val="00D12A3C"/>
    <w:rsid w:val="00D13406"/>
    <w:rsid w:val="00D13A34"/>
    <w:rsid w:val="00D15D1E"/>
    <w:rsid w:val="00D15F1D"/>
    <w:rsid w:val="00D15F42"/>
    <w:rsid w:val="00D15F67"/>
    <w:rsid w:val="00D170FD"/>
    <w:rsid w:val="00D2063D"/>
    <w:rsid w:val="00D20920"/>
    <w:rsid w:val="00D2096D"/>
    <w:rsid w:val="00D21044"/>
    <w:rsid w:val="00D21ADD"/>
    <w:rsid w:val="00D22C60"/>
    <w:rsid w:val="00D26555"/>
    <w:rsid w:val="00D347AC"/>
    <w:rsid w:val="00D34D79"/>
    <w:rsid w:val="00D35B5B"/>
    <w:rsid w:val="00D371E0"/>
    <w:rsid w:val="00D37512"/>
    <w:rsid w:val="00D404D8"/>
    <w:rsid w:val="00D4054A"/>
    <w:rsid w:val="00D4058A"/>
    <w:rsid w:val="00D40F3A"/>
    <w:rsid w:val="00D424E4"/>
    <w:rsid w:val="00D42D0B"/>
    <w:rsid w:val="00D430D3"/>
    <w:rsid w:val="00D43A41"/>
    <w:rsid w:val="00D43A5E"/>
    <w:rsid w:val="00D441A7"/>
    <w:rsid w:val="00D444D4"/>
    <w:rsid w:val="00D4451B"/>
    <w:rsid w:val="00D448A6"/>
    <w:rsid w:val="00D451DD"/>
    <w:rsid w:val="00D45540"/>
    <w:rsid w:val="00D45A23"/>
    <w:rsid w:val="00D45B5B"/>
    <w:rsid w:val="00D50DC5"/>
    <w:rsid w:val="00D51104"/>
    <w:rsid w:val="00D51566"/>
    <w:rsid w:val="00D5534D"/>
    <w:rsid w:val="00D56FB4"/>
    <w:rsid w:val="00D61187"/>
    <w:rsid w:val="00D6306F"/>
    <w:rsid w:val="00D630FB"/>
    <w:rsid w:val="00D63B63"/>
    <w:rsid w:val="00D63E10"/>
    <w:rsid w:val="00D65045"/>
    <w:rsid w:val="00D66AEC"/>
    <w:rsid w:val="00D7181C"/>
    <w:rsid w:val="00D722AB"/>
    <w:rsid w:val="00D72464"/>
    <w:rsid w:val="00D72ED1"/>
    <w:rsid w:val="00D74B5B"/>
    <w:rsid w:val="00D75094"/>
    <w:rsid w:val="00D759AD"/>
    <w:rsid w:val="00D75DDE"/>
    <w:rsid w:val="00D77150"/>
    <w:rsid w:val="00D80270"/>
    <w:rsid w:val="00D81E21"/>
    <w:rsid w:val="00D82DCC"/>
    <w:rsid w:val="00D83C72"/>
    <w:rsid w:val="00D84529"/>
    <w:rsid w:val="00D849EF"/>
    <w:rsid w:val="00D85188"/>
    <w:rsid w:val="00D85CD0"/>
    <w:rsid w:val="00D86CB0"/>
    <w:rsid w:val="00D877A4"/>
    <w:rsid w:val="00D90D8C"/>
    <w:rsid w:val="00D920BE"/>
    <w:rsid w:val="00D92201"/>
    <w:rsid w:val="00D928E0"/>
    <w:rsid w:val="00D96C76"/>
    <w:rsid w:val="00D97302"/>
    <w:rsid w:val="00D97662"/>
    <w:rsid w:val="00DA0E39"/>
    <w:rsid w:val="00DA34A9"/>
    <w:rsid w:val="00DA3FA0"/>
    <w:rsid w:val="00DA50D7"/>
    <w:rsid w:val="00DA5FD3"/>
    <w:rsid w:val="00DA65E8"/>
    <w:rsid w:val="00DB022F"/>
    <w:rsid w:val="00DB1114"/>
    <w:rsid w:val="00DB146B"/>
    <w:rsid w:val="00DB19CB"/>
    <w:rsid w:val="00DB22F3"/>
    <w:rsid w:val="00DB2B95"/>
    <w:rsid w:val="00DB4087"/>
    <w:rsid w:val="00DB4CE4"/>
    <w:rsid w:val="00DB5986"/>
    <w:rsid w:val="00DB5B01"/>
    <w:rsid w:val="00DB5F1D"/>
    <w:rsid w:val="00DB6A14"/>
    <w:rsid w:val="00DB7069"/>
    <w:rsid w:val="00DB7BD5"/>
    <w:rsid w:val="00DC05BE"/>
    <w:rsid w:val="00DC1147"/>
    <w:rsid w:val="00DC29F1"/>
    <w:rsid w:val="00DC2B6A"/>
    <w:rsid w:val="00DC2EC4"/>
    <w:rsid w:val="00DC4FA9"/>
    <w:rsid w:val="00DC59F1"/>
    <w:rsid w:val="00DC5ACF"/>
    <w:rsid w:val="00DC68E1"/>
    <w:rsid w:val="00DC7094"/>
    <w:rsid w:val="00DD04B5"/>
    <w:rsid w:val="00DD0FE4"/>
    <w:rsid w:val="00DD25E8"/>
    <w:rsid w:val="00DD2751"/>
    <w:rsid w:val="00DD2ECB"/>
    <w:rsid w:val="00DD4104"/>
    <w:rsid w:val="00DD76DB"/>
    <w:rsid w:val="00DE1ACE"/>
    <w:rsid w:val="00DE225F"/>
    <w:rsid w:val="00DE28BA"/>
    <w:rsid w:val="00DE2D17"/>
    <w:rsid w:val="00DE3C1E"/>
    <w:rsid w:val="00DE40A4"/>
    <w:rsid w:val="00DE43D9"/>
    <w:rsid w:val="00DE4CEA"/>
    <w:rsid w:val="00DE5220"/>
    <w:rsid w:val="00DE56C8"/>
    <w:rsid w:val="00DE6987"/>
    <w:rsid w:val="00DE6A17"/>
    <w:rsid w:val="00DE7AC9"/>
    <w:rsid w:val="00DF401B"/>
    <w:rsid w:val="00DF43D0"/>
    <w:rsid w:val="00DF4BB2"/>
    <w:rsid w:val="00DF4F78"/>
    <w:rsid w:val="00DF5045"/>
    <w:rsid w:val="00DF7385"/>
    <w:rsid w:val="00DF781A"/>
    <w:rsid w:val="00DF7967"/>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E5A"/>
    <w:rsid w:val="00E17C1E"/>
    <w:rsid w:val="00E17DD8"/>
    <w:rsid w:val="00E17E9C"/>
    <w:rsid w:val="00E21AC7"/>
    <w:rsid w:val="00E22FCD"/>
    <w:rsid w:val="00E23569"/>
    <w:rsid w:val="00E24A17"/>
    <w:rsid w:val="00E24ABD"/>
    <w:rsid w:val="00E24E1E"/>
    <w:rsid w:val="00E25DF6"/>
    <w:rsid w:val="00E26F64"/>
    <w:rsid w:val="00E27248"/>
    <w:rsid w:val="00E304E0"/>
    <w:rsid w:val="00E30C6A"/>
    <w:rsid w:val="00E31407"/>
    <w:rsid w:val="00E3675A"/>
    <w:rsid w:val="00E36A32"/>
    <w:rsid w:val="00E413CD"/>
    <w:rsid w:val="00E421BC"/>
    <w:rsid w:val="00E443B7"/>
    <w:rsid w:val="00E44886"/>
    <w:rsid w:val="00E47A06"/>
    <w:rsid w:val="00E501B2"/>
    <w:rsid w:val="00E50F92"/>
    <w:rsid w:val="00E5486F"/>
    <w:rsid w:val="00E554CF"/>
    <w:rsid w:val="00E55D54"/>
    <w:rsid w:val="00E55EC0"/>
    <w:rsid w:val="00E5686A"/>
    <w:rsid w:val="00E576A6"/>
    <w:rsid w:val="00E60333"/>
    <w:rsid w:val="00E61239"/>
    <w:rsid w:val="00E613BD"/>
    <w:rsid w:val="00E632AE"/>
    <w:rsid w:val="00E63552"/>
    <w:rsid w:val="00E645F1"/>
    <w:rsid w:val="00E64E4F"/>
    <w:rsid w:val="00E66860"/>
    <w:rsid w:val="00E67C8E"/>
    <w:rsid w:val="00E67EA6"/>
    <w:rsid w:val="00E720ED"/>
    <w:rsid w:val="00E742BA"/>
    <w:rsid w:val="00E743E4"/>
    <w:rsid w:val="00E76C97"/>
    <w:rsid w:val="00E806A6"/>
    <w:rsid w:val="00E81929"/>
    <w:rsid w:val="00E83475"/>
    <w:rsid w:val="00E85136"/>
    <w:rsid w:val="00E851A3"/>
    <w:rsid w:val="00E8542C"/>
    <w:rsid w:val="00E856E2"/>
    <w:rsid w:val="00E85C66"/>
    <w:rsid w:val="00E87A64"/>
    <w:rsid w:val="00E922AB"/>
    <w:rsid w:val="00E92D8F"/>
    <w:rsid w:val="00E94CBF"/>
    <w:rsid w:val="00E968D9"/>
    <w:rsid w:val="00E971C8"/>
    <w:rsid w:val="00E97C01"/>
    <w:rsid w:val="00EA0BC8"/>
    <w:rsid w:val="00EA1CCA"/>
    <w:rsid w:val="00EA59E9"/>
    <w:rsid w:val="00EA6204"/>
    <w:rsid w:val="00EA6598"/>
    <w:rsid w:val="00EA6C4A"/>
    <w:rsid w:val="00EA7E49"/>
    <w:rsid w:val="00EB0E71"/>
    <w:rsid w:val="00EB30A2"/>
    <w:rsid w:val="00EB3446"/>
    <w:rsid w:val="00EB4073"/>
    <w:rsid w:val="00EB7989"/>
    <w:rsid w:val="00EC0209"/>
    <w:rsid w:val="00EC12E9"/>
    <w:rsid w:val="00EC2A9A"/>
    <w:rsid w:val="00EC34DB"/>
    <w:rsid w:val="00EC414D"/>
    <w:rsid w:val="00EC41F0"/>
    <w:rsid w:val="00EC59DE"/>
    <w:rsid w:val="00EC5A7C"/>
    <w:rsid w:val="00EC5C23"/>
    <w:rsid w:val="00EC6BB4"/>
    <w:rsid w:val="00EC7F82"/>
    <w:rsid w:val="00ED045B"/>
    <w:rsid w:val="00ED052D"/>
    <w:rsid w:val="00ED078E"/>
    <w:rsid w:val="00ED0BCC"/>
    <w:rsid w:val="00ED111D"/>
    <w:rsid w:val="00ED3222"/>
    <w:rsid w:val="00ED3B9D"/>
    <w:rsid w:val="00ED59F1"/>
    <w:rsid w:val="00ED62C9"/>
    <w:rsid w:val="00ED6891"/>
    <w:rsid w:val="00ED7861"/>
    <w:rsid w:val="00EE01BE"/>
    <w:rsid w:val="00EE08F5"/>
    <w:rsid w:val="00EE35A8"/>
    <w:rsid w:val="00EE3751"/>
    <w:rsid w:val="00EE4224"/>
    <w:rsid w:val="00EE4EAF"/>
    <w:rsid w:val="00EE5E41"/>
    <w:rsid w:val="00EE6B4B"/>
    <w:rsid w:val="00EE7747"/>
    <w:rsid w:val="00EE7F17"/>
    <w:rsid w:val="00EF0655"/>
    <w:rsid w:val="00EF11ED"/>
    <w:rsid w:val="00EF1755"/>
    <w:rsid w:val="00EF1EB3"/>
    <w:rsid w:val="00EF26C6"/>
    <w:rsid w:val="00EF32B6"/>
    <w:rsid w:val="00EF3F7B"/>
    <w:rsid w:val="00EF4DA3"/>
    <w:rsid w:val="00EF57CC"/>
    <w:rsid w:val="00EF5CED"/>
    <w:rsid w:val="00EF5F17"/>
    <w:rsid w:val="00F00665"/>
    <w:rsid w:val="00F0191D"/>
    <w:rsid w:val="00F03726"/>
    <w:rsid w:val="00F04B17"/>
    <w:rsid w:val="00F06A0E"/>
    <w:rsid w:val="00F0783B"/>
    <w:rsid w:val="00F07E37"/>
    <w:rsid w:val="00F10218"/>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37612"/>
    <w:rsid w:val="00F40120"/>
    <w:rsid w:val="00F41252"/>
    <w:rsid w:val="00F42E0C"/>
    <w:rsid w:val="00F463A2"/>
    <w:rsid w:val="00F50C8F"/>
    <w:rsid w:val="00F517E5"/>
    <w:rsid w:val="00F533E2"/>
    <w:rsid w:val="00F53561"/>
    <w:rsid w:val="00F54060"/>
    <w:rsid w:val="00F54751"/>
    <w:rsid w:val="00F573C3"/>
    <w:rsid w:val="00F57661"/>
    <w:rsid w:val="00F57B41"/>
    <w:rsid w:val="00F6001A"/>
    <w:rsid w:val="00F60576"/>
    <w:rsid w:val="00F60921"/>
    <w:rsid w:val="00F6160E"/>
    <w:rsid w:val="00F6176A"/>
    <w:rsid w:val="00F621EB"/>
    <w:rsid w:val="00F62CE6"/>
    <w:rsid w:val="00F62EE9"/>
    <w:rsid w:val="00F630D7"/>
    <w:rsid w:val="00F63AD0"/>
    <w:rsid w:val="00F63F72"/>
    <w:rsid w:val="00F65036"/>
    <w:rsid w:val="00F65F91"/>
    <w:rsid w:val="00F6687B"/>
    <w:rsid w:val="00F669D2"/>
    <w:rsid w:val="00F701BF"/>
    <w:rsid w:val="00F705EE"/>
    <w:rsid w:val="00F70ED2"/>
    <w:rsid w:val="00F71387"/>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57DA"/>
    <w:rsid w:val="00FA584E"/>
    <w:rsid w:val="00FA5B5A"/>
    <w:rsid w:val="00FA7003"/>
    <w:rsid w:val="00FB0508"/>
    <w:rsid w:val="00FB07FF"/>
    <w:rsid w:val="00FB1D7D"/>
    <w:rsid w:val="00FB2962"/>
    <w:rsid w:val="00FB3123"/>
    <w:rsid w:val="00FB536B"/>
    <w:rsid w:val="00FB5C30"/>
    <w:rsid w:val="00FB7E62"/>
    <w:rsid w:val="00FC2201"/>
    <w:rsid w:val="00FC33E1"/>
    <w:rsid w:val="00FC360A"/>
    <w:rsid w:val="00FC3A75"/>
    <w:rsid w:val="00FC4719"/>
    <w:rsid w:val="00FC4E84"/>
    <w:rsid w:val="00FC5E7E"/>
    <w:rsid w:val="00FC6484"/>
    <w:rsid w:val="00FC6752"/>
    <w:rsid w:val="00FC737E"/>
    <w:rsid w:val="00FD0214"/>
    <w:rsid w:val="00FD0F75"/>
    <w:rsid w:val="00FD11E1"/>
    <w:rsid w:val="00FD240E"/>
    <w:rsid w:val="00FD24D1"/>
    <w:rsid w:val="00FD25F9"/>
    <w:rsid w:val="00FD2AF0"/>
    <w:rsid w:val="00FD4C6B"/>
    <w:rsid w:val="00FD55E8"/>
    <w:rsid w:val="00FD6493"/>
    <w:rsid w:val="00FD6666"/>
    <w:rsid w:val="00FD6B64"/>
    <w:rsid w:val="00FD72F0"/>
    <w:rsid w:val="00FD7AE8"/>
    <w:rsid w:val="00FD7DF4"/>
    <w:rsid w:val="00FE048F"/>
    <w:rsid w:val="00FE04DD"/>
    <w:rsid w:val="00FE2B4F"/>
    <w:rsid w:val="00FE3C36"/>
    <w:rsid w:val="00FE3E9C"/>
    <w:rsid w:val="00FE402C"/>
    <w:rsid w:val="00FE40AA"/>
    <w:rsid w:val="00FE5CCC"/>
    <w:rsid w:val="00FE65F1"/>
    <w:rsid w:val="00FF0B76"/>
    <w:rsid w:val="00FF0C86"/>
    <w:rsid w:val="00FF0F96"/>
    <w:rsid w:val="00FF195E"/>
    <w:rsid w:val="00FF1989"/>
    <w:rsid w:val="00FF1B38"/>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1C12"/>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0284100">
      <w:bodyDiv w:val="1"/>
      <w:marLeft w:val="0"/>
      <w:marRight w:val="0"/>
      <w:marTop w:val="0"/>
      <w:marBottom w:val="0"/>
      <w:divBdr>
        <w:top w:val="none" w:sz="0" w:space="0" w:color="auto"/>
        <w:left w:val="none" w:sz="0" w:space="0" w:color="auto"/>
        <w:bottom w:val="none" w:sz="0" w:space="0" w:color="auto"/>
        <w:right w:val="none" w:sz="0" w:space="0" w:color="auto"/>
      </w:divBdr>
    </w:div>
    <w:div w:id="290794491">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101392">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53755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2250370">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02481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1311008">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78171758">
      <w:bodyDiv w:val="1"/>
      <w:marLeft w:val="0"/>
      <w:marRight w:val="0"/>
      <w:marTop w:val="0"/>
      <w:marBottom w:val="0"/>
      <w:divBdr>
        <w:top w:val="none" w:sz="0" w:space="0" w:color="auto"/>
        <w:left w:val="none" w:sz="0" w:space="0" w:color="auto"/>
        <w:bottom w:val="none" w:sz="0" w:space="0" w:color="auto"/>
        <w:right w:val="none" w:sz="0" w:space="0" w:color="auto"/>
      </w:divBdr>
    </w:div>
    <w:div w:id="1284926216">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12085803">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0993385">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387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2%20wlis%201%20kvartali\2022%201%20kvartali%20diagramebi%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2%20wlis%201%20kvartali\2022%201%20kvartali%20diagramebi%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2%20wlis%201%20kvartali\2022%201%20kvartali%20diagramebi%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ri\Desktop\2022%20wlis%201%20kvartali\2022%201%20kvartali%20diagramebi%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2022%20wlis%201%20kvartali\2022%201%20kvartali%20diagramebi%20(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DD%202022\Angarishebi%20sabiujetos\I%20Q\sabiujetos%20chart%202022%20I%20Quarter.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uri\Desktop\2022%20wlis%201%20kvartali\zarqua\sabiujetos%20chart%202022%20I%20Quarter.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levan%20baduashvili\levani%20gadaricxvebi\2022%20gadaricxvebi\angarishebi\I%20kvartlis%20%20angarishi%202022\sul%20gamokofili%20Tanxebi%203%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021155760702326"/>
          <c:y val="0.11847567131031699"/>
          <c:w val="0.84008281292424636"/>
          <c:h val="0.74416060408556317"/>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(3)'!$C$3:$C$14</c:f>
              <c:numCache>
                <c:formatCode>#,##0.0</c:formatCode>
                <c:ptCount val="12"/>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numCache>
            </c:numRef>
          </c:val>
          <c:extLst>
            <c:ext xmlns:c16="http://schemas.microsoft.com/office/drawing/2014/chart" uri="{C3380CC4-5D6E-409C-BE32-E72D297353CC}">
              <c16:uniqueId val="{00000000-F1BD-4E7B-9DC9-8E2AC0F32F40}"/>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(3)'!$D$3:$D$14</c:f>
              <c:numCache>
                <c:formatCode>#,##0.0</c:formatCode>
                <c:ptCount val="12"/>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pt idx="11">
                  <c:v>4542274.5</c:v>
                </c:pt>
              </c:numCache>
            </c:numRef>
          </c:val>
          <c:extLst>
            <c:ext xmlns:c16="http://schemas.microsoft.com/office/drawing/2014/chart" uri="{C3380CC4-5D6E-409C-BE32-E72D297353CC}">
              <c16:uniqueId val="{00000001-F1BD-4E7B-9DC9-8E2AC0F32F40}"/>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(3)'!$E$3:$E$14</c:f>
              <c:numCache>
                <c:formatCode>#,##0.0</c:formatCode>
                <c:ptCount val="12"/>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pt idx="11">
                  <c:v>4266387.9000000004</c:v>
                </c:pt>
              </c:numCache>
            </c:numRef>
          </c:val>
          <c:extLst>
            <c:ext xmlns:c16="http://schemas.microsoft.com/office/drawing/2014/chart" uri="{C3380CC4-5D6E-409C-BE32-E72D297353CC}">
              <c16:uniqueId val="{00000002-F1BD-4E7B-9DC9-8E2AC0F32F40}"/>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F1BD-4E7B-9DC9-8E2AC0F32F40}"/>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BD-4E7B-9DC9-8E2AC0F32F40}"/>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BD-4E7B-9DC9-8E2AC0F32F40}"/>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BD-4E7B-9DC9-8E2AC0F32F40}"/>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BD-4E7B-9DC9-8E2AC0F32F40}"/>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F1BD-4E7B-9DC9-8E2AC0F32F40}"/>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F1BD-4E7B-9DC9-8E2AC0F32F40}"/>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(3)'!$F$3:$F$14</c:f>
              <c:numCache>
                <c:formatCode>0.0%</c:formatCode>
                <c:ptCount val="12"/>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0.19850290826159725</c:v>
                </c:pt>
                <c:pt idx="11">
                  <c:v>0.22254303607169743</c:v>
                </c:pt>
              </c:numCache>
            </c:numRef>
          </c:val>
          <c:smooth val="0"/>
          <c:extLst>
            <c:ext xmlns:c16="http://schemas.microsoft.com/office/drawing/2014/chart" uri="{C3380CC4-5D6E-409C-BE32-E72D297353CC}">
              <c16:uniqueId val="{00000009-F1BD-4E7B-9DC9-8E2AC0F32F40}"/>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5"/>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b="0">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28B9-460F-A330-A4FA99B14FE2}"/>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28B9-460F-A330-A4FA99B14FE2}"/>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28B9-460F-A330-A4FA99B14FE2}"/>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28B9-460F-A330-A4FA99B14FE2}"/>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28B9-460F-A330-A4FA99B14FE2}"/>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28B9-460F-A330-A4FA99B14FE2}"/>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8B9-460F-A330-A4FA99B14FE2}"/>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8B9-460F-A330-A4FA99B14FE2}"/>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8B9-460F-A330-A4FA99B14FE2}"/>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8B9-460F-A330-A4FA99B14FE2}"/>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3434601.7744200001</c:v>
                </c:pt>
                <c:pt idx="1">
                  <c:v>545262.96114999999</c:v>
                </c:pt>
                <c:pt idx="2">
                  <c:v>12279.49985</c:v>
                </c:pt>
                <c:pt idx="3">
                  <c:v>274243.61529000005</c:v>
                </c:pt>
              </c:numCache>
            </c:numRef>
          </c:val>
          <c:extLst>
            <c:ext xmlns:c16="http://schemas.microsoft.com/office/drawing/2014/chart" uri="{C3380CC4-5D6E-409C-BE32-E72D297353CC}">
              <c16:uniqueId val="{0000000A-28B9-460F-A330-A4FA99B14FE2}"/>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6886502573005147"/>
          <c:y val="0.3206520449311652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F547-4DE3-8BC1-BE8729BDA486}"/>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F547-4DE3-8BC1-BE8729BDA486}"/>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F547-4DE3-8BC1-BE8729BDA486}"/>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F547-4DE3-8BC1-BE8729BDA486}"/>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F547-4DE3-8BC1-BE8729BDA486}"/>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F547-4DE3-8BC1-BE8729BDA486}"/>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F547-4DE3-8BC1-BE8729BDA486}"/>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F547-4DE3-8BC1-BE8729BDA486}"/>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F547-4DE3-8BC1-BE8729BDA486}"/>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47-4DE3-8BC1-BE8729BDA486}"/>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47-4DE3-8BC1-BE8729BDA486}"/>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47-4DE3-8BC1-BE8729BDA486}"/>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47-4DE3-8BC1-BE8729BDA486}"/>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547-4DE3-8BC1-BE8729BDA486}"/>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547-4DE3-8BC1-BE8729BDA486}"/>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547-4DE3-8BC1-BE8729BDA486}"/>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433270.18567000004</c:v>
                </c:pt>
                <c:pt idx="1">
                  <c:v>414981.49477999995</c:v>
                </c:pt>
                <c:pt idx="2">
                  <c:v>177140.01253000001</c:v>
                </c:pt>
                <c:pt idx="3">
                  <c:v>170971.39541</c:v>
                </c:pt>
                <c:pt idx="4">
                  <c:v>148554.51674000002</c:v>
                </c:pt>
                <c:pt idx="5">
                  <c:v>1506866.5491500001</c:v>
                </c:pt>
                <c:pt idx="6">
                  <c:v>582817.62014000001</c:v>
                </c:pt>
              </c:numCache>
            </c:numRef>
          </c:val>
          <c:extLst>
            <c:ext xmlns:c16="http://schemas.microsoft.com/office/drawing/2014/chart" uri="{C3380CC4-5D6E-409C-BE32-E72D297353CC}">
              <c16:uniqueId val="{00000010-F547-4DE3-8BC1-BE8729BDA486}"/>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F547-4DE3-8BC1-BE8729BDA48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F547-4DE3-8BC1-BE8729BDA48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F547-4DE3-8BC1-BE8729BDA48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F547-4DE3-8BC1-BE8729BDA48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F547-4DE3-8BC1-BE8729BDA486}"/>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F547-4DE3-8BC1-BE8729BDA486}"/>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0.126148594255346</c:v>
                </c:pt>
                <c:pt idx="1">
                  <c:v>0.12082375833806167</c:v>
                </c:pt>
                <c:pt idx="2">
                  <c:v>5.1575124036006635E-2</c:v>
                </c:pt>
                <c:pt idx="3">
                  <c:v>4.977910297588193E-2</c:v>
                </c:pt>
                <c:pt idx="4">
                  <c:v>4.3252326323940812E-2</c:v>
                </c:pt>
                <c:pt idx="5">
                  <c:v>0.4387310809575482</c:v>
                </c:pt>
                <c:pt idx="6">
                  <c:v>0.16969001311321461</c:v>
                </c:pt>
              </c:numCache>
            </c:numRef>
          </c:val>
          <c:extLst>
            <c:ext xmlns:c16="http://schemas.microsoft.com/office/drawing/2014/chart" uri="{C3380CC4-5D6E-409C-BE32-E72D297353CC}">
              <c16:uniqueId val="{0000001D-F547-4DE3-8BC1-BE8729BDA486}"/>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0.1536328882802693"/>
          <c:w val="0.83650857084291508"/>
          <c:h val="0.7436902316558256"/>
        </c:manualLayout>
      </c:layout>
      <c:barChart>
        <c:barDir val="col"/>
        <c:grouping val="clustered"/>
        <c:varyColors val="0"/>
        <c:ser>
          <c:idx val="0"/>
          <c:order val="0"/>
          <c:tx>
            <c:strRef>
              <c:f>funqcionaluri1!$B$3</c:f>
              <c:strCache>
                <c:ptCount val="1"/>
                <c:pt idx="0">
                  <c:v>2021 წლის I კვარტლის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A7D2-4C93-925D-D5960BFB1FDD}"/>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301485.83993999998</c:v>
                </c:pt>
                <c:pt idx="1">
                  <c:v>359314.26194</c:v>
                </c:pt>
                <c:pt idx="2">
                  <c:v>329974.26798999996</c:v>
                </c:pt>
                <c:pt idx="3">
                  <c:v>291625.58191999997</c:v>
                </c:pt>
                <c:pt idx="4">
                  <c:v>430037.17318000004</c:v>
                </c:pt>
                <c:pt idx="5">
                  <c:v>19373.173869999999</c:v>
                </c:pt>
                <c:pt idx="6">
                  <c:v>41889.849710000002</c:v>
                </c:pt>
                <c:pt idx="7">
                  <c:v>444566.60994999995</c:v>
                </c:pt>
                <c:pt idx="8">
                  <c:v>100389.43290000001</c:v>
                </c:pt>
                <c:pt idx="9">
                  <c:v>374796.15539999999</c:v>
                </c:pt>
                <c:pt idx="10">
                  <c:v>1165066.54498</c:v>
                </c:pt>
              </c:numCache>
            </c:numRef>
          </c:val>
          <c:extLst>
            <c:ext xmlns:c16="http://schemas.microsoft.com/office/drawing/2014/chart" uri="{C3380CC4-5D6E-409C-BE32-E72D297353CC}">
              <c16:uniqueId val="{00000002-A7D2-4C93-925D-D5960BFB1FDD}"/>
            </c:ext>
          </c:extLst>
        </c:ser>
        <c:ser>
          <c:idx val="1"/>
          <c:order val="1"/>
          <c:tx>
            <c:strRef>
              <c:f>funqcionaluri1!$C$3</c:f>
              <c:strCache>
                <c:ptCount val="1"/>
                <c:pt idx="0">
                  <c:v>2022 წლის I კვარტლის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A7D2-4C93-925D-D5960BFB1FDD}"/>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318242.06056000001</c:v>
                </c:pt>
                <c:pt idx="1">
                  <c:v>398753.66055999999</c:v>
                </c:pt>
                <c:pt idx="2">
                  <c:v>359226.86777999997</c:v>
                </c:pt>
                <c:pt idx="3">
                  <c:v>330274.68420999998</c:v>
                </c:pt>
                <c:pt idx="4">
                  <c:v>626841.26459000004</c:v>
                </c:pt>
                <c:pt idx="5">
                  <c:v>25185.45768</c:v>
                </c:pt>
                <c:pt idx="6">
                  <c:v>31529.744870000002</c:v>
                </c:pt>
                <c:pt idx="7">
                  <c:v>543307.91843000008</c:v>
                </c:pt>
                <c:pt idx="8">
                  <c:v>94576.62616</c:v>
                </c:pt>
                <c:pt idx="9">
                  <c:v>432813.07655000006</c:v>
                </c:pt>
                <c:pt idx="10">
                  <c:v>1137355.4347399999</c:v>
                </c:pt>
              </c:numCache>
            </c:numRef>
          </c:val>
          <c:extLst>
            <c:ext xmlns:c16="http://schemas.microsoft.com/office/drawing/2014/chart" uri="{C3380CC4-5D6E-409C-BE32-E72D297353CC}">
              <c16:uniqueId val="{00000005-A7D2-4C93-925D-D5960BFB1FDD}"/>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2021/2020</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D2-4C93-925D-D5960BFB1FDD}"/>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D2-4C93-925D-D5960BFB1FDD}"/>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7D2-4C93-925D-D5960BFB1FDD}"/>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1.0555787980733515</c:v>
                </c:pt>
                <c:pt idx="1">
                  <c:v>1.1097629646178246</c:v>
                </c:pt>
                <c:pt idx="2">
                  <c:v>1.0886511544314921</c:v>
                </c:pt>
                <c:pt idx="3">
                  <c:v>1.1325298762733456</c:v>
                </c:pt>
                <c:pt idx="4">
                  <c:v>1.4576443704963711</c:v>
                </c:pt>
                <c:pt idx="5">
                  <c:v>1.300017118981238</c:v>
                </c:pt>
                <c:pt idx="6">
                  <c:v>0.75268221510169753</c:v>
                </c:pt>
                <c:pt idx="7">
                  <c:v>1.2221068930280334</c:v>
                </c:pt>
                <c:pt idx="8">
                  <c:v>0.9420974242798017</c:v>
                </c:pt>
                <c:pt idx="9">
                  <c:v>1.1547959345743066</c:v>
                </c:pt>
                <c:pt idx="10">
                  <c:v>0.97621499788196586</c:v>
                </c:pt>
              </c:numCache>
            </c:numRef>
          </c:val>
          <c:smooth val="0"/>
          <c:extLst>
            <c:ext xmlns:c16="http://schemas.microsoft.com/office/drawing/2014/chart" uri="{C3380CC4-5D6E-409C-BE32-E72D297353CC}">
              <c16:uniqueId val="{00000009-A7D2-4C93-925D-D5960BFB1FDD}"/>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14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2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B474-4E9B-B228-F31239C73543}"/>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B474-4E9B-B228-F31239C73543}"/>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B474-4E9B-B228-F31239C73543}"/>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B474-4E9B-B228-F31239C73543}"/>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B474-4E9B-B228-F31239C73543}"/>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B474-4E9B-B228-F31239C73543}"/>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B474-4E9B-B228-F31239C73543}"/>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B474-4E9B-B228-F31239C73543}"/>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B474-4E9B-B228-F31239C73543}"/>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74-4E9B-B228-F31239C73543}"/>
                </c:ext>
              </c:extLst>
            </c:dLbl>
            <c:dLbl>
              <c:idx val="1"/>
              <c:layout>
                <c:manualLayout>
                  <c:x val="-9.7613027244833853E-2"/>
                  <c:y val="-0.167194798619715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B474-4E9B-B228-F31239C73543}"/>
                </c:ext>
              </c:extLst>
            </c:dLbl>
            <c:dLbl>
              <c:idx val="2"/>
              <c:layout>
                <c:manualLayout>
                  <c:x val="3.0788695427156204E-2"/>
                  <c:y val="-0.211582930306300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474-4E9B-B228-F31239C73543}"/>
                </c:ext>
              </c:extLst>
            </c:dLbl>
            <c:dLbl>
              <c:idx val="3"/>
              <c:layout>
                <c:manualLayout>
                  <c:x val="0.14622879006321393"/>
                  <c:y val="-9.60208907896665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474-4E9B-B228-F31239C73543}"/>
                </c:ext>
              </c:extLst>
            </c:dLbl>
            <c:dLbl>
              <c:idx val="4"/>
              <c:layout>
                <c:manualLayout>
                  <c:x val="0.1613916745748801"/>
                  <c:y val="3.4920926762327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474-4E9B-B228-F31239C73543}"/>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474-4E9B-B228-F31239C73543}"/>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474-4E9B-B228-F31239C73543}"/>
                </c:ext>
              </c:extLst>
            </c:dLbl>
            <c:dLbl>
              <c:idx val="7"/>
              <c:layout>
                <c:manualLayout>
                  <c:x val="-0.20711748179364903"/>
                  <c:y val="0.167822036951263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474-4E9B-B228-F31239C73543}"/>
                </c:ext>
              </c:extLst>
            </c:dLbl>
            <c:dLbl>
              <c:idx val="8"/>
              <c:layout>
                <c:manualLayout>
                  <c:x val="-0.26985342501201437"/>
                  <c:y val="5.5258350059183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474-4E9B-B228-F31239C73543}"/>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474-4E9B-B228-F31239C73543}"/>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398753.66055999999</c:v>
                </c:pt>
                <c:pt idx="1">
                  <c:v>359226.86777999997</c:v>
                </c:pt>
                <c:pt idx="2">
                  <c:v>330274.68420999998</c:v>
                </c:pt>
                <c:pt idx="3">
                  <c:v>626841.26459000004</c:v>
                </c:pt>
                <c:pt idx="4">
                  <c:v>25185.45768</c:v>
                </c:pt>
                <c:pt idx="5">
                  <c:v>31529.744870000002</c:v>
                </c:pt>
                <c:pt idx="6">
                  <c:v>543307.91843000008</c:v>
                </c:pt>
                <c:pt idx="7">
                  <c:v>94576.62616</c:v>
                </c:pt>
                <c:pt idx="8">
                  <c:v>432813.07655000006</c:v>
                </c:pt>
                <c:pt idx="9">
                  <c:v>1137355.4347399999</c:v>
                </c:pt>
              </c:numCache>
            </c:numRef>
          </c:val>
          <c:extLst>
            <c:ext xmlns:c16="http://schemas.microsoft.com/office/drawing/2014/chart" uri="{C3380CC4-5D6E-409C-BE32-E72D297353CC}">
              <c16:uniqueId val="{00000013-B474-4E9B-B228-F31239C73543}"/>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B474-4E9B-B228-F31239C7354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B474-4E9B-B228-F31239C7354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B474-4E9B-B228-F31239C7354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B474-4E9B-B228-F31239C7354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B474-4E9B-B228-F31239C7354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B474-4E9B-B228-F31239C73543}"/>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B474-4E9B-B228-F31239C73543}"/>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B474-4E9B-B228-F31239C73543}"/>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B474-4E9B-B228-F31239C73543}"/>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B474-4E9B-B228-F31239C73543}"/>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B474-4E9B-B228-F31239C73543}"/>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B474-4E9B-B228-F31239C73543}"/>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B474-4E9B-B228-F31239C73543}"/>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B474-4E9B-B228-F31239C73543}"/>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B474-4E9B-B228-F31239C73543}"/>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B474-4E9B-B228-F31239C73543}"/>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B474-4E9B-B228-F31239C73543}"/>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B474-4E9B-B228-F31239C73543}"/>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B474-4E9B-B228-F31239C73543}"/>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0.10019276710490768</c:v>
                </c:pt>
                <c:pt idx="1">
                  <c:v>9.0261074596182517E-2</c:v>
                </c:pt>
                <c:pt idx="2">
                  <c:v>8.2986409376724135E-2</c:v>
                </c:pt>
                <c:pt idx="3">
                  <c:v>0.15750315808163345</c:v>
                </c:pt>
                <c:pt idx="4">
                  <c:v>6.3282195133179354E-3</c:v>
                </c:pt>
                <c:pt idx="5">
                  <c:v>7.9223156978686319E-3</c:v>
                </c:pt>
                <c:pt idx="6">
                  <c:v>0.13651416681933715</c:v>
                </c:pt>
                <c:pt idx="7">
                  <c:v>2.3763779033674784E-2</c:v>
                </c:pt>
                <c:pt idx="8">
                  <c:v>0.10875070016368588</c:v>
                </c:pt>
                <c:pt idx="9">
                  <c:v>0.28577740961266784</c:v>
                </c:pt>
              </c:numCache>
            </c:numRef>
          </c:val>
          <c:extLst>
            <c:ext xmlns:c16="http://schemas.microsoft.com/office/drawing/2014/chart" uri="{C3380CC4-5D6E-409C-BE32-E72D297353CC}">
              <c16:uniqueId val="{00000027-B474-4E9B-B228-F31239C73543}"/>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422552444102382"/>
          <c:y val="0.30690392942759409"/>
          <c:w val="0.68606930712608305"/>
          <c:h val="0.52554450980023681"/>
        </c:manualLayout>
      </c:layout>
      <c:pie3DChart>
        <c:varyColors val="1"/>
        <c:ser>
          <c:idx val="0"/>
          <c:order val="0"/>
          <c:spPr>
            <a:scene3d>
              <a:camera prst="orthographicFront"/>
              <a:lightRig rig="threePt" dir="t"/>
            </a:scene3d>
            <a:sp3d>
              <a:bevelT w="11430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A12F-4201-BB70-2636842E41F3}"/>
              </c:ext>
            </c:extLst>
          </c:dPt>
          <c:dPt>
            <c:idx val="1"/>
            <c:bubble3D val="0"/>
            <c:spPr>
              <a:solidFill>
                <a:schemeClr val="accent5"/>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A12F-4201-BB70-2636842E41F3}"/>
              </c:ext>
            </c:extLst>
          </c:dPt>
          <c:dPt>
            <c:idx val="2"/>
            <c:bubble3D val="0"/>
            <c:spPr>
              <a:solidFill>
                <a:schemeClr val="accent1"/>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A12F-4201-BB70-2636842E41F3}"/>
              </c:ext>
            </c:extLst>
          </c:dPt>
          <c:dPt>
            <c:idx val="3"/>
            <c:bubble3D val="0"/>
            <c:spPr>
              <a:solidFill>
                <a:schemeClr val="bg2"/>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A12F-4201-BB70-2636842E41F3}"/>
              </c:ext>
            </c:extLst>
          </c:dPt>
          <c:dPt>
            <c:idx val="4"/>
            <c:bubble3D val="0"/>
            <c:spPr>
              <a:solidFill>
                <a:schemeClr val="accent3"/>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9-A12F-4201-BB70-2636842E41F3}"/>
              </c:ext>
            </c:extLst>
          </c:dPt>
          <c:dLbls>
            <c:dLbl>
              <c:idx val="0"/>
              <c:layout>
                <c:manualLayout>
                  <c:x val="4.7316124958064358E-2"/>
                  <c:y val="-0.148693633512417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12F-4201-BB70-2636842E41F3}"/>
                </c:ext>
              </c:extLst>
            </c:dLbl>
            <c:dLbl>
              <c:idx val="1"/>
              <c:layout>
                <c:manualLayout>
                  <c:x val="6.8397766068715088E-2"/>
                  <c:y val="7.28578602764902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12F-4201-BB70-2636842E41F3}"/>
                </c:ext>
              </c:extLst>
            </c:dLbl>
            <c:dLbl>
              <c:idx val="2"/>
              <c:layout>
                <c:manualLayout>
                  <c:x val="5.9015057328360182E-2"/>
                  <c:y val="5.12271525626083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12F-4201-BB70-2636842E41F3}"/>
                </c:ext>
              </c:extLst>
            </c:dLbl>
            <c:dLbl>
              <c:idx val="3"/>
              <c:layout>
                <c:manualLayout>
                  <c:x val="-9.2731829573934846E-2"/>
                  <c:y val="2.40438898206315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12F-4201-BB70-2636842E41F3}"/>
                </c:ext>
              </c:extLst>
            </c:dLbl>
            <c:dLbl>
              <c:idx val="4"/>
              <c:layout>
                <c:manualLayout>
                  <c:x val="-0.15206480768851263"/>
                  <c:y val="-5.85436387238598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12F-4201-BB70-2636842E41F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'[sabiujetos chart 2022 I Quarter.xlsx]Treasuries Emission 2022-Q I'!$C$7:$C$11</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'[sabiujetos chart 2022 I Quarter.xlsx]Treasuries Emission 2022-Q I'!$D$7:$D$11</c:f>
              <c:numCache>
                <c:formatCode>0.0</c:formatCode>
                <c:ptCount val="5"/>
                <c:pt idx="0">
                  <c:v>60</c:v>
                </c:pt>
                <c:pt idx="1">
                  <c:v>55</c:v>
                </c:pt>
                <c:pt idx="2">
                  <c:v>210</c:v>
                </c:pt>
                <c:pt idx="3">
                  <c:v>259.37099999999998</c:v>
                </c:pt>
                <c:pt idx="4">
                  <c:v>25</c:v>
                </c:pt>
              </c:numCache>
            </c:numRef>
          </c:val>
          <c:extLst>
            <c:ext xmlns:c16="http://schemas.microsoft.com/office/drawing/2014/chart" uri="{C3380CC4-5D6E-409C-BE32-E72D297353CC}">
              <c16:uniqueId val="{0000000A-A12F-4201-BB70-2636842E41F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239"/>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5066077266657455"/>
          <c:y val="6.5102326126759924E-2"/>
          <c:w val="0.54439128123338654"/>
          <c:h val="0.82958140541710634"/>
        </c:manualLayout>
      </c:layout>
      <c:pie3DChart>
        <c:varyColors val="1"/>
        <c:ser>
          <c:idx val="0"/>
          <c:order val="0"/>
          <c:spPr>
            <a:scene3d>
              <a:camera prst="orthographicFront"/>
              <a:lightRig rig="threePt" dir="t"/>
            </a:scene3d>
            <a:sp3d>
              <a:bevelT w="114300"/>
              <a:contourClr>
                <a:srgbClr val="000000"/>
              </a:contourClr>
            </a:sp3d>
          </c:spPr>
          <c:explosion val="3"/>
          <c:dPt>
            <c:idx val="0"/>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9A86-4864-9CA9-B7183E77CE9D}"/>
              </c:ext>
            </c:extLst>
          </c:dPt>
          <c:dPt>
            <c:idx val="1"/>
            <c:bubble3D val="0"/>
            <c:spPr>
              <a:solidFill>
                <a:srgbClr val="FFFF00"/>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9A86-4864-9CA9-B7183E77CE9D}"/>
              </c:ext>
            </c:extLst>
          </c:dPt>
          <c:dPt>
            <c:idx val="2"/>
            <c:bubble3D val="0"/>
            <c:explosion val="66"/>
            <c:spPr>
              <a:solidFill>
                <a:srgbClr val="C00000"/>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9A86-4864-9CA9-B7183E77CE9D}"/>
              </c:ext>
            </c:extLst>
          </c:dPt>
          <c:dPt>
            <c:idx val="3"/>
            <c:bubble3D val="0"/>
            <c:explosion val="24"/>
            <c:spPr>
              <a:solidFill>
                <a:schemeClr val="accent1">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9A86-4864-9CA9-B7183E77CE9D}"/>
              </c:ext>
            </c:extLst>
          </c:dPt>
          <c:dPt>
            <c:idx val="4"/>
            <c:bubble3D val="0"/>
            <c:explosion val="42"/>
            <c:spPr>
              <a:solidFill>
                <a:schemeClr val="accent3">
                  <a:lumMod val="75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9-9A86-4864-9CA9-B7183E77CE9D}"/>
              </c:ext>
            </c:extLst>
          </c:dPt>
          <c:dLbls>
            <c:dLbl>
              <c:idx val="0"/>
              <c:layout>
                <c:manualLayout>
                  <c:x val="-0.17484249875464131"/>
                  <c:y val="-1.031577238412208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A86-4864-9CA9-B7183E77CE9D}"/>
                </c:ext>
              </c:extLst>
            </c:dLbl>
            <c:dLbl>
              <c:idx val="1"/>
              <c:layout>
                <c:manualLayout>
                  <c:x val="-0.14141177353112167"/>
                  <c:y val="-0.14310063197407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A86-4864-9CA9-B7183E77CE9D}"/>
                </c:ext>
              </c:extLst>
            </c:dLbl>
            <c:dLbl>
              <c:idx val="2"/>
              <c:layout>
                <c:manualLayout>
                  <c:x val="2.0256104350592521E-2"/>
                  <c:y val="-0.3653669579962298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A86-4864-9CA9-B7183E77CE9D}"/>
                </c:ext>
              </c:extLst>
            </c:dLbl>
            <c:dLbl>
              <c:idx val="3"/>
              <c:layout>
                <c:manualLayout>
                  <c:x val="6.5384889089820708E-2"/>
                  <c:y val="-7.913593275067425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A86-4864-9CA9-B7183E77CE9D}"/>
                </c:ext>
              </c:extLst>
            </c:dLbl>
            <c:dLbl>
              <c:idx val="4"/>
              <c:layout>
                <c:manualLayout>
                  <c:x val="8.7599576368743385E-3"/>
                  <c:y val="7.515905872590668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A86-4864-9CA9-B7183E77CE9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2022-Q I'!$C$4:$C$8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2022-Q I'!$D$4:$D$8</c:f>
              <c:numCache>
                <c:formatCode>0.0</c:formatCode>
                <c:ptCount val="5"/>
                <c:pt idx="0">
                  <c:v>182</c:v>
                </c:pt>
                <c:pt idx="1">
                  <c:v>120.846</c:v>
                </c:pt>
                <c:pt idx="2" formatCode="#,##0.0">
                  <c:v>315.47856999999999</c:v>
                </c:pt>
                <c:pt idx="3" formatCode="#,##0.0">
                  <c:v>5581.87709</c:v>
                </c:pt>
                <c:pt idx="4" formatCode="#,##0.0">
                  <c:v>42.382119169999989</c:v>
                </c:pt>
              </c:numCache>
            </c:numRef>
          </c:val>
          <c:extLst>
            <c:ext xmlns:c16="http://schemas.microsoft.com/office/drawing/2014/chart" uri="{C3380CC4-5D6E-409C-BE32-E72D297353CC}">
              <c16:uniqueId val="{0000000A-9A86-4864-9CA9-B7183E77CE9D}"/>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280"/>
      <c:rAngAx val="0"/>
      <c:perspective val="7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9860738325532148"/>
          <c:y val="0.16228319855288362"/>
          <c:w val="0.61469424112807669"/>
          <c:h val="0.59519678389018937"/>
        </c:manualLayout>
      </c:layout>
      <c:pie3DChart>
        <c:varyColors val="1"/>
        <c:ser>
          <c:idx val="0"/>
          <c:order val="0"/>
          <c:tx>
            <c:strRef>
              <c:f>'xazina (3)'!$C$9</c:f>
              <c:strCache>
                <c:ptCount val="1"/>
              </c:strCache>
            </c:strRef>
          </c:tx>
          <c:spPr>
            <a:scene3d>
              <a:camera prst="orthographicFront"/>
              <a:lightRig rig="threePt" dir="t"/>
            </a:scene3d>
            <a:sp3d>
              <a:bevelT w="82550"/>
              <a:bevelB w="19050"/>
            </a:sp3d>
          </c:spPr>
          <c:explosion val="2"/>
          <c:dLbls>
            <c:dLbl>
              <c:idx val="0"/>
              <c:layout>
                <c:manualLayout>
                  <c:x val="-6.8538727216195111E-2"/>
                  <c:y val="-9.2292908065545867E-2"/>
                </c:manualLayout>
              </c:layout>
              <c:numFmt formatCode="0.0%" sourceLinked="0"/>
              <c:spPr/>
              <c:txPr>
                <a:bodyPr/>
                <a:lstStyle/>
                <a:p>
                  <a:pPr>
                    <a:defRPr sz="7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EDA-488F-AC74-5DE3CEFA4254}"/>
                </c:ext>
              </c:extLst>
            </c:dLbl>
            <c:dLbl>
              <c:idx val="1"/>
              <c:layout>
                <c:manualLayout>
                  <c:x val="7.6369717392583136E-2"/>
                  <c:y val="-6.3398794956373711E-2"/>
                </c:manualLayout>
              </c:layout>
              <c:numFmt formatCode="0.0%" sourceLinked="0"/>
              <c:spPr>
                <a:noFill/>
              </c:spPr>
              <c:txPr>
                <a:bodyPr/>
                <a:lstStyle/>
                <a:p>
                  <a:pPr>
                    <a:defRPr sz="7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EDA-488F-AC74-5DE3CEFA4254}"/>
                </c:ext>
              </c:extLst>
            </c:dLbl>
            <c:dLbl>
              <c:idx val="2"/>
              <c:layout>
                <c:manualLayout>
                  <c:x val="-4.980596475600637E-2"/>
                  <c:y val="9.4666085869333907E-2"/>
                </c:manualLayout>
              </c:layout>
              <c:numFmt formatCode="0.0%" sourceLinked="0"/>
              <c:spPr/>
              <c:txPr>
                <a:bodyPr/>
                <a:lstStyle/>
                <a:p>
                  <a:pPr>
                    <a:defRPr sz="7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EDA-488F-AC74-5DE3CEFA4254}"/>
                </c:ext>
              </c:extLst>
            </c:dLbl>
            <c:dLbl>
              <c:idx val="3"/>
              <c:layout>
                <c:manualLayout>
                  <c:x val="2.3394868360324672E-2"/>
                  <c:y val="9.8171340175612257E-2"/>
                </c:manualLayout>
              </c:layout>
              <c:numFmt formatCode="0.0%" sourceLinked="0"/>
              <c:spPr/>
              <c:txPr>
                <a:bodyPr/>
                <a:lstStyle/>
                <a:p>
                  <a:pPr>
                    <a:defRPr sz="7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DA-488F-AC74-5DE3CEFA4254}"/>
                </c:ext>
              </c:extLst>
            </c:dLbl>
            <c:numFmt formatCode="0.0%" sourceLinked="0"/>
            <c:spPr>
              <a:noFill/>
              <a:ln w="25400">
                <a:noFill/>
              </a:ln>
            </c:spPr>
            <c:txPr>
              <a:bodyPr wrap="square" lIns="38100" tIns="19050" rIns="38100" bIns="19050" anchor="ctr">
                <a:spAutoFit/>
              </a:bodyPr>
              <a:lstStyle/>
              <a:p>
                <a:pPr>
                  <a:defRPr sz="7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3354.3</c:v>
                </c:pt>
                <c:pt idx="1">
                  <c:v>54031.881999999998</c:v>
                </c:pt>
                <c:pt idx="2">
                  <c:v>25786.646569999997</c:v>
                </c:pt>
              </c:numCache>
            </c:numRef>
          </c:val>
          <c:extLst>
            <c:ext xmlns:c16="http://schemas.microsoft.com/office/drawing/2014/chart" uri="{C3380CC4-5D6E-409C-BE32-E72D297353CC}">
              <c16:uniqueId val="{00000004-CEDA-488F-AC74-5DE3CEFA4254}"/>
            </c:ext>
          </c:extLst>
        </c:ser>
        <c:dLbls>
          <c:showLegendKey val="0"/>
          <c:showVal val="0"/>
          <c:showCatName val="0"/>
          <c:showSerName val="0"/>
          <c:showPercent val="0"/>
          <c:showBubbleSize val="0"/>
          <c:showLeaderLines val="1"/>
        </c:dLbls>
      </c:pie3DChart>
    </c:plotArea>
    <c:plotVisOnly val="1"/>
    <c:dispBlanksAs val="gap"/>
    <c:showDLblsOverMax val="0"/>
  </c:chart>
  <c:spPr>
    <a:noFill/>
    <a:ln>
      <a:noFill/>
    </a:ln>
    <a:scene3d>
      <a:camera prst="orthographicFront"/>
      <a:lightRig rig="threePt" dir="t"/>
    </a:scene3d>
    <a:sp3d>
      <a:bevelT w="0"/>
    </a:sp3d>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5AA9-176E-430A-B59B-74634032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35</Pages>
  <Words>12651</Words>
  <Characters>72117</Characters>
  <Application>Microsoft Office Word</Application>
  <DocSecurity>0</DocSecurity>
  <Lines>600</Lines>
  <Paragraphs>169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84599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89</cp:revision>
  <cp:lastPrinted>2022-04-29T15:14:00Z</cp:lastPrinted>
  <dcterms:created xsi:type="dcterms:W3CDTF">2022-04-12T10:32:00Z</dcterms:created>
  <dcterms:modified xsi:type="dcterms:W3CDTF">2022-04-29T15:16:00Z</dcterms:modified>
</cp:coreProperties>
</file>